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6095"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3A91EE7A" wp14:editId="0B7685E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6CF212E9" w14:textId="77777777" w:rsidR="00322549" w:rsidRDefault="00322549" w:rsidP="00322549">
      <w:pPr>
        <w:jc w:val="center"/>
        <w:rPr>
          <w:b/>
          <w:bCs/>
          <w:color w:val="000000" w:themeColor="text1"/>
          <w:sz w:val="32"/>
          <w:szCs w:val="32"/>
        </w:rPr>
      </w:pPr>
    </w:p>
    <w:p w14:paraId="1DCC6C3C" w14:textId="77777777" w:rsidR="00322549" w:rsidRDefault="00322549" w:rsidP="00322549">
      <w:pPr>
        <w:jc w:val="center"/>
        <w:rPr>
          <w:b/>
          <w:bCs/>
          <w:color w:val="000000" w:themeColor="text1"/>
          <w:sz w:val="32"/>
          <w:szCs w:val="32"/>
        </w:rPr>
      </w:pPr>
    </w:p>
    <w:p w14:paraId="4660E960" w14:textId="77777777" w:rsidR="00322549" w:rsidRDefault="00322549" w:rsidP="00322549">
      <w:pPr>
        <w:jc w:val="center"/>
        <w:rPr>
          <w:b/>
          <w:bCs/>
          <w:color w:val="000000" w:themeColor="text1"/>
          <w:sz w:val="32"/>
          <w:szCs w:val="32"/>
        </w:rPr>
      </w:pPr>
    </w:p>
    <w:p w14:paraId="0EE5EED4" w14:textId="77777777" w:rsidR="00322549" w:rsidRDefault="00322549" w:rsidP="00322549">
      <w:pPr>
        <w:jc w:val="center"/>
        <w:rPr>
          <w:b/>
          <w:bCs/>
          <w:color w:val="000000" w:themeColor="text1"/>
          <w:sz w:val="32"/>
          <w:szCs w:val="32"/>
        </w:rPr>
      </w:pPr>
    </w:p>
    <w:p w14:paraId="26080486" w14:textId="77777777" w:rsidR="00322549" w:rsidRDefault="00322549" w:rsidP="00322549">
      <w:pPr>
        <w:jc w:val="center"/>
        <w:rPr>
          <w:b/>
          <w:bCs/>
          <w:color w:val="000000" w:themeColor="text1"/>
          <w:sz w:val="32"/>
          <w:szCs w:val="32"/>
        </w:rPr>
      </w:pPr>
    </w:p>
    <w:p w14:paraId="1CA2436D" w14:textId="77777777" w:rsidR="00322549" w:rsidRDefault="00322549" w:rsidP="00322549">
      <w:pPr>
        <w:jc w:val="center"/>
        <w:rPr>
          <w:b/>
          <w:bCs/>
          <w:color w:val="000000" w:themeColor="text1"/>
          <w:sz w:val="32"/>
          <w:szCs w:val="32"/>
        </w:rPr>
      </w:pPr>
    </w:p>
    <w:p w14:paraId="18016FA9" w14:textId="77777777" w:rsidR="00322549" w:rsidRDefault="00322549" w:rsidP="00322549">
      <w:pPr>
        <w:jc w:val="center"/>
        <w:rPr>
          <w:b/>
          <w:bCs/>
          <w:color w:val="000000" w:themeColor="text1"/>
          <w:sz w:val="32"/>
          <w:szCs w:val="32"/>
        </w:rPr>
      </w:pPr>
    </w:p>
    <w:p w14:paraId="0A256FAE" w14:textId="77777777" w:rsidR="00322549" w:rsidRDefault="00322549" w:rsidP="00322549">
      <w:pPr>
        <w:jc w:val="center"/>
        <w:rPr>
          <w:b/>
          <w:bCs/>
          <w:color w:val="000000" w:themeColor="text1"/>
          <w:sz w:val="32"/>
          <w:szCs w:val="32"/>
        </w:rPr>
      </w:pPr>
    </w:p>
    <w:p w14:paraId="593A0C0C" w14:textId="77777777" w:rsidR="00322549" w:rsidRPr="00BA201C" w:rsidRDefault="006B745F" w:rsidP="00322549">
      <w:pPr>
        <w:jc w:val="center"/>
        <w:rPr>
          <w:b/>
          <w:bCs/>
          <w:color w:val="000000" w:themeColor="text1"/>
          <w:sz w:val="32"/>
          <w:szCs w:val="32"/>
        </w:rPr>
      </w:pPr>
      <w:r>
        <w:rPr>
          <w:b/>
          <w:bCs/>
          <w:color w:val="000000" w:themeColor="text1"/>
          <w:sz w:val="32"/>
          <w:szCs w:val="32"/>
        </w:rPr>
        <w:t>Aplinkos apsaugos valdymas</w:t>
      </w:r>
    </w:p>
    <w:p w14:paraId="22ED1E26" w14:textId="77777777" w:rsidR="00322549" w:rsidRDefault="00322549" w:rsidP="00322549">
      <w:pPr>
        <w:jc w:val="center"/>
        <w:rPr>
          <w:b/>
          <w:bCs/>
          <w:color w:val="000000" w:themeColor="text1"/>
          <w:sz w:val="32"/>
          <w:szCs w:val="32"/>
        </w:rPr>
      </w:pPr>
    </w:p>
    <w:p w14:paraId="7DAA5FF5" w14:textId="77777777" w:rsidR="00322549" w:rsidRDefault="00322549" w:rsidP="00322549">
      <w:pPr>
        <w:jc w:val="center"/>
        <w:rPr>
          <w:b/>
          <w:bCs/>
          <w:color w:val="000000" w:themeColor="text1"/>
          <w:sz w:val="32"/>
          <w:szCs w:val="32"/>
        </w:rPr>
      </w:pPr>
    </w:p>
    <w:p w14:paraId="0C303723" w14:textId="77777777" w:rsidR="00322549" w:rsidRDefault="00322549" w:rsidP="00322549">
      <w:pPr>
        <w:jc w:val="center"/>
        <w:rPr>
          <w:b/>
          <w:bCs/>
          <w:color w:val="000000" w:themeColor="text1"/>
          <w:sz w:val="32"/>
          <w:szCs w:val="32"/>
        </w:rPr>
      </w:pPr>
    </w:p>
    <w:p w14:paraId="30BFFA61" w14:textId="77777777" w:rsidR="00322549" w:rsidRDefault="00322549" w:rsidP="00322549">
      <w:pPr>
        <w:rPr>
          <w:b/>
          <w:bCs/>
          <w:color w:val="000000" w:themeColor="text1"/>
          <w:sz w:val="32"/>
          <w:szCs w:val="32"/>
        </w:rPr>
      </w:pPr>
    </w:p>
    <w:p w14:paraId="4FF52BB6"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0B9AC21B" w14:textId="19629D32" w:rsidR="00322549" w:rsidRPr="00BA201C" w:rsidRDefault="00322549" w:rsidP="00322549">
      <w:pPr>
        <w:jc w:val="center"/>
        <w:rPr>
          <w:b/>
          <w:bCs/>
          <w:color w:val="000000" w:themeColor="text1"/>
          <w:sz w:val="32"/>
          <w:szCs w:val="32"/>
        </w:rPr>
      </w:pPr>
      <w:r>
        <w:rPr>
          <w:b/>
          <w:bCs/>
          <w:color w:val="000000" w:themeColor="text1"/>
          <w:sz w:val="32"/>
          <w:szCs w:val="32"/>
        </w:rPr>
        <w:t>202</w:t>
      </w:r>
      <w:r w:rsidR="00625BE5">
        <w:rPr>
          <w:b/>
          <w:bCs/>
          <w:color w:val="000000" w:themeColor="text1"/>
          <w:sz w:val="32"/>
          <w:szCs w:val="32"/>
        </w:rPr>
        <w:t>3</w:t>
      </w:r>
      <w:r w:rsidRPr="00BA201C">
        <w:rPr>
          <w:b/>
          <w:bCs/>
          <w:color w:val="000000" w:themeColor="text1"/>
          <w:sz w:val="32"/>
          <w:szCs w:val="32"/>
        </w:rPr>
        <w:t xml:space="preserve"> m.  </w:t>
      </w:r>
    </w:p>
    <w:p w14:paraId="4B15493E"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0AA7BBA6" w14:textId="77777777" w:rsidR="00322549" w:rsidRPr="0073691A" w:rsidRDefault="00322549" w:rsidP="00322549">
      <w:pPr>
        <w:jc w:val="center"/>
        <w:rPr>
          <w:b/>
          <w:bCs/>
          <w:sz w:val="32"/>
          <w:szCs w:val="32"/>
        </w:rPr>
      </w:pPr>
      <w:r w:rsidRPr="0073691A">
        <w:rPr>
          <w:b/>
          <w:bCs/>
          <w:sz w:val="32"/>
          <w:szCs w:val="32"/>
        </w:rPr>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5FD686E6" w14:textId="77777777" w:rsidR="00322549" w:rsidRDefault="00322549" w:rsidP="00322549">
          <w:pPr>
            <w:pStyle w:val="Antrat1"/>
            <w:numPr>
              <w:ilvl w:val="0"/>
              <w:numId w:val="0"/>
            </w:numPr>
            <w:ind w:left="1440"/>
          </w:pPr>
        </w:p>
        <w:p w14:paraId="736A6660" w14:textId="2B7DCF01" w:rsidR="00677C65" w:rsidRDefault="00CB2216">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93065374" w:history="1">
            <w:r w:rsidR="00677C65" w:rsidRPr="00CD2A6D">
              <w:rPr>
                <w:rStyle w:val="Hipersaitas"/>
                <w:noProof/>
              </w:rPr>
              <w:t>1.</w:t>
            </w:r>
            <w:r w:rsidR="00677C65">
              <w:rPr>
                <w:rFonts w:eastAsiaTheme="minorEastAsia" w:cstheme="minorBidi"/>
                <w:b w:val="0"/>
                <w:bCs w:val="0"/>
                <w:i w:val="0"/>
                <w:iCs w:val="0"/>
                <w:noProof/>
                <w:sz w:val="22"/>
                <w:szCs w:val="22"/>
                <w:lang w:eastAsia="lt-LT"/>
              </w:rPr>
              <w:tab/>
            </w:r>
            <w:r w:rsidR="00677C65" w:rsidRPr="00CD2A6D">
              <w:rPr>
                <w:rStyle w:val="Hipersaitas"/>
                <w:noProof/>
              </w:rPr>
              <w:t>Leidimo saugotinų medžių ir krūmų kirtimo, persodinimo ar kitokio pašalinimo, genėjimo darbams išdavimo proceso schema</w:t>
            </w:r>
            <w:r w:rsidR="00677C65">
              <w:rPr>
                <w:noProof/>
                <w:webHidden/>
              </w:rPr>
              <w:tab/>
            </w:r>
            <w:r w:rsidR="00677C65">
              <w:rPr>
                <w:noProof/>
                <w:webHidden/>
              </w:rPr>
              <w:fldChar w:fldCharType="begin"/>
            </w:r>
            <w:r w:rsidR="00677C65">
              <w:rPr>
                <w:noProof/>
                <w:webHidden/>
              </w:rPr>
              <w:instrText xml:space="preserve"> PAGEREF _Toc93065374 \h </w:instrText>
            </w:r>
            <w:r w:rsidR="00677C65">
              <w:rPr>
                <w:noProof/>
                <w:webHidden/>
              </w:rPr>
            </w:r>
            <w:r w:rsidR="00677C65">
              <w:rPr>
                <w:noProof/>
                <w:webHidden/>
              </w:rPr>
              <w:fldChar w:fldCharType="separate"/>
            </w:r>
            <w:r w:rsidR="00677C65">
              <w:rPr>
                <w:noProof/>
                <w:webHidden/>
              </w:rPr>
              <w:t>3</w:t>
            </w:r>
            <w:r w:rsidR="00677C65">
              <w:rPr>
                <w:noProof/>
                <w:webHidden/>
              </w:rPr>
              <w:fldChar w:fldCharType="end"/>
            </w:r>
          </w:hyperlink>
        </w:p>
        <w:p w14:paraId="53E66670" w14:textId="2B0D407E" w:rsidR="00677C65" w:rsidRDefault="00344682">
          <w:pPr>
            <w:pStyle w:val="Turinys2"/>
            <w:tabs>
              <w:tab w:val="left" w:pos="880"/>
              <w:tab w:val="right" w:leader="dot" w:pos="13993"/>
            </w:tabs>
            <w:rPr>
              <w:rFonts w:eastAsiaTheme="minorEastAsia" w:cstheme="minorBidi"/>
              <w:b w:val="0"/>
              <w:bCs w:val="0"/>
              <w:noProof/>
              <w:lang w:eastAsia="lt-LT"/>
            </w:rPr>
          </w:pPr>
          <w:hyperlink w:anchor="_Toc93065375" w:history="1">
            <w:r w:rsidR="00677C65" w:rsidRPr="00CD2A6D">
              <w:rPr>
                <w:rStyle w:val="Hipersaitas"/>
                <w:noProof/>
              </w:rPr>
              <w:t>1.1.</w:t>
            </w:r>
            <w:r w:rsidR="00677C65">
              <w:rPr>
                <w:rFonts w:eastAsiaTheme="minorEastAsia" w:cstheme="minorBidi"/>
                <w:b w:val="0"/>
                <w:bCs w:val="0"/>
                <w:noProof/>
                <w:lang w:eastAsia="lt-LT"/>
              </w:rPr>
              <w:tab/>
            </w:r>
            <w:r w:rsidR="00677C65" w:rsidRPr="00CD2A6D">
              <w:rPr>
                <w:rStyle w:val="Hipersaitas"/>
                <w:noProof/>
              </w:rPr>
              <w:t>Leidimo saugotinų želdinių kirtimo, kitokio pašalinimo iš augimo vietos ar intensyvaus genėjimo darbams proceso aprašymas</w:t>
            </w:r>
            <w:r w:rsidR="00677C65">
              <w:rPr>
                <w:noProof/>
                <w:webHidden/>
              </w:rPr>
              <w:tab/>
            </w:r>
            <w:r w:rsidR="00677C65">
              <w:rPr>
                <w:noProof/>
                <w:webHidden/>
              </w:rPr>
              <w:fldChar w:fldCharType="begin"/>
            </w:r>
            <w:r w:rsidR="00677C65">
              <w:rPr>
                <w:noProof/>
                <w:webHidden/>
              </w:rPr>
              <w:instrText xml:space="preserve"> PAGEREF _Toc93065375 \h </w:instrText>
            </w:r>
            <w:r w:rsidR="00677C65">
              <w:rPr>
                <w:noProof/>
                <w:webHidden/>
              </w:rPr>
            </w:r>
            <w:r w:rsidR="00677C65">
              <w:rPr>
                <w:noProof/>
                <w:webHidden/>
              </w:rPr>
              <w:fldChar w:fldCharType="separate"/>
            </w:r>
            <w:r w:rsidR="00677C65">
              <w:rPr>
                <w:noProof/>
                <w:webHidden/>
              </w:rPr>
              <w:t>4</w:t>
            </w:r>
            <w:r w:rsidR="00677C65">
              <w:rPr>
                <w:noProof/>
                <w:webHidden/>
              </w:rPr>
              <w:fldChar w:fldCharType="end"/>
            </w:r>
          </w:hyperlink>
        </w:p>
        <w:p w14:paraId="48F4B060" w14:textId="66B570F8" w:rsidR="00677C65" w:rsidRDefault="00344682">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93065376" w:history="1">
            <w:r w:rsidR="00677C65" w:rsidRPr="00CD2A6D">
              <w:rPr>
                <w:rStyle w:val="Hipersaitas"/>
                <w:noProof/>
              </w:rPr>
              <w:t>2.</w:t>
            </w:r>
            <w:r w:rsidR="00677C65">
              <w:rPr>
                <w:rFonts w:eastAsiaTheme="minorEastAsia" w:cstheme="minorBidi"/>
                <w:b w:val="0"/>
                <w:bCs w:val="0"/>
                <w:i w:val="0"/>
                <w:iCs w:val="0"/>
                <w:noProof/>
                <w:sz w:val="22"/>
                <w:szCs w:val="22"/>
                <w:lang w:eastAsia="lt-LT"/>
              </w:rPr>
              <w:tab/>
            </w:r>
            <w:r w:rsidR="00677C65" w:rsidRPr="00CD2A6D">
              <w:rPr>
                <w:rStyle w:val="Hipersaitas"/>
                <w:noProof/>
              </w:rPr>
              <w:t>Aplinkosaugos priemonių finansavimo procesų schemos</w:t>
            </w:r>
            <w:r w:rsidR="00677C65">
              <w:rPr>
                <w:noProof/>
                <w:webHidden/>
              </w:rPr>
              <w:tab/>
            </w:r>
            <w:r w:rsidR="00677C65">
              <w:rPr>
                <w:noProof/>
                <w:webHidden/>
              </w:rPr>
              <w:fldChar w:fldCharType="begin"/>
            </w:r>
            <w:r w:rsidR="00677C65">
              <w:rPr>
                <w:noProof/>
                <w:webHidden/>
              </w:rPr>
              <w:instrText xml:space="preserve"> PAGEREF _Toc93065376 \h </w:instrText>
            </w:r>
            <w:r w:rsidR="00677C65">
              <w:rPr>
                <w:noProof/>
                <w:webHidden/>
              </w:rPr>
            </w:r>
            <w:r w:rsidR="00677C65">
              <w:rPr>
                <w:noProof/>
                <w:webHidden/>
              </w:rPr>
              <w:fldChar w:fldCharType="separate"/>
            </w:r>
            <w:r w:rsidR="00677C65">
              <w:rPr>
                <w:noProof/>
                <w:webHidden/>
              </w:rPr>
              <w:t>5</w:t>
            </w:r>
            <w:r w:rsidR="00677C65">
              <w:rPr>
                <w:noProof/>
                <w:webHidden/>
              </w:rPr>
              <w:fldChar w:fldCharType="end"/>
            </w:r>
          </w:hyperlink>
        </w:p>
        <w:p w14:paraId="6E1F3CF9" w14:textId="67CDF4DE" w:rsidR="00677C65" w:rsidRDefault="00344682">
          <w:pPr>
            <w:pStyle w:val="Turinys2"/>
            <w:tabs>
              <w:tab w:val="left" w:pos="880"/>
              <w:tab w:val="right" w:leader="dot" w:pos="13993"/>
            </w:tabs>
            <w:rPr>
              <w:rFonts w:eastAsiaTheme="minorEastAsia" w:cstheme="minorBidi"/>
              <w:b w:val="0"/>
              <w:bCs w:val="0"/>
              <w:noProof/>
              <w:lang w:eastAsia="lt-LT"/>
            </w:rPr>
          </w:pPr>
          <w:hyperlink w:anchor="_Toc93065377" w:history="1">
            <w:r w:rsidR="00677C65" w:rsidRPr="00CD2A6D">
              <w:rPr>
                <w:rStyle w:val="Hipersaitas"/>
                <w:noProof/>
              </w:rPr>
              <w:t>2.1.</w:t>
            </w:r>
            <w:r w:rsidR="00677C65">
              <w:rPr>
                <w:rFonts w:eastAsiaTheme="minorEastAsia" w:cstheme="minorBidi"/>
                <w:b w:val="0"/>
                <w:bCs w:val="0"/>
                <w:noProof/>
                <w:lang w:eastAsia="lt-LT"/>
              </w:rPr>
              <w:tab/>
            </w:r>
            <w:r w:rsidR="00677C65" w:rsidRPr="00CD2A6D">
              <w:rPr>
                <w:rStyle w:val="Hipersaitas"/>
                <w:noProof/>
              </w:rPr>
              <w:t>Aplinkosaugos priemonių finansavimo proceso aprašymas</w:t>
            </w:r>
            <w:r w:rsidR="00677C65">
              <w:rPr>
                <w:noProof/>
                <w:webHidden/>
              </w:rPr>
              <w:tab/>
            </w:r>
            <w:r w:rsidR="00677C65">
              <w:rPr>
                <w:noProof/>
                <w:webHidden/>
              </w:rPr>
              <w:fldChar w:fldCharType="begin"/>
            </w:r>
            <w:r w:rsidR="00677C65">
              <w:rPr>
                <w:noProof/>
                <w:webHidden/>
              </w:rPr>
              <w:instrText xml:space="preserve"> PAGEREF _Toc93065377 \h </w:instrText>
            </w:r>
            <w:r w:rsidR="00677C65">
              <w:rPr>
                <w:noProof/>
                <w:webHidden/>
              </w:rPr>
            </w:r>
            <w:r w:rsidR="00677C65">
              <w:rPr>
                <w:noProof/>
                <w:webHidden/>
              </w:rPr>
              <w:fldChar w:fldCharType="separate"/>
            </w:r>
            <w:r w:rsidR="00677C65">
              <w:rPr>
                <w:noProof/>
                <w:webHidden/>
              </w:rPr>
              <w:t>6</w:t>
            </w:r>
            <w:r w:rsidR="00677C65">
              <w:rPr>
                <w:noProof/>
                <w:webHidden/>
              </w:rPr>
              <w:fldChar w:fldCharType="end"/>
            </w:r>
          </w:hyperlink>
        </w:p>
        <w:p w14:paraId="58E64804" w14:textId="3F72FE17" w:rsidR="000D715D" w:rsidRPr="00CA593E" w:rsidRDefault="00CB2216" w:rsidP="00322549">
          <w:pPr>
            <w:jc w:val="center"/>
            <w:rPr>
              <w:b/>
              <w:bCs/>
              <w:sz w:val="32"/>
              <w:szCs w:val="32"/>
            </w:rPr>
          </w:pPr>
          <w:r>
            <w:rPr>
              <w:b/>
              <w:bCs/>
              <w:noProof/>
            </w:rPr>
            <w:fldChar w:fldCharType="end"/>
          </w:r>
        </w:p>
      </w:sdtContent>
    </w:sdt>
    <w:p w14:paraId="15659646" w14:textId="77777777" w:rsidR="00D1467F" w:rsidRPr="00CA593E" w:rsidRDefault="00322549" w:rsidP="00236DC1">
      <w:pPr>
        <w:rPr>
          <w:b/>
          <w:bCs/>
          <w:sz w:val="28"/>
          <w:szCs w:val="28"/>
        </w:rPr>
      </w:pPr>
      <w:r>
        <w:rPr>
          <w:b/>
          <w:bCs/>
          <w:sz w:val="28"/>
          <w:szCs w:val="28"/>
        </w:rPr>
        <w:br w:type="page"/>
      </w:r>
    </w:p>
    <w:p w14:paraId="7542C694" w14:textId="7FB6A7B3" w:rsidR="006B745F" w:rsidRPr="00BC30D2" w:rsidRDefault="006B745F" w:rsidP="006B745F">
      <w:pPr>
        <w:pStyle w:val="Antrat1"/>
      </w:pPr>
      <w:bookmarkStart w:id="0" w:name="_Toc32234154"/>
      <w:bookmarkStart w:id="1" w:name="_Toc93065374"/>
      <w:r>
        <w:t>Leidimo</w:t>
      </w:r>
      <w:r w:rsidRPr="00BC30D2">
        <w:t xml:space="preserve"> saugotinų </w:t>
      </w:r>
      <w:r w:rsidR="00677C65">
        <w:t>želdinių</w:t>
      </w:r>
      <w:r w:rsidRPr="00BC30D2">
        <w:t xml:space="preserve"> kirtimo, kitokio pašalinimo</w:t>
      </w:r>
      <w:r w:rsidR="00677C65">
        <w:t xml:space="preserve"> iš augimo vietos ar intensyvaus</w:t>
      </w:r>
      <w:r w:rsidRPr="00BC30D2">
        <w:t xml:space="preserve"> genėjimo darbams</w:t>
      </w:r>
      <w:bookmarkEnd w:id="0"/>
      <w:r>
        <w:t xml:space="preserve"> išdavimo proceso schema</w:t>
      </w:r>
      <w:bookmarkEnd w:id="1"/>
    </w:p>
    <w:p w14:paraId="1DC92317" w14:textId="57F15B44" w:rsidR="006B745F" w:rsidRPr="00463967" w:rsidRDefault="00F83666" w:rsidP="006B745F">
      <w:pPr>
        <w:rPr>
          <w:b/>
          <w:bCs/>
          <w:sz w:val="28"/>
          <w:szCs w:val="28"/>
        </w:rPr>
      </w:pPr>
      <w:r>
        <w:rPr>
          <w:noProof/>
          <w:sz w:val="24"/>
          <w:szCs w:val="24"/>
        </w:rPr>
        <mc:AlternateContent>
          <mc:Choice Requires="wpc">
            <w:drawing>
              <wp:inline distT="0" distB="0" distL="0" distR="0" wp14:anchorId="5CFACE1F" wp14:editId="3943C9A0">
                <wp:extent cx="9096375" cy="5306060"/>
                <wp:effectExtent l="0" t="0" r="9525" b="8890"/>
                <wp:docPr id="1909" name="Canvas 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14" name="Text Box 220"/>
                        <wps:cNvSpPr txBox="1">
                          <a:spLocks noChangeArrowheads="1"/>
                        </wps:cNvSpPr>
                        <wps:spPr bwMode="auto">
                          <a:xfrm>
                            <a:off x="56145" y="1154913"/>
                            <a:ext cx="1200289" cy="457205"/>
                          </a:xfrm>
                          <a:prstGeom prst="rect">
                            <a:avLst/>
                          </a:prstGeom>
                          <a:solidFill>
                            <a:schemeClr val="lt1">
                              <a:lumMod val="100000"/>
                              <a:lumOff val="0"/>
                            </a:schemeClr>
                          </a:solidFill>
                          <a:ln w="6350">
                            <a:solidFill>
                              <a:srgbClr val="000000"/>
                            </a:solidFill>
                            <a:miter lim="800000"/>
                            <a:headEnd/>
                            <a:tailEnd/>
                          </a:ln>
                        </wps:spPr>
                        <wps:txbx>
                          <w:txbxContent>
                            <w:p w14:paraId="7B9276A0" w14:textId="77777777" w:rsidR="006B745F" w:rsidRDefault="006B745F" w:rsidP="006B745F">
                              <w:pPr>
                                <w:jc w:val="center"/>
                              </w:pPr>
                              <w:r>
                                <w:t xml:space="preserve">Asmens kreipimasis </w:t>
                              </w:r>
                            </w:p>
                          </w:txbxContent>
                        </wps:txbx>
                        <wps:bodyPr rot="0" vert="horz" wrap="square" lIns="91440" tIns="45720" rIns="91440" bIns="45720" anchor="t" anchorCtr="0" upright="1">
                          <a:noAutofit/>
                        </wps:bodyPr>
                      </wps:wsp>
                      <wps:wsp>
                        <wps:cNvPr id="15" name="Text Box 197"/>
                        <wps:cNvSpPr txBox="1">
                          <a:spLocks noChangeArrowheads="1"/>
                        </wps:cNvSpPr>
                        <wps:spPr bwMode="auto">
                          <a:xfrm>
                            <a:off x="1561319" y="361950"/>
                            <a:ext cx="1505731" cy="2383781"/>
                          </a:xfrm>
                          <a:prstGeom prst="rect">
                            <a:avLst/>
                          </a:prstGeom>
                          <a:solidFill>
                            <a:schemeClr val="lt1">
                              <a:lumMod val="100000"/>
                              <a:lumOff val="0"/>
                            </a:schemeClr>
                          </a:solidFill>
                          <a:ln w="6350">
                            <a:solidFill>
                              <a:srgbClr val="000000"/>
                            </a:solidFill>
                            <a:miter lim="800000"/>
                            <a:headEnd/>
                            <a:tailEnd/>
                          </a:ln>
                        </wps:spPr>
                        <wps:txbx>
                          <w:txbxContent>
                            <w:p w14:paraId="25CC5FBF" w14:textId="77777777" w:rsidR="006B745F" w:rsidRPr="008C36D7" w:rsidRDefault="006B745F" w:rsidP="006B745F">
                              <w:pPr>
                                <w:jc w:val="center"/>
                              </w:pPr>
                              <w:r w:rsidRPr="008C36D7">
                                <w:t>Pateikiami dokumentai:</w:t>
                              </w:r>
                            </w:p>
                            <w:p w14:paraId="1037BFF2" w14:textId="11812A1C" w:rsidR="006B745F" w:rsidRPr="008C36D7" w:rsidRDefault="006B745F" w:rsidP="00EE51F0">
                              <w:pPr>
                                <w:spacing w:after="0"/>
                              </w:pPr>
                              <w:r w:rsidRPr="008C36D7">
                                <w:t xml:space="preserve">Argumentuotas ir teisingai užpildytas </w:t>
                              </w:r>
                              <w:r w:rsidR="00E52F90">
                                <w:t xml:space="preserve">Švenčionių rajono savivaldybės </w:t>
                              </w:r>
                              <w:r w:rsidRPr="008C36D7">
                                <w:t xml:space="preserve"> </w:t>
                              </w:r>
                              <w:r w:rsidR="00E52F90">
                                <w:t xml:space="preserve">tarybos </w:t>
                              </w:r>
                              <w:r w:rsidRPr="008C36D7">
                                <w:t>patvirtintos formos prašymas leisti kirsti,  kitaip pašalinti</w:t>
                              </w:r>
                              <w:r w:rsidR="00E52F90">
                                <w:t xml:space="preserve"> iš augimo vietos ar intensyviai</w:t>
                              </w:r>
                              <w:r w:rsidRPr="008C36D7">
                                <w:t xml:space="preserve"> genė</w:t>
                              </w:r>
                              <w:r>
                                <w:t xml:space="preserve">ti saugotinus </w:t>
                              </w:r>
                              <w:r w:rsidR="00E52F90">
                                <w:t>želdinius</w:t>
                              </w:r>
                              <w:r w:rsidR="00EE51F0">
                                <w:t>.</w:t>
                              </w:r>
                            </w:p>
                            <w:p w14:paraId="45CB64F4" w14:textId="77777777" w:rsidR="006B745F" w:rsidRPr="008C36D7" w:rsidRDefault="006B745F" w:rsidP="006B745F">
                              <w:pPr>
                                <w:spacing w:after="0"/>
                              </w:pPr>
                              <w:r w:rsidRPr="008C36D7">
                                <w:t> </w:t>
                              </w:r>
                            </w:p>
                          </w:txbxContent>
                        </wps:txbx>
                        <wps:bodyPr rot="0" vert="horz" wrap="square" lIns="91440" tIns="45720" rIns="91440" bIns="45720" anchor="t" anchorCtr="0" upright="1">
                          <a:noAutofit/>
                        </wps:bodyPr>
                      </wps:wsp>
                      <wps:wsp>
                        <wps:cNvPr id="16" name="Text Box 216"/>
                        <wps:cNvSpPr txBox="1">
                          <a:spLocks noChangeArrowheads="1"/>
                        </wps:cNvSpPr>
                        <wps:spPr bwMode="auto">
                          <a:xfrm>
                            <a:off x="5850258" y="2623784"/>
                            <a:ext cx="902967" cy="504806"/>
                          </a:xfrm>
                          <a:prstGeom prst="rect">
                            <a:avLst/>
                          </a:prstGeom>
                          <a:solidFill>
                            <a:schemeClr val="lt1">
                              <a:lumMod val="100000"/>
                              <a:lumOff val="0"/>
                            </a:schemeClr>
                          </a:solidFill>
                          <a:ln w="6350">
                            <a:solidFill>
                              <a:srgbClr val="000000"/>
                            </a:solidFill>
                            <a:miter lim="800000"/>
                            <a:headEnd/>
                            <a:tailEnd/>
                          </a:ln>
                        </wps:spPr>
                        <wps:txbx>
                          <w:txbxContent>
                            <w:p w14:paraId="659EABF9" w14:textId="77777777" w:rsidR="006B745F" w:rsidRDefault="006B745F" w:rsidP="006B745F">
                              <w:r>
                                <w:t>Išduodamas leidimas</w:t>
                              </w:r>
                            </w:p>
                          </w:txbxContent>
                        </wps:txbx>
                        <wps:bodyPr rot="0" vert="horz" wrap="square" lIns="91440" tIns="45720" rIns="91440" bIns="45720" anchor="t" anchorCtr="0" upright="1">
                          <a:noAutofit/>
                        </wps:bodyPr>
                      </wps:wsp>
                      <wps:wsp>
                        <wps:cNvPr id="17" name="Text Box 223"/>
                        <wps:cNvSpPr txBox="1">
                          <a:spLocks noChangeArrowheads="1"/>
                        </wps:cNvSpPr>
                        <wps:spPr bwMode="auto">
                          <a:xfrm>
                            <a:off x="6882719" y="2623784"/>
                            <a:ext cx="1410328" cy="493423"/>
                          </a:xfrm>
                          <a:prstGeom prst="rect">
                            <a:avLst/>
                          </a:prstGeom>
                          <a:solidFill>
                            <a:schemeClr val="lt1">
                              <a:lumMod val="100000"/>
                              <a:lumOff val="0"/>
                            </a:schemeClr>
                          </a:solidFill>
                          <a:ln w="3175">
                            <a:solidFill>
                              <a:schemeClr val="tx1">
                                <a:lumMod val="100000"/>
                                <a:lumOff val="0"/>
                              </a:schemeClr>
                            </a:solidFill>
                            <a:prstDash val="dash"/>
                            <a:miter lim="800000"/>
                            <a:headEnd/>
                            <a:tailEnd/>
                          </a:ln>
                        </wps:spPr>
                        <wps:txbx>
                          <w:txbxContent>
                            <w:p w14:paraId="71CDF55D" w14:textId="44340952" w:rsidR="006B745F" w:rsidRDefault="00E52F90" w:rsidP="006B745F">
                              <w:pPr>
                                <w:jc w:val="center"/>
                              </w:pPr>
                              <w:r>
                                <w:rPr>
                                  <w:i/>
                                  <w:iCs/>
                                </w:rPr>
                                <w:t>Leidimas galioja neterminuotai</w:t>
                              </w:r>
                            </w:p>
                          </w:txbxContent>
                        </wps:txbx>
                        <wps:bodyPr rot="0" vert="horz" wrap="square" lIns="91440" tIns="45720" rIns="91440" bIns="45720" anchor="t" anchorCtr="0" upright="1">
                          <a:noAutofit/>
                        </wps:bodyPr>
                      </wps:wsp>
                      <wps:wsp>
                        <wps:cNvPr id="18" name="Connector: Elbow 14"/>
                        <wps:cNvCnPr>
                          <a:cxnSpLocks noChangeShapeType="1"/>
                        </wps:cNvCnPr>
                        <wps:spPr bwMode="auto">
                          <a:xfrm>
                            <a:off x="1256434" y="1383216"/>
                            <a:ext cx="304885" cy="3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Connector: Elbow 15"/>
                        <wps:cNvCnPr>
                          <a:cxnSpLocks noChangeShapeType="1"/>
                        </wps:cNvCnPr>
                        <wps:spPr bwMode="auto">
                          <a:xfrm flipV="1">
                            <a:off x="3067050" y="659813"/>
                            <a:ext cx="564542" cy="700"/>
                          </a:xfrm>
                          <a:prstGeom prst="bentConnector3">
                            <a:avLst>
                              <a:gd name="adj1" fmla="val 49944"/>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Text Box 1917"/>
                        <wps:cNvSpPr txBox="1">
                          <a:spLocks noChangeArrowheads="1"/>
                        </wps:cNvSpPr>
                        <wps:spPr bwMode="auto">
                          <a:xfrm>
                            <a:off x="3631592" y="355713"/>
                            <a:ext cx="1188058" cy="504806"/>
                          </a:xfrm>
                          <a:prstGeom prst="rect">
                            <a:avLst/>
                          </a:prstGeom>
                          <a:solidFill>
                            <a:schemeClr val="lt1">
                              <a:lumMod val="100000"/>
                              <a:lumOff val="0"/>
                            </a:schemeClr>
                          </a:solidFill>
                          <a:ln w="6350">
                            <a:solidFill>
                              <a:srgbClr val="000000"/>
                            </a:solidFill>
                            <a:miter lim="800000"/>
                            <a:headEnd/>
                            <a:tailEnd/>
                          </a:ln>
                        </wps:spPr>
                        <wps:txbx>
                          <w:txbxContent>
                            <w:p w14:paraId="2681F1DE" w14:textId="77777777" w:rsidR="006B745F" w:rsidRPr="004C574C" w:rsidRDefault="006B745F" w:rsidP="006B745F">
                              <w:pPr>
                                <w:rPr>
                                  <w:color w:val="FF0000"/>
                                </w:rPr>
                              </w:pPr>
                              <w:r w:rsidRPr="00E2018B">
                                <w:t xml:space="preserve">Dokumentų </w:t>
                              </w:r>
                              <w:r>
                                <w:t xml:space="preserve"> ir duomenų </w:t>
                              </w:r>
                              <w:r w:rsidRPr="00E2018B">
                                <w:t>patikra</w:t>
                              </w:r>
                            </w:p>
                          </w:txbxContent>
                        </wps:txbx>
                        <wps:bodyPr rot="0" vert="horz" wrap="square" lIns="91440" tIns="45720" rIns="91440" bIns="45720" anchor="t" anchorCtr="0" upright="1">
                          <a:noAutofit/>
                        </wps:bodyPr>
                      </wps:wsp>
                      <wps:wsp>
                        <wps:cNvPr id="21" name="Text Box 1918"/>
                        <wps:cNvSpPr txBox="1">
                          <a:spLocks noChangeArrowheads="1"/>
                        </wps:cNvSpPr>
                        <wps:spPr bwMode="auto">
                          <a:xfrm>
                            <a:off x="5229225" y="295275"/>
                            <a:ext cx="1466851" cy="638856"/>
                          </a:xfrm>
                          <a:prstGeom prst="rect">
                            <a:avLst/>
                          </a:prstGeom>
                          <a:solidFill>
                            <a:schemeClr val="lt1">
                              <a:lumMod val="100000"/>
                              <a:lumOff val="0"/>
                            </a:schemeClr>
                          </a:solidFill>
                          <a:ln w="6350">
                            <a:solidFill>
                              <a:srgbClr val="000000"/>
                            </a:solidFill>
                            <a:miter lim="800000"/>
                            <a:headEnd/>
                            <a:tailEnd/>
                          </a:ln>
                        </wps:spPr>
                        <wps:txbx>
                          <w:txbxContent>
                            <w:p w14:paraId="4967F8B3" w14:textId="450E2119" w:rsidR="006B745F" w:rsidRPr="008A0F97" w:rsidRDefault="006B745F" w:rsidP="006B745F">
                              <w:r>
                                <w:t>Prašym</w:t>
                              </w:r>
                              <w:r w:rsidR="005F1DBB">
                                <w:t>as iš</w:t>
                              </w:r>
                              <w:r>
                                <w:t>nagrinėjimas</w:t>
                              </w:r>
                              <w:r w:rsidR="001301EA">
                                <w:t xml:space="preserve"> per 20 darbo dienų</w:t>
                              </w:r>
                            </w:p>
                          </w:txbxContent>
                        </wps:txbx>
                        <wps:bodyPr rot="0" vert="horz" wrap="square" lIns="91440" tIns="45720" rIns="91440" bIns="45720" anchor="t" anchorCtr="0" upright="1">
                          <a:noAutofit/>
                        </wps:bodyPr>
                      </wps:wsp>
                      <wps:wsp>
                        <wps:cNvPr id="22" name="AutoShape 1919"/>
                        <wps:cNvCnPr>
                          <a:cxnSpLocks noChangeShapeType="1"/>
                        </wps:cNvCnPr>
                        <wps:spPr bwMode="auto">
                          <a:xfrm flipV="1">
                            <a:off x="4819650" y="655351"/>
                            <a:ext cx="409575" cy="2494"/>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23" name="AutoShape 1920"/>
                        <wps:cNvCnPr>
                          <a:cxnSpLocks noChangeShapeType="1"/>
                        </wps:cNvCnPr>
                        <wps:spPr bwMode="auto">
                          <a:xfrm>
                            <a:off x="6696076" y="636921"/>
                            <a:ext cx="529543"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1919"/>
                        <wps:cNvCnPr>
                          <a:cxnSpLocks noChangeShapeType="1"/>
                        </wps:cNvCnPr>
                        <wps:spPr bwMode="auto">
                          <a:xfrm>
                            <a:off x="6248400" y="934131"/>
                            <a:ext cx="0" cy="1689653"/>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27" name="Text Box 216"/>
                        <wps:cNvSpPr txBox="1">
                          <a:spLocks noChangeArrowheads="1"/>
                        </wps:cNvSpPr>
                        <wps:spPr bwMode="auto">
                          <a:xfrm>
                            <a:off x="6696076" y="1767054"/>
                            <a:ext cx="1647824" cy="461796"/>
                          </a:xfrm>
                          <a:prstGeom prst="rect">
                            <a:avLst/>
                          </a:prstGeom>
                          <a:solidFill>
                            <a:schemeClr val="lt1">
                              <a:lumMod val="100000"/>
                              <a:lumOff val="0"/>
                            </a:schemeClr>
                          </a:solidFill>
                          <a:ln w="6350">
                            <a:solidFill>
                              <a:srgbClr val="000000"/>
                            </a:solidFill>
                            <a:miter lim="800000"/>
                            <a:headEnd/>
                            <a:tailEnd/>
                          </a:ln>
                        </wps:spPr>
                        <wps:txbx>
                          <w:txbxContent>
                            <w:p w14:paraId="4178060D" w14:textId="092B4A05" w:rsidR="00EE51F0" w:rsidRDefault="000C128D" w:rsidP="00EE51F0">
                              <w:pPr>
                                <w:spacing w:line="256" w:lineRule="auto"/>
                                <w:rPr>
                                  <w:rFonts w:eastAsia="Calibri"/>
                                </w:rPr>
                              </w:pPr>
                              <w:r>
                                <w:t>Motyvuotai atsisakoma išduoti leidimą</w:t>
                              </w:r>
                            </w:p>
                          </w:txbxContent>
                        </wps:txbx>
                        <wps:bodyPr rot="0" vert="horz" wrap="square" lIns="91440" tIns="45720" rIns="91440" bIns="45720" anchor="t" anchorCtr="0" upright="1">
                          <a:noAutofit/>
                        </wps:bodyPr>
                      </wps:wsp>
                      <wps:wsp>
                        <wps:cNvPr id="30" name="Text Box 1917"/>
                        <wps:cNvSpPr txBox="1">
                          <a:spLocks noChangeArrowheads="1"/>
                        </wps:cNvSpPr>
                        <wps:spPr bwMode="auto">
                          <a:xfrm>
                            <a:off x="3362325" y="1333501"/>
                            <a:ext cx="1457325" cy="1790700"/>
                          </a:xfrm>
                          <a:prstGeom prst="rect">
                            <a:avLst/>
                          </a:prstGeom>
                          <a:solidFill>
                            <a:schemeClr val="lt1">
                              <a:lumMod val="100000"/>
                              <a:lumOff val="0"/>
                            </a:schemeClr>
                          </a:solidFill>
                          <a:ln w="6350">
                            <a:solidFill>
                              <a:srgbClr val="000000"/>
                            </a:solidFill>
                            <a:miter lim="800000"/>
                            <a:headEnd/>
                            <a:tailEnd/>
                          </a:ln>
                        </wps:spPr>
                        <wps:txbx>
                          <w:txbxContent>
                            <w:p w14:paraId="13A6E47F" w14:textId="78E685B6" w:rsidR="00E52F90" w:rsidRDefault="00E52F90" w:rsidP="00E52F90">
                              <w:pPr>
                                <w:spacing w:line="256" w:lineRule="auto"/>
                                <w:rPr>
                                  <w:rFonts w:eastAsia="Calibri"/>
                                </w:rPr>
                              </w:pPr>
                              <w:r>
                                <w:rPr>
                                  <w:szCs w:val="24"/>
                                  <w:lang w:eastAsia="lt-LT"/>
                                </w:rPr>
                                <w:t>Jeigu pateiktas netinkamai užpildytas prašymas, asmuo per 5 darbo dienas nuo prašymo gavimo dienos informuojamas apie tai ir nustatomas 5 darbo dienų terminas patikslintam prašymui pateikti.</w:t>
                              </w:r>
                            </w:p>
                          </w:txbxContent>
                        </wps:txbx>
                        <wps:bodyPr rot="0" vert="horz" wrap="square" lIns="91440" tIns="45720" rIns="91440" bIns="45720" anchor="t" anchorCtr="0" upright="1">
                          <a:noAutofit/>
                        </wps:bodyPr>
                      </wps:wsp>
                      <wps:wsp>
                        <wps:cNvPr id="31" name="AutoShape 1920"/>
                        <wps:cNvCnPr>
                          <a:cxnSpLocks noChangeShapeType="1"/>
                        </wps:cNvCnPr>
                        <wps:spPr bwMode="auto">
                          <a:xfrm>
                            <a:off x="4128158" y="860519"/>
                            <a:ext cx="0" cy="472982"/>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2" name="Text Box 1917"/>
                        <wps:cNvSpPr txBox="1">
                          <a:spLocks noChangeArrowheads="1"/>
                        </wps:cNvSpPr>
                        <wps:spPr bwMode="auto">
                          <a:xfrm>
                            <a:off x="5162550" y="1678114"/>
                            <a:ext cx="914401" cy="667725"/>
                          </a:xfrm>
                          <a:prstGeom prst="rect">
                            <a:avLst/>
                          </a:prstGeom>
                          <a:solidFill>
                            <a:schemeClr val="lt1">
                              <a:lumMod val="100000"/>
                              <a:lumOff val="0"/>
                            </a:schemeClr>
                          </a:solidFill>
                          <a:ln w="6350">
                            <a:solidFill>
                              <a:srgbClr val="000000"/>
                            </a:solidFill>
                            <a:miter lim="800000"/>
                            <a:headEnd/>
                            <a:tailEnd/>
                          </a:ln>
                        </wps:spPr>
                        <wps:txbx>
                          <w:txbxContent>
                            <w:p w14:paraId="70956D11" w14:textId="291BBD62" w:rsidR="001301EA" w:rsidRDefault="001301EA" w:rsidP="001301EA">
                              <w:pPr>
                                <w:spacing w:line="256" w:lineRule="auto"/>
                                <w:rPr>
                                  <w:rFonts w:eastAsia="Calibri"/>
                                </w:rPr>
                              </w:pPr>
                              <w:r>
                                <w:rPr>
                                  <w:rFonts w:eastAsia="Calibri"/>
                                </w:rPr>
                                <w:t>Pateikiamas patikslintas prašymas</w:t>
                              </w:r>
                            </w:p>
                          </w:txbxContent>
                        </wps:txbx>
                        <wps:bodyPr rot="0" vert="horz" wrap="square" lIns="91440" tIns="45720" rIns="91440" bIns="45720" anchor="t" anchorCtr="0" upright="1">
                          <a:noAutofit/>
                        </wps:bodyPr>
                      </wps:wsp>
                      <wps:wsp>
                        <wps:cNvPr id="33" name="AutoShape 1920"/>
                        <wps:cNvCnPr>
                          <a:cxnSpLocks noChangeShapeType="1"/>
                        </wps:cNvCnPr>
                        <wps:spPr bwMode="auto">
                          <a:xfrm>
                            <a:off x="4819650" y="2040673"/>
                            <a:ext cx="3429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 name="AutoShape 1919"/>
                        <wps:cNvCnPr>
                          <a:cxnSpLocks noChangeShapeType="1"/>
                        </wps:cNvCnPr>
                        <wps:spPr bwMode="auto">
                          <a:xfrm flipV="1">
                            <a:off x="5543550" y="954988"/>
                            <a:ext cx="0" cy="723126"/>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35" name="Text Box 216"/>
                        <wps:cNvSpPr txBox="1">
                          <a:spLocks noChangeArrowheads="1"/>
                        </wps:cNvSpPr>
                        <wps:spPr bwMode="auto">
                          <a:xfrm>
                            <a:off x="7225618" y="247650"/>
                            <a:ext cx="1785031" cy="1266825"/>
                          </a:xfrm>
                          <a:prstGeom prst="rect">
                            <a:avLst/>
                          </a:prstGeom>
                          <a:solidFill>
                            <a:schemeClr val="lt1">
                              <a:lumMod val="100000"/>
                              <a:lumOff val="0"/>
                            </a:schemeClr>
                          </a:solidFill>
                          <a:ln w="6350">
                            <a:solidFill>
                              <a:srgbClr val="000000"/>
                            </a:solidFill>
                            <a:miter lim="800000"/>
                            <a:headEnd/>
                            <a:tailEnd/>
                          </a:ln>
                        </wps:spPr>
                        <wps:txbx>
                          <w:txbxContent>
                            <w:p w14:paraId="7C14B0D6" w14:textId="5627DB02" w:rsidR="005F1DBB" w:rsidRDefault="005F1DBB" w:rsidP="00EE51F0">
                              <w:pPr>
                                <w:spacing w:line="256" w:lineRule="auto"/>
                                <w:rPr>
                                  <w:rFonts w:eastAsia="Calibri"/>
                                </w:rPr>
                              </w:pPr>
                              <w:r>
                                <w:rPr>
                                  <w:szCs w:val="24"/>
                                  <w:lang w:eastAsia="lt-LT"/>
                                </w:rPr>
                                <w:t>Jeigu per nustatytą terminą pagal tinkamai užpildytą prašymą neišduoda</w:t>
                              </w:r>
                              <w:r w:rsidR="00B32B24">
                                <w:rPr>
                                  <w:szCs w:val="24"/>
                                  <w:lang w:eastAsia="lt-LT"/>
                                </w:rPr>
                                <w:t>mas</w:t>
                              </w:r>
                              <w:r>
                                <w:rPr>
                                  <w:szCs w:val="24"/>
                                  <w:lang w:eastAsia="lt-LT"/>
                                </w:rPr>
                                <w:t xml:space="preserve"> leidim</w:t>
                              </w:r>
                              <w:r w:rsidR="00B32B24">
                                <w:rPr>
                                  <w:szCs w:val="24"/>
                                  <w:lang w:eastAsia="lt-LT"/>
                                </w:rPr>
                                <w:t>as</w:t>
                              </w:r>
                              <w:r>
                                <w:rPr>
                                  <w:szCs w:val="24"/>
                                  <w:lang w:eastAsia="lt-LT"/>
                                </w:rPr>
                                <w:t xml:space="preserve"> arba motyvuotai neatsisako</w:t>
                              </w:r>
                              <w:r w:rsidR="00B32B24">
                                <w:rPr>
                                  <w:szCs w:val="24"/>
                                  <w:lang w:eastAsia="lt-LT"/>
                                </w:rPr>
                                <w:t>ma</w:t>
                              </w:r>
                              <w:r>
                                <w:rPr>
                                  <w:szCs w:val="24"/>
                                  <w:lang w:eastAsia="lt-LT"/>
                                </w:rPr>
                                <w:t xml:space="preserve"> jį išduoti, laikoma, kad leidimas išduotas.</w:t>
                              </w:r>
                            </w:p>
                          </w:txbxContent>
                        </wps:txbx>
                        <wps:bodyPr rot="0" vert="horz" wrap="square" lIns="91440" tIns="45720" rIns="91440" bIns="45720" anchor="t" anchorCtr="0" upright="1">
                          <a:noAutofit/>
                        </wps:bodyPr>
                      </wps:wsp>
                      <wps:wsp>
                        <wps:cNvPr id="36" name="AutoShape 1919"/>
                        <wps:cNvCnPr>
                          <a:cxnSpLocks noChangeShapeType="1"/>
                        </wps:cNvCnPr>
                        <wps:spPr bwMode="auto">
                          <a:xfrm>
                            <a:off x="6524625" y="934131"/>
                            <a:ext cx="358094" cy="832924"/>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37" name="Text Box 216"/>
                        <wps:cNvSpPr txBox="1">
                          <a:spLocks noChangeArrowheads="1"/>
                        </wps:cNvSpPr>
                        <wps:spPr bwMode="auto">
                          <a:xfrm>
                            <a:off x="5166311" y="3536306"/>
                            <a:ext cx="3844337" cy="1169044"/>
                          </a:xfrm>
                          <a:prstGeom prst="rect">
                            <a:avLst/>
                          </a:prstGeom>
                          <a:solidFill>
                            <a:schemeClr val="lt1">
                              <a:lumMod val="100000"/>
                              <a:lumOff val="0"/>
                            </a:schemeClr>
                          </a:solidFill>
                          <a:ln w="6350">
                            <a:solidFill>
                              <a:srgbClr val="000000"/>
                            </a:solidFill>
                            <a:miter lim="800000"/>
                            <a:headEnd/>
                            <a:tailEnd/>
                          </a:ln>
                        </wps:spPr>
                        <wps:txbx>
                          <w:txbxContent>
                            <w:p w14:paraId="61F2E802" w14:textId="1E952720" w:rsidR="00B32B24" w:rsidRDefault="00B32B24" w:rsidP="006B745F">
                              <w:r>
                                <w:rPr>
                                  <w:szCs w:val="24"/>
                                  <w:lang w:eastAsia="lt-LT"/>
                                </w:rPr>
                                <w:t>Laikantis asmens duomenų apsaugą reglamentuojančių teisės aktų reikalavimų, ne vėliau kaip per 3 darbo dienas nuo leidimo išdavimo dienos savivaldybės interneto svetainėje paskelbiama informacija apie išduotą leidimą, nurodant numatomų kirsti, kitaip pašalinti iš augimo vietos ar intensyviai genėti saugotinų želdinių vietą, rūšį, skaičių, skersmenį.</w:t>
                              </w:r>
                            </w:p>
                          </w:txbxContent>
                        </wps:txbx>
                        <wps:bodyPr rot="0" vert="horz" wrap="square" lIns="91440" tIns="45720" rIns="91440" bIns="45720" anchor="t" anchorCtr="0" upright="1">
                          <a:noAutofit/>
                        </wps:bodyPr>
                      </wps:wsp>
                      <wps:wsp>
                        <wps:cNvPr id="38" name="AutoShape 1920"/>
                        <wps:cNvCnPr>
                          <a:cxnSpLocks noChangeShapeType="1"/>
                        </wps:cNvCnPr>
                        <wps:spPr bwMode="auto">
                          <a:xfrm>
                            <a:off x="6252233" y="3148274"/>
                            <a:ext cx="0" cy="388032"/>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CFACE1F" id="Canvas 5" o:spid="_x0000_s1026" editas="canvas" style="width:716.25pt;height:417.8pt;mso-position-horizontal-relative:char;mso-position-vertical-relative:line" coordsize="90963,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963;height:53060;visibility:visible;mso-wrap-style:square" filled="t">
                  <v:fill o:detectmouseclick="t"/>
                  <v:path o:connecttype="none"/>
                </v:shape>
                <v:shapetype id="_x0000_t202" coordsize="21600,21600" o:spt="202" path="m,l,21600r21600,l21600,xe">
                  <v:stroke joinstyle="miter"/>
                  <v:path gradientshapeok="t" o:connecttype="rect"/>
                </v:shapetype>
                <v:shape id="Text Box 220" o:spid="_x0000_s1028" type="#_x0000_t202" style="position:absolute;left:561;top:11549;width:1200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7B9276A0" w14:textId="77777777" w:rsidR="006B745F" w:rsidRDefault="006B745F" w:rsidP="006B745F">
                        <w:pPr>
                          <w:jc w:val="center"/>
                        </w:pPr>
                        <w:r>
                          <w:t xml:space="preserve">Asmens kreipimasis </w:t>
                        </w:r>
                      </w:p>
                    </w:txbxContent>
                  </v:textbox>
                </v:shape>
                <v:shape id="Text Box 197" o:spid="_x0000_s1029" type="#_x0000_t202" style="position:absolute;left:15613;top:3619;width:15057;height:23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25CC5FBF" w14:textId="77777777" w:rsidR="006B745F" w:rsidRPr="008C36D7" w:rsidRDefault="006B745F" w:rsidP="006B745F">
                        <w:pPr>
                          <w:jc w:val="center"/>
                        </w:pPr>
                        <w:r w:rsidRPr="008C36D7">
                          <w:t>Pateikiami dokumentai:</w:t>
                        </w:r>
                      </w:p>
                      <w:p w14:paraId="1037BFF2" w14:textId="11812A1C" w:rsidR="006B745F" w:rsidRPr="008C36D7" w:rsidRDefault="006B745F" w:rsidP="00EE51F0">
                        <w:pPr>
                          <w:spacing w:after="0"/>
                        </w:pPr>
                        <w:r w:rsidRPr="008C36D7">
                          <w:t xml:space="preserve">Argumentuotas ir teisingai užpildytas </w:t>
                        </w:r>
                        <w:r w:rsidR="00E52F90">
                          <w:t xml:space="preserve">Švenčionių rajono savivaldybės </w:t>
                        </w:r>
                        <w:r w:rsidRPr="008C36D7">
                          <w:t xml:space="preserve"> </w:t>
                        </w:r>
                        <w:r w:rsidR="00E52F90">
                          <w:t xml:space="preserve">tarybos </w:t>
                        </w:r>
                        <w:r w:rsidRPr="008C36D7">
                          <w:t>patvirtintos formos prašymas leisti kirsti,  kitaip pašalinti</w:t>
                        </w:r>
                        <w:r w:rsidR="00E52F90">
                          <w:t xml:space="preserve"> iš augimo vietos ar intensyviai</w:t>
                        </w:r>
                        <w:r w:rsidRPr="008C36D7">
                          <w:t xml:space="preserve"> genė</w:t>
                        </w:r>
                        <w:r>
                          <w:t xml:space="preserve">ti saugotinus </w:t>
                        </w:r>
                        <w:r w:rsidR="00E52F90">
                          <w:t>želdinius</w:t>
                        </w:r>
                        <w:r w:rsidR="00EE51F0">
                          <w:t>.</w:t>
                        </w:r>
                      </w:p>
                      <w:p w14:paraId="45CB64F4" w14:textId="77777777" w:rsidR="006B745F" w:rsidRPr="008C36D7" w:rsidRDefault="006B745F" w:rsidP="006B745F">
                        <w:pPr>
                          <w:spacing w:after="0"/>
                        </w:pPr>
                        <w:r w:rsidRPr="008C36D7">
                          <w:t> </w:t>
                        </w:r>
                      </w:p>
                    </w:txbxContent>
                  </v:textbox>
                </v:shape>
                <v:shape id="Text Box 216" o:spid="_x0000_s1030" type="#_x0000_t202" style="position:absolute;left:58502;top:26237;width:903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659EABF9" w14:textId="77777777" w:rsidR="006B745F" w:rsidRDefault="006B745F" w:rsidP="006B745F">
                        <w:r>
                          <w:t>Išduodamas leidimas</w:t>
                        </w:r>
                      </w:p>
                    </w:txbxContent>
                  </v:textbox>
                </v:shape>
                <v:shape id="Text Box 223" o:spid="_x0000_s1031" type="#_x0000_t202" style="position:absolute;left:68827;top:26237;width:14103;height: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" fillcolor="white [3201]" strokecolor="black [3213]" strokeweight=".25pt">
                  <v:stroke dashstyle="dash"/>
                  <v:textbox>
                    <w:txbxContent>
                      <w:p w14:paraId="71CDF55D" w14:textId="44340952" w:rsidR="006B745F" w:rsidRDefault="00E52F90" w:rsidP="006B745F">
                        <w:pPr>
                          <w:jc w:val="center"/>
                        </w:pPr>
                        <w:r>
                          <w:rPr>
                            <w:i/>
                            <w:iCs/>
                          </w:rPr>
                          <w:t>Leidimas galioja neterminuotai</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4" o:spid="_x0000_s1032" type="#_x0000_t34" style="position:absolute;left:12564;top:13832;width:3049;height: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" strokecolor="#4472c4 [3204]" strokeweight=".5pt">
                  <v:stroke endarrow="block"/>
                </v:shape>
                <v:shape id="Connector: Elbow 15" o:spid="_x0000_s1033" type="#_x0000_t34" style="position:absolute;left:30670;top:6598;width:5645;height: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" adj="10788" strokecolor="#4472c4 [3204]" strokeweight=".5pt">
                  <v:stroke endarrow="block"/>
                </v:shape>
                <v:shape id="Text Box 1917" o:spid="_x0000_s1034" type="#_x0000_t202" style="position:absolute;left:36315;top:3557;width:11881;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2681F1DE" w14:textId="77777777" w:rsidR="006B745F" w:rsidRPr="004C574C" w:rsidRDefault="006B745F" w:rsidP="006B745F">
                        <w:pPr>
                          <w:rPr>
                            <w:color w:val="FF0000"/>
                          </w:rPr>
                        </w:pPr>
                        <w:r w:rsidRPr="00E2018B">
                          <w:t xml:space="preserve">Dokumentų </w:t>
                        </w:r>
                        <w:r>
                          <w:t xml:space="preserve"> ir duomenų </w:t>
                        </w:r>
                        <w:r w:rsidRPr="00E2018B">
                          <w:t>patikra</w:t>
                        </w:r>
                      </w:p>
                    </w:txbxContent>
                  </v:textbox>
                </v:shape>
                <v:shape id="Text Box 1918" o:spid="_x0000_s1035" type="#_x0000_t202" style="position:absolute;left:52292;top:2952;width:14668;height:6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4967F8B3" w14:textId="450E2119" w:rsidR="006B745F" w:rsidRPr="008A0F97" w:rsidRDefault="006B745F" w:rsidP="006B745F">
                        <w:r>
                          <w:t>Prašym</w:t>
                        </w:r>
                        <w:r w:rsidR="005F1DBB">
                          <w:t>as iš</w:t>
                        </w:r>
                        <w:r>
                          <w:t>nagrinėjimas</w:t>
                        </w:r>
                        <w:r w:rsidR="001301EA">
                          <w:t xml:space="preserve"> per 20 darbo dienų</w:t>
                        </w:r>
                      </w:p>
                    </w:txbxContent>
                  </v:textbox>
                </v:shape>
                <v:shapetype id="_x0000_t32" coordsize="21600,21600" o:spt="32" o:oned="t" path="m,l21600,21600e" filled="f">
                  <v:path arrowok="t" fillok="f" o:connecttype="none"/>
                  <o:lock v:ext="edit" shapetype="t"/>
                </v:shapetype>
                <v:shape id="AutoShape 1919" o:spid="_x0000_s1036" type="#_x0000_t32" style="position:absolute;left:48196;top:6553;width:4096;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" strokecolor="#0070c0">
                  <v:stroke endarrow="block"/>
                </v:shape>
                <v:shape id="AutoShape 1920" o:spid="_x0000_s1037" type="#_x0000_t32" style="position:absolute;left:66960;top:6369;width:5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" strokecolor="#4472c4 [3204]" strokeweight=".5pt">
                  <v:stroke endarrow="block" joinstyle="miter"/>
                </v:shape>
                <v:shape id="AutoShape 1919" o:spid="_x0000_s1038" type="#_x0000_t32" style="position:absolute;left:62484;top:9341;width:0;height:16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" strokecolor="#0070c0">
                  <v:stroke endarrow="block"/>
                </v:shape>
                <v:shape id="Text Box 216" o:spid="_x0000_s1039" type="#_x0000_t202" style="position:absolute;left:66960;top:17670;width:16479;height:4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4178060D" w14:textId="092B4A05" w:rsidR="00EE51F0" w:rsidRDefault="000C128D" w:rsidP="00EE51F0">
                        <w:pPr>
                          <w:spacing w:line="256" w:lineRule="auto"/>
                          <w:rPr>
                            <w:rFonts w:eastAsia="Calibri"/>
                          </w:rPr>
                        </w:pPr>
                        <w:r>
                          <w:t>Motyvuotai atsisakoma išduoti leidimą</w:t>
                        </w:r>
                      </w:p>
                    </w:txbxContent>
                  </v:textbox>
                </v:shape>
                <v:shape id="Text Box 1917" o:spid="_x0000_s1040" type="#_x0000_t202" style="position:absolute;left:33623;top:13335;width:14573;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13A6E47F" w14:textId="78E685B6" w:rsidR="00E52F90" w:rsidRDefault="00E52F90" w:rsidP="00E52F90">
                        <w:pPr>
                          <w:spacing w:line="256" w:lineRule="auto"/>
                          <w:rPr>
                            <w:rFonts w:eastAsia="Calibri"/>
                          </w:rPr>
                        </w:pPr>
                        <w:r>
                          <w:rPr>
                            <w:szCs w:val="24"/>
                            <w:lang w:eastAsia="lt-LT"/>
                          </w:rPr>
                          <w:t>Jeigu pateiktas netinkamai užpildytas prašymas, asmuo per 5 darbo dienas nuo prašymo gavimo dienos informuojamas apie tai ir nustatomas 5 darbo dienų terminas patikslintam prašymui pateikti.</w:t>
                        </w:r>
                      </w:p>
                    </w:txbxContent>
                  </v:textbox>
                </v:shape>
                <v:shape id="AutoShape 1920" o:spid="_x0000_s1041" type="#_x0000_t32" style="position:absolute;left:41281;top:8605;width:0;height:4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" strokecolor="#4472c4 [3204]" strokeweight=".5pt">
                  <v:stroke endarrow="block" joinstyle="miter"/>
                </v:shape>
                <v:shape id="Text Box 1917" o:spid="_x0000_s1042" type="#_x0000_t202" style="position:absolute;left:51625;top:16781;width:9144;height:6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14:paraId="70956D11" w14:textId="291BBD62" w:rsidR="001301EA" w:rsidRDefault="001301EA" w:rsidP="001301EA">
                        <w:pPr>
                          <w:spacing w:line="256" w:lineRule="auto"/>
                          <w:rPr>
                            <w:rFonts w:eastAsia="Calibri"/>
                          </w:rPr>
                        </w:pPr>
                        <w:r>
                          <w:rPr>
                            <w:rFonts w:eastAsia="Calibri"/>
                          </w:rPr>
                          <w:t>Pateikiamas patikslintas prašymas</w:t>
                        </w:r>
                      </w:p>
                    </w:txbxContent>
                  </v:textbox>
                </v:shape>
                <v:shape id="AutoShape 1920" o:spid="_x0000_s1043" type="#_x0000_t32" style="position:absolute;left:48196;top:20406;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" strokecolor="#4472c4 [3204]" strokeweight=".5pt">
                  <v:stroke endarrow="block" joinstyle="miter"/>
                </v:shape>
                <v:shape id="AutoShape 1919" o:spid="_x0000_s1044" type="#_x0000_t32" style="position:absolute;left:55435;top:9549;width:0;height:72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" strokecolor="#0070c0">
                  <v:stroke endarrow="block"/>
                </v:shape>
                <v:shape id="Text Box 216" o:spid="_x0000_s1045" type="#_x0000_t202" style="position:absolute;left:72256;top:2476;width:17850;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7C14B0D6" w14:textId="5627DB02" w:rsidR="005F1DBB" w:rsidRDefault="005F1DBB" w:rsidP="00EE51F0">
                        <w:pPr>
                          <w:spacing w:line="256" w:lineRule="auto"/>
                          <w:rPr>
                            <w:rFonts w:eastAsia="Calibri"/>
                          </w:rPr>
                        </w:pPr>
                        <w:r>
                          <w:rPr>
                            <w:szCs w:val="24"/>
                            <w:lang w:eastAsia="lt-LT"/>
                          </w:rPr>
                          <w:t>Jeigu per nustatytą terminą pagal tinkamai užpildytą prašymą neišduoda</w:t>
                        </w:r>
                        <w:r w:rsidR="00B32B24">
                          <w:rPr>
                            <w:szCs w:val="24"/>
                            <w:lang w:eastAsia="lt-LT"/>
                          </w:rPr>
                          <w:t>mas</w:t>
                        </w:r>
                        <w:r>
                          <w:rPr>
                            <w:szCs w:val="24"/>
                            <w:lang w:eastAsia="lt-LT"/>
                          </w:rPr>
                          <w:t xml:space="preserve"> leidim</w:t>
                        </w:r>
                        <w:r w:rsidR="00B32B24">
                          <w:rPr>
                            <w:szCs w:val="24"/>
                            <w:lang w:eastAsia="lt-LT"/>
                          </w:rPr>
                          <w:t>as</w:t>
                        </w:r>
                        <w:r>
                          <w:rPr>
                            <w:szCs w:val="24"/>
                            <w:lang w:eastAsia="lt-LT"/>
                          </w:rPr>
                          <w:t xml:space="preserve"> arba motyvuotai neatsisako</w:t>
                        </w:r>
                        <w:r w:rsidR="00B32B24">
                          <w:rPr>
                            <w:szCs w:val="24"/>
                            <w:lang w:eastAsia="lt-LT"/>
                          </w:rPr>
                          <w:t>ma</w:t>
                        </w:r>
                        <w:r>
                          <w:rPr>
                            <w:szCs w:val="24"/>
                            <w:lang w:eastAsia="lt-LT"/>
                          </w:rPr>
                          <w:t xml:space="preserve"> jį išduoti, laikoma, kad leidimas išduotas.</w:t>
                        </w:r>
                      </w:p>
                    </w:txbxContent>
                  </v:textbox>
                </v:shape>
                <v:shape id="AutoShape 1919" o:spid="_x0000_s1046" type="#_x0000_t32" style="position:absolute;left:65246;top:9341;width:3581;height:8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" strokecolor="#0070c0">
                  <v:stroke endarrow="block"/>
                </v:shape>
                <v:shape id="Text Box 216" o:spid="_x0000_s1047" type="#_x0000_t202" style="position:absolute;left:51663;top:35363;width:38443;height:1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61F2E802" w14:textId="1E952720" w:rsidR="00B32B24" w:rsidRDefault="00B32B24" w:rsidP="006B745F">
                        <w:r>
                          <w:rPr>
                            <w:szCs w:val="24"/>
                            <w:lang w:eastAsia="lt-LT"/>
                          </w:rPr>
                          <w:t>Laikantis asmens duomenų apsaugą reglamentuojančių teisės aktų reikalavimų, ne vėliau kaip per 3 darbo dienas nuo leidimo išdavimo dienos savivaldybės interneto svetainėje paskelbiama informacija apie išduotą leidimą, nurodant numatomų kirsti, kitaip pašalinti iš augimo vietos ar intensyviai genėti saugotinų želdinių vietą, rūšį, skaičių, skersmenį.</w:t>
                        </w:r>
                      </w:p>
                    </w:txbxContent>
                  </v:textbox>
                </v:shape>
                <v:shape id="AutoShape 1920" o:spid="_x0000_s1048" type="#_x0000_t32" style="position:absolute;left:62522;top:31482;width:0;height:38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" strokecolor="#4472c4 [3204]" strokeweight=".5pt">
                  <v:stroke endarrow="block" joinstyle="miter"/>
                </v:shape>
                <w10:anchorlock/>
              </v:group>
            </w:pict>
          </mc:Fallback>
        </mc:AlternateContent>
      </w:r>
    </w:p>
    <w:p w14:paraId="4853DEA1" w14:textId="77777777" w:rsidR="006B745F" w:rsidRDefault="006B745F" w:rsidP="006B745F">
      <w:pPr>
        <w:rPr>
          <w:b/>
          <w:bCs/>
          <w:sz w:val="28"/>
          <w:szCs w:val="28"/>
        </w:rPr>
      </w:pPr>
      <w:r>
        <w:rPr>
          <w:b/>
          <w:bCs/>
          <w:sz w:val="28"/>
          <w:szCs w:val="28"/>
        </w:rPr>
        <w:br w:type="page"/>
      </w:r>
    </w:p>
    <w:p w14:paraId="5490A5F2" w14:textId="675C1515" w:rsidR="006B745F" w:rsidRPr="00463967" w:rsidRDefault="006B745F" w:rsidP="006B745F">
      <w:pPr>
        <w:pStyle w:val="Antrat2"/>
      </w:pPr>
      <w:bookmarkStart w:id="2" w:name="_Toc32234155"/>
      <w:bookmarkStart w:id="3" w:name="_Toc93065375"/>
      <w:r w:rsidRPr="00BC30D2">
        <w:t xml:space="preserve">Leidimo saugotinų </w:t>
      </w:r>
      <w:r w:rsidR="00B32B24">
        <w:t>želdinių</w:t>
      </w:r>
      <w:r w:rsidRPr="00BC30D2">
        <w:t xml:space="preserve"> kirtimo, kitokio pašalinimo</w:t>
      </w:r>
      <w:r w:rsidR="00B32B24">
        <w:t xml:space="preserve"> iš augimo vietos ar intensyvaus</w:t>
      </w:r>
      <w:r w:rsidRPr="00BC30D2">
        <w:t xml:space="preserve"> genėjimo darbams proceso aprašymas</w:t>
      </w:r>
      <w:bookmarkEnd w:id="2"/>
      <w:bookmarkEnd w:id="3"/>
    </w:p>
    <w:tbl>
      <w:tblPr>
        <w:tblStyle w:val="Lentelstinklelis"/>
        <w:tblW w:w="15309" w:type="dxa"/>
        <w:tblInd w:w="-572" w:type="dxa"/>
        <w:tblLayout w:type="fixed"/>
        <w:tblLook w:val="04A0" w:firstRow="1" w:lastRow="0" w:firstColumn="1" w:lastColumn="0" w:noHBand="0" w:noVBand="1"/>
      </w:tblPr>
      <w:tblGrid>
        <w:gridCol w:w="2075"/>
        <w:gridCol w:w="13234"/>
      </w:tblGrid>
      <w:tr w:rsidR="006B745F" w:rsidRPr="00463967" w14:paraId="06D97C74" w14:textId="77777777" w:rsidTr="0080236A">
        <w:trPr>
          <w:trHeight w:val="308"/>
        </w:trPr>
        <w:tc>
          <w:tcPr>
            <w:tcW w:w="2075" w:type="dxa"/>
            <w:tcBorders>
              <w:top w:val="single" w:sz="4" w:space="0" w:color="auto"/>
              <w:left w:val="single" w:sz="4" w:space="0" w:color="auto"/>
              <w:bottom w:val="single" w:sz="4" w:space="0" w:color="auto"/>
              <w:right w:val="single" w:sz="4" w:space="0" w:color="auto"/>
            </w:tcBorders>
            <w:hideMark/>
          </w:tcPr>
          <w:p w14:paraId="4C3B1E7D" w14:textId="77777777" w:rsidR="006B745F" w:rsidRPr="006B745F" w:rsidRDefault="006B745F" w:rsidP="0080236A">
            <w:pPr>
              <w:pStyle w:val="Sraopastraipa"/>
              <w:ind w:left="0"/>
              <w:rPr>
                <w:rFonts w:ascii="Times New Roman" w:hAnsi="Times New Roman" w:cs="Times New Roman"/>
                <w:b/>
                <w:lang w:eastAsia="ja-JP"/>
              </w:rPr>
            </w:pPr>
            <w:r w:rsidRPr="006B745F">
              <w:rPr>
                <w:rFonts w:ascii="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130D78A1" w14:textId="76C47A5C" w:rsidR="006B745F" w:rsidRPr="006B745F" w:rsidRDefault="006B745F" w:rsidP="0080236A">
            <w:pPr>
              <w:pStyle w:val="Sraopastraipa"/>
              <w:ind w:left="0"/>
              <w:rPr>
                <w:rFonts w:ascii="Times New Roman" w:hAnsi="Times New Roman" w:cs="Times New Roman"/>
                <w:lang w:eastAsia="ja-JP"/>
              </w:rPr>
            </w:pPr>
            <w:r w:rsidRPr="006B745F">
              <w:rPr>
                <w:rFonts w:ascii="Times New Roman" w:hAnsi="Times New Roman" w:cs="Times New Roman"/>
                <w:lang w:eastAsia="ja-JP"/>
              </w:rPr>
              <w:t xml:space="preserve">Išduoti leidimą saugotinų </w:t>
            </w:r>
            <w:r w:rsidR="00677C65">
              <w:rPr>
                <w:rFonts w:ascii="Times New Roman" w:hAnsi="Times New Roman" w:cs="Times New Roman"/>
                <w:lang w:eastAsia="ja-JP"/>
              </w:rPr>
              <w:t>želdinių</w:t>
            </w:r>
            <w:r w:rsidRPr="006B745F">
              <w:rPr>
                <w:rFonts w:ascii="Times New Roman" w:hAnsi="Times New Roman" w:cs="Times New Roman"/>
                <w:lang w:eastAsia="ja-JP"/>
              </w:rPr>
              <w:t xml:space="preserve"> kirtimo, kitokio pašalinimo</w:t>
            </w:r>
            <w:r w:rsidR="00677C65">
              <w:rPr>
                <w:rFonts w:ascii="Times New Roman" w:hAnsi="Times New Roman" w:cs="Times New Roman"/>
                <w:lang w:eastAsia="ja-JP"/>
              </w:rPr>
              <w:t xml:space="preserve"> iš augimo vietos ar intensyvaus</w:t>
            </w:r>
            <w:r w:rsidRPr="006B745F">
              <w:rPr>
                <w:rFonts w:ascii="Times New Roman" w:hAnsi="Times New Roman" w:cs="Times New Roman"/>
                <w:lang w:eastAsia="ja-JP"/>
              </w:rPr>
              <w:t xml:space="preserve"> genėjimo darbams</w:t>
            </w:r>
          </w:p>
        </w:tc>
      </w:tr>
      <w:tr w:rsidR="006B745F" w:rsidRPr="00463967" w14:paraId="3AEF3C09" w14:textId="77777777" w:rsidTr="0080236A">
        <w:trPr>
          <w:trHeight w:val="1255"/>
        </w:trPr>
        <w:tc>
          <w:tcPr>
            <w:tcW w:w="2075" w:type="dxa"/>
            <w:tcBorders>
              <w:top w:val="single" w:sz="4" w:space="0" w:color="auto"/>
              <w:left w:val="single" w:sz="4" w:space="0" w:color="auto"/>
              <w:bottom w:val="single" w:sz="4" w:space="0" w:color="auto"/>
              <w:right w:val="single" w:sz="4" w:space="0" w:color="auto"/>
            </w:tcBorders>
            <w:hideMark/>
          </w:tcPr>
          <w:p w14:paraId="608817F3" w14:textId="77777777" w:rsidR="006B745F" w:rsidRPr="006B745F" w:rsidRDefault="006B745F" w:rsidP="0080236A">
            <w:pPr>
              <w:pStyle w:val="Sraopastraipa"/>
              <w:ind w:left="0"/>
              <w:rPr>
                <w:rFonts w:ascii="Times New Roman" w:hAnsi="Times New Roman" w:cs="Times New Roman"/>
                <w:b/>
                <w:lang w:eastAsia="ja-JP"/>
              </w:rPr>
            </w:pPr>
            <w:r w:rsidRPr="006B745F">
              <w:rPr>
                <w:rFonts w:ascii="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600BACC0" w14:textId="08B1EAE5" w:rsidR="006B745F" w:rsidRPr="006B745F" w:rsidRDefault="006B745F" w:rsidP="0080236A">
            <w:pPr>
              <w:jc w:val="both"/>
              <w:rPr>
                <w:rFonts w:ascii="Times New Roman" w:hAnsi="Times New Roman" w:cs="Times New Roman"/>
                <w:lang w:eastAsia="ja-JP"/>
              </w:rPr>
            </w:pPr>
            <w:r w:rsidRPr="006B745F">
              <w:rPr>
                <w:rFonts w:ascii="Times New Roman" w:hAnsi="Times New Roman" w:cs="Times New Roman"/>
                <w:lang w:eastAsia="ja-JP"/>
              </w:rPr>
              <w:t>Leidimas suteikia teisę kirsti</w:t>
            </w:r>
            <w:r w:rsidR="00677C65">
              <w:rPr>
                <w:rFonts w:ascii="Times New Roman" w:hAnsi="Times New Roman" w:cs="Times New Roman"/>
                <w:lang w:eastAsia="ja-JP"/>
              </w:rPr>
              <w:t>,</w:t>
            </w:r>
            <w:r w:rsidRPr="006B745F">
              <w:rPr>
                <w:rFonts w:ascii="Times New Roman" w:hAnsi="Times New Roman" w:cs="Times New Roman"/>
                <w:lang w:eastAsia="ja-JP"/>
              </w:rPr>
              <w:t xml:space="preserve"> kitaip </w:t>
            </w:r>
            <w:r w:rsidR="00677C65">
              <w:rPr>
                <w:rFonts w:ascii="Times New Roman" w:hAnsi="Times New Roman" w:cs="Times New Roman"/>
                <w:lang w:eastAsia="ja-JP"/>
              </w:rPr>
              <w:t xml:space="preserve">pašalinti iš augimo vietos ar intensyviai genėti </w:t>
            </w:r>
            <w:r w:rsidRPr="006B745F">
              <w:rPr>
                <w:rFonts w:ascii="Times New Roman" w:hAnsi="Times New Roman" w:cs="Times New Roman"/>
                <w:lang w:eastAsia="ja-JP"/>
              </w:rPr>
              <w:t xml:space="preserve">saugotinus želdinius. Leidimas saugotinų </w:t>
            </w:r>
            <w:r w:rsidR="00677C65">
              <w:rPr>
                <w:rFonts w:ascii="Times New Roman" w:hAnsi="Times New Roman" w:cs="Times New Roman"/>
                <w:lang w:eastAsia="ja-JP"/>
              </w:rPr>
              <w:t>želdinių</w:t>
            </w:r>
            <w:r w:rsidRPr="006B745F">
              <w:rPr>
                <w:rFonts w:ascii="Times New Roman" w:hAnsi="Times New Roman" w:cs="Times New Roman"/>
                <w:lang w:eastAsia="ja-JP"/>
              </w:rPr>
              <w:t xml:space="preserve">, augančių ne miškų ūkio paskirties žemėje, kirtimo, </w:t>
            </w:r>
            <w:r w:rsidR="00677C65">
              <w:rPr>
                <w:rFonts w:ascii="Times New Roman" w:hAnsi="Times New Roman" w:cs="Times New Roman"/>
                <w:lang w:eastAsia="ja-JP"/>
              </w:rPr>
              <w:t>kitokio</w:t>
            </w:r>
            <w:r w:rsidRPr="006B745F">
              <w:rPr>
                <w:rFonts w:ascii="Times New Roman" w:hAnsi="Times New Roman" w:cs="Times New Roman"/>
                <w:lang w:eastAsia="ja-JP"/>
              </w:rPr>
              <w:t xml:space="preserve"> pašalinimo</w:t>
            </w:r>
            <w:r w:rsidR="00677C65">
              <w:rPr>
                <w:rFonts w:ascii="Times New Roman" w:hAnsi="Times New Roman" w:cs="Times New Roman"/>
                <w:lang w:eastAsia="ja-JP"/>
              </w:rPr>
              <w:t xml:space="preserve"> iš augimo vietos ar intensyvaus</w:t>
            </w:r>
            <w:r w:rsidRPr="006B745F">
              <w:rPr>
                <w:rFonts w:ascii="Times New Roman" w:hAnsi="Times New Roman" w:cs="Times New Roman"/>
                <w:lang w:eastAsia="ja-JP"/>
              </w:rPr>
              <w:t xml:space="preserve"> genėjimo darbams atlikti išduodamas</w:t>
            </w:r>
            <w:r w:rsidR="000C128D">
              <w:rPr>
                <w:rFonts w:ascii="Times New Roman" w:hAnsi="Times New Roman" w:cs="Times New Roman"/>
                <w:lang w:eastAsia="ja-JP"/>
              </w:rPr>
              <w:t xml:space="preserve"> arba atsisakoma išduoti leidimą po to,</w:t>
            </w:r>
            <w:r w:rsidRPr="006B745F">
              <w:rPr>
                <w:rFonts w:ascii="Times New Roman" w:hAnsi="Times New Roman" w:cs="Times New Roman"/>
                <w:lang w:eastAsia="ja-JP"/>
              </w:rPr>
              <w:t xml:space="preserve"> kai </w:t>
            </w:r>
            <w:r w:rsidR="005C68B5">
              <w:rPr>
                <w:rFonts w:ascii="Times New Roman" w:hAnsi="Times New Roman" w:cs="Times New Roman"/>
                <w:lang w:eastAsia="ja-JP"/>
              </w:rPr>
              <w:t>privačios žemės</w:t>
            </w:r>
            <w:r w:rsidRPr="006B745F">
              <w:rPr>
                <w:rFonts w:ascii="Times New Roman" w:hAnsi="Times New Roman" w:cs="Times New Roman"/>
                <w:lang w:eastAsia="ja-JP"/>
              </w:rPr>
              <w:t xml:space="preserve"> savininkas ar </w:t>
            </w:r>
            <w:r w:rsidR="005C68B5">
              <w:rPr>
                <w:rFonts w:ascii="Times New Roman" w:hAnsi="Times New Roman" w:cs="Times New Roman"/>
                <w:lang w:eastAsia="ja-JP"/>
              </w:rPr>
              <w:t>valstybinės žemės</w:t>
            </w:r>
            <w:r w:rsidR="00602EED">
              <w:rPr>
                <w:rFonts w:ascii="Times New Roman" w:hAnsi="Times New Roman" w:cs="Times New Roman"/>
                <w:lang w:eastAsia="ja-JP"/>
              </w:rPr>
              <w:t xml:space="preserve"> </w:t>
            </w:r>
            <w:r w:rsidRPr="006B745F">
              <w:rPr>
                <w:rFonts w:ascii="Times New Roman" w:hAnsi="Times New Roman" w:cs="Times New Roman"/>
                <w:lang w:eastAsia="ja-JP"/>
              </w:rPr>
              <w:t>valdytojas</w:t>
            </w:r>
            <w:r w:rsidR="00602EED">
              <w:rPr>
                <w:rFonts w:ascii="Times New Roman" w:hAnsi="Times New Roman" w:cs="Times New Roman"/>
                <w:lang w:eastAsia="ja-JP"/>
              </w:rPr>
              <w:t xml:space="preserve"> </w:t>
            </w:r>
            <w:r w:rsidRPr="006B745F">
              <w:rPr>
                <w:rFonts w:ascii="Times New Roman" w:hAnsi="Times New Roman" w:cs="Times New Roman"/>
                <w:lang w:eastAsia="ja-JP"/>
              </w:rPr>
              <w:t xml:space="preserve">pateikia Švenčionių rajono savivaldybės administracijos </w:t>
            </w:r>
            <w:r w:rsidR="000C128D">
              <w:rPr>
                <w:rFonts w:ascii="Times New Roman" w:hAnsi="Times New Roman" w:cs="Times New Roman"/>
                <w:lang w:eastAsia="ja-JP"/>
              </w:rPr>
              <w:t>Žemės ūkio skyriui</w:t>
            </w:r>
            <w:r w:rsidRPr="006B745F">
              <w:rPr>
                <w:rFonts w:ascii="Times New Roman" w:hAnsi="Times New Roman" w:cs="Times New Roman"/>
                <w:lang w:eastAsia="ja-JP"/>
              </w:rPr>
              <w:t xml:space="preserve"> argumentuotą ir teisingai užpildytą </w:t>
            </w:r>
            <w:r w:rsidR="00602EED">
              <w:rPr>
                <w:rFonts w:ascii="Times New Roman" w:hAnsi="Times New Roman" w:cs="Times New Roman"/>
                <w:lang w:eastAsia="ja-JP"/>
              </w:rPr>
              <w:t>Švenčionių rajono savivaldybės tarybos</w:t>
            </w:r>
            <w:r w:rsidRPr="006B745F">
              <w:rPr>
                <w:rFonts w:ascii="Times New Roman" w:hAnsi="Times New Roman" w:cs="Times New Roman"/>
                <w:lang w:eastAsia="ja-JP"/>
              </w:rPr>
              <w:t xml:space="preserve"> patvirtintos formos prašymą leisti kirsti, kitaip pašalinti</w:t>
            </w:r>
            <w:r w:rsidR="00602EED">
              <w:rPr>
                <w:rFonts w:ascii="Times New Roman" w:hAnsi="Times New Roman" w:cs="Times New Roman"/>
                <w:lang w:eastAsia="ja-JP"/>
              </w:rPr>
              <w:t xml:space="preserve"> iš augimo vietos ar intensyviai</w:t>
            </w:r>
            <w:r w:rsidRPr="006B745F">
              <w:rPr>
                <w:rFonts w:ascii="Times New Roman" w:hAnsi="Times New Roman" w:cs="Times New Roman"/>
                <w:lang w:eastAsia="ja-JP"/>
              </w:rPr>
              <w:t xml:space="preserve"> genėti saugotinus </w:t>
            </w:r>
            <w:r w:rsidR="00602EED">
              <w:rPr>
                <w:rFonts w:ascii="Times New Roman" w:hAnsi="Times New Roman" w:cs="Times New Roman"/>
                <w:lang w:eastAsia="ja-JP"/>
              </w:rPr>
              <w:t>želdinius</w:t>
            </w:r>
            <w:r w:rsidRPr="006B745F">
              <w:rPr>
                <w:rFonts w:ascii="Times New Roman" w:hAnsi="Times New Roman" w:cs="Times New Roman"/>
                <w:lang w:eastAsia="ja-JP"/>
              </w:rPr>
              <w:t>.</w:t>
            </w:r>
          </w:p>
        </w:tc>
      </w:tr>
      <w:tr w:rsidR="006B745F" w:rsidRPr="00463967" w14:paraId="535234D9" w14:textId="77777777" w:rsidTr="0080236A">
        <w:trPr>
          <w:trHeight w:val="899"/>
        </w:trPr>
        <w:tc>
          <w:tcPr>
            <w:tcW w:w="2075" w:type="dxa"/>
            <w:tcBorders>
              <w:top w:val="single" w:sz="4" w:space="0" w:color="auto"/>
              <w:left w:val="single" w:sz="4" w:space="0" w:color="auto"/>
              <w:bottom w:val="single" w:sz="4" w:space="0" w:color="auto"/>
              <w:right w:val="single" w:sz="4" w:space="0" w:color="auto"/>
            </w:tcBorders>
            <w:hideMark/>
          </w:tcPr>
          <w:p w14:paraId="06DEE988" w14:textId="77777777" w:rsidR="006B745F" w:rsidRPr="006B745F" w:rsidRDefault="006B745F" w:rsidP="0080236A">
            <w:pPr>
              <w:pStyle w:val="Sraopastraipa"/>
              <w:ind w:left="0"/>
              <w:rPr>
                <w:rFonts w:ascii="Times New Roman" w:hAnsi="Times New Roman" w:cs="Times New Roman"/>
                <w:b/>
                <w:lang w:eastAsia="ja-JP"/>
              </w:rPr>
            </w:pPr>
            <w:r w:rsidRPr="006B745F">
              <w:rPr>
                <w:rFonts w:ascii="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30B1CC17" w14:textId="34937A9C" w:rsidR="006B745F" w:rsidRPr="006B745F" w:rsidRDefault="006B745F" w:rsidP="006B745F">
            <w:pPr>
              <w:pStyle w:val="Sraopastraipa"/>
              <w:numPr>
                <w:ilvl w:val="0"/>
                <w:numId w:val="24"/>
              </w:numPr>
              <w:ind w:left="366"/>
              <w:jc w:val="both"/>
              <w:rPr>
                <w:rFonts w:ascii="Times New Roman" w:hAnsi="Times New Roman" w:cs="Times New Roman"/>
              </w:rPr>
            </w:pPr>
            <w:r w:rsidRPr="006B745F">
              <w:rPr>
                <w:rFonts w:ascii="Times New Roman" w:hAnsi="Times New Roman" w:cs="Times New Roman"/>
              </w:rPr>
              <w:t xml:space="preserve">Lietuvos Respublikos želdynų įstatymas (2007 m. birželio 28 d. Nr. X-1241). </w:t>
            </w:r>
          </w:p>
          <w:p w14:paraId="2FEF6559" w14:textId="784C2720" w:rsidR="006B745F" w:rsidRPr="006B745F" w:rsidRDefault="006B745F" w:rsidP="006B745F">
            <w:pPr>
              <w:pStyle w:val="Sraopastraipa"/>
              <w:numPr>
                <w:ilvl w:val="0"/>
                <w:numId w:val="24"/>
              </w:numPr>
              <w:ind w:left="366"/>
              <w:jc w:val="both"/>
              <w:rPr>
                <w:rFonts w:ascii="Times New Roman" w:hAnsi="Times New Roman" w:cs="Times New Roman"/>
              </w:rPr>
            </w:pPr>
            <w:r w:rsidRPr="006B745F">
              <w:rPr>
                <w:rFonts w:ascii="Times New Roman" w:hAnsi="Times New Roman" w:cs="Times New Roman"/>
              </w:rPr>
              <w:t>Kriterij</w:t>
            </w:r>
            <w:r w:rsidR="000C128D">
              <w:rPr>
                <w:rFonts w:ascii="Times New Roman" w:hAnsi="Times New Roman" w:cs="Times New Roman"/>
              </w:rPr>
              <w:t>ai</w:t>
            </w:r>
            <w:r w:rsidRPr="006B745F">
              <w:rPr>
                <w:rFonts w:ascii="Times New Roman" w:hAnsi="Times New Roman" w:cs="Times New Roman"/>
              </w:rPr>
              <w:t>, pagal kuriuos medžiai ir krūmai, augantys ne miškų ūkio paskirties žemėje, priskiriami saugotiniems (</w:t>
            </w:r>
            <w:r w:rsidR="00A47145">
              <w:rPr>
                <w:rFonts w:ascii="Times New Roman" w:hAnsi="Times New Roman" w:cs="Times New Roman"/>
              </w:rPr>
              <w:t xml:space="preserve">Lietuvos Respublikos Vyriausybės </w:t>
            </w:r>
            <w:r w:rsidRPr="006B745F">
              <w:rPr>
                <w:rFonts w:ascii="Times New Roman" w:hAnsi="Times New Roman" w:cs="Times New Roman"/>
              </w:rPr>
              <w:t>2</w:t>
            </w:r>
            <w:r w:rsidR="000C128D">
              <w:rPr>
                <w:rFonts w:ascii="Times New Roman" w:hAnsi="Times New Roman" w:cs="Times New Roman"/>
              </w:rPr>
              <w:t>00</w:t>
            </w:r>
            <w:r w:rsidRPr="006B745F">
              <w:rPr>
                <w:rFonts w:ascii="Times New Roman" w:hAnsi="Times New Roman" w:cs="Times New Roman"/>
              </w:rPr>
              <w:t xml:space="preserve">8 m. </w:t>
            </w:r>
            <w:r w:rsidR="000C128D">
              <w:rPr>
                <w:rFonts w:ascii="Times New Roman" w:hAnsi="Times New Roman" w:cs="Times New Roman"/>
              </w:rPr>
              <w:t>kovo</w:t>
            </w:r>
            <w:r w:rsidRPr="006B745F">
              <w:rPr>
                <w:rFonts w:ascii="Times New Roman" w:hAnsi="Times New Roman" w:cs="Times New Roman"/>
              </w:rPr>
              <w:t xml:space="preserve"> </w:t>
            </w:r>
            <w:r w:rsidR="00A47145">
              <w:rPr>
                <w:rFonts w:ascii="Times New Roman" w:hAnsi="Times New Roman" w:cs="Times New Roman"/>
              </w:rPr>
              <w:t>12</w:t>
            </w:r>
            <w:r w:rsidRPr="006B745F">
              <w:rPr>
                <w:rFonts w:ascii="Times New Roman" w:hAnsi="Times New Roman" w:cs="Times New Roman"/>
              </w:rPr>
              <w:t xml:space="preserve"> d. </w:t>
            </w:r>
            <w:r w:rsidR="00A47145">
              <w:rPr>
                <w:rFonts w:ascii="Times New Roman" w:hAnsi="Times New Roman" w:cs="Times New Roman"/>
              </w:rPr>
              <w:t xml:space="preserve">nutarimas </w:t>
            </w:r>
            <w:r w:rsidRPr="006B745F">
              <w:rPr>
                <w:rFonts w:ascii="Times New Roman" w:hAnsi="Times New Roman" w:cs="Times New Roman"/>
              </w:rPr>
              <w:t xml:space="preserve">Nr. </w:t>
            </w:r>
            <w:r w:rsidR="00A47145">
              <w:rPr>
                <w:rFonts w:ascii="Times New Roman" w:hAnsi="Times New Roman" w:cs="Times New Roman"/>
              </w:rPr>
              <w:t>206</w:t>
            </w:r>
            <w:r w:rsidRPr="006B745F">
              <w:rPr>
                <w:rFonts w:ascii="Times New Roman" w:hAnsi="Times New Roman" w:cs="Times New Roman"/>
              </w:rPr>
              <w:t>).</w:t>
            </w:r>
          </w:p>
          <w:p w14:paraId="0E0FDCC1" w14:textId="3C0920E6" w:rsidR="006B745F" w:rsidRPr="006B745F" w:rsidRDefault="006B745F" w:rsidP="006B745F">
            <w:pPr>
              <w:pStyle w:val="Sraopastraipa"/>
              <w:numPr>
                <w:ilvl w:val="0"/>
                <w:numId w:val="24"/>
              </w:numPr>
              <w:ind w:left="366"/>
              <w:jc w:val="both"/>
              <w:rPr>
                <w:rFonts w:ascii="Times New Roman" w:hAnsi="Times New Roman" w:cs="Times New Roman"/>
              </w:rPr>
            </w:pPr>
            <w:r w:rsidRPr="006B745F">
              <w:rPr>
                <w:rFonts w:ascii="Times New Roman" w:hAnsi="Times New Roman" w:cs="Times New Roman"/>
              </w:rPr>
              <w:t>Želdinių atkuriamosios vertės įkaini</w:t>
            </w:r>
            <w:r w:rsidR="00D35164">
              <w:rPr>
                <w:rFonts w:ascii="Times New Roman" w:hAnsi="Times New Roman" w:cs="Times New Roman"/>
              </w:rPr>
              <w:t>ai</w:t>
            </w:r>
            <w:r w:rsidRPr="006B745F">
              <w:rPr>
                <w:rFonts w:ascii="Times New Roman" w:hAnsi="Times New Roman" w:cs="Times New Roman"/>
              </w:rPr>
              <w:t xml:space="preserve"> (</w:t>
            </w:r>
            <w:r w:rsidR="00A47145" w:rsidRPr="006B745F">
              <w:rPr>
                <w:rFonts w:ascii="Times New Roman" w:hAnsi="Times New Roman" w:cs="Times New Roman"/>
              </w:rPr>
              <w:t>Lietuvos Respublikos aplinkos ministro 2008</w:t>
            </w:r>
            <w:r w:rsidR="00D35164">
              <w:rPr>
                <w:rFonts w:ascii="Times New Roman" w:hAnsi="Times New Roman" w:cs="Times New Roman"/>
              </w:rPr>
              <w:t xml:space="preserve"> m. birželio </w:t>
            </w:r>
            <w:r w:rsidR="00A47145" w:rsidRPr="006B745F">
              <w:rPr>
                <w:rFonts w:ascii="Times New Roman" w:hAnsi="Times New Roman" w:cs="Times New Roman"/>
              </w:rPr>
              <w:t xml:space="preserve">26 </w:t>
            </w:r>
            <w:r w:rsidR="00D35164">
              <w:rPr>
                <w:rFonts w:ascii="Times New Roman" w:hAnsi="Times New Roman" w:cs="Times New Roman"/>
              </w:rPr>
              <w:t xml:space="preserve">d. </w:t>
            </w:r>
            <w:r w:rsidR="00A47145" w:rsidRPr="006B745F">
              <w:rPr>
                <w:rFonts w:ascii="Times New Roman" w:hAnsi="Times New Roman" w:cs="Times New Roman"/>
              </w:rPr>
              <w:t>įsakymas Nr. D1-343</w:t>
            </w:r>
            <w:r w:rsidR="00D35164">
              <w:rPr>
                <w:rFonts w:ascii="Times New Roman" w:hAnsi="Times New Roman" w:cs="Times New Roman"/>
              </w:rPr>
              <w:t>).</w:t>
            </w:r>
          </w:p>
          <w:p w14:paraId="11948E4A" w14:textId="0B275F55" w:rsidR="006B745F" w:rsidRDefault="00602EED" w:rsidP="006B745F">
            <w:pPr>
              <w:pStyle w:val="Sraopastraipa"/>
              <w:numPr>
                <w:ilvl w:val="0"/>
                <w:numId w:val="24"/>
              </w:numPr>
              <w:ind w:left="366"/>
              <w:jc w:val="both"/>
              <w:rPr>
                <w:rFonts w:ascii="Times New Roman" w:hAnsi="Times New Roman" w:cs="Times New Roman"/>
              </w:rPr>
            </w:pPr>
            <w:r w:rsidRPr="00602EED">
              <w:rPr>
                <w:rFonts w:ascii="Times New Roman" w:hAnsi="Times New Roman" w:cs="Times New Roman"/>
              </w:rPr>
              <w:t>Švenčionių rajono savivaldybės želdynų ir želdinių apsaugos taisyklės</w:t>
            </w:r>
            <w:r w:rsidR="006F13F3">
              <w:rPr>
                <w:rFonts w:ascii="Times New Roman" w:hAnsi="Times New Roman" w:cs="Times New Roman"/>
              </w:rPr>
              <w:t xml:space="preserve"> (Švenčionių rajono savivaldybės tarybos </w:t>
            </w:r>
            <w:r w:rsidR="006F13F3" w:rsidRPr="006F13F3">
              <w:rPr>
                <w:rFonts w:ascii="Times New Roman" w:hAnsi="Times New Roman" w:cs="Times New Roman"/>
              </w:rPr>
              <w:t xml:space="preserve">2020 m. birželio 25 d. </w:t>
            </w:r>
            <w:r w:rsidR="006F13F3">
              <w:rPr>
                <w:rFonts w:ascii="Times New Roman" w:hAnsi="Times New Roman" w:cs="Times New Roman"/>
              </w:rPr>
              <w:t xml:space="preserve">sprendimas </w:t>
            </w:r>
            <w:r w:rsidR="006F13F3" w:rsidRPr="006F13F3">
              <w:rPr>
                <w:rFonts w:ascii="Times New Roman" w:hAnsi="Times New Roman" w:cs="Times New Roman"/>
              </w:rPr>
              <w:t>Nr. T-117</w:t>
            </w:r>
            <w:r w:rsidR="006F13F3">
              <w:rPr>
                <w:rFonts w:ascii="Times New Roman" w:hAnsi="Times New Roman" w:cs="Times New Roman"/>
              </w:rPr>
              <w:t>)</w:t>
            </w:r>
            <w:r>
              <w:rPr>
                <w:rFonts w:ascii="Times New Roman" w:hAnsi="Times New Roman" w:cs="Times New Roman"/>
              </w:rPr>
              <w:t>.</w:t>
            </w:r>
          </w:p>
          <w:p w14:paraId="3334AD47" w14:textId="405048C1" w:rsidR="00625BE5" w:rsidRPr="00602EED" w:rsidRDefault="006F13F3" w:rsidP="006B745F">
            <w:pPr>
              <w:pStyle w:val="Sraopastraipa"/>
              <w:numPr>
                <w:ilvl w:val="0"/>
                <w:numId w:val="24"/>
              </w:numPr>
              <w:ind w:left="366"/>
              <w:jc w:val="both"/>
              <w:rPr>
                <w:rFonts w:ascii="Times New Roman" w:hAnsi="Times New Roman" w:cs="Times New Roman"/>
              </w:rPr>
            </w:pPr>
            <w:r w:rsidRPr="006F13F3">
              <w:rPr>
                <w:rFonts w:ascii="Times New Roman" w:hAnsi="Times New Roman" w:cs="Times New Roman"/>
              </w:rPr>
              <w:t>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w:t>
            </w:r>
            <w:r>
              <w:rPr>
                <w:rFonts w:ascii="Times New Roman" w:hAnsi="Times New Roman" w:cs="Times New Roman"/>
              </w:rPr>
              <w:t>as</w:t>
            </w:r>
            <w:r w:rsidRPr="006F13F3">
              <w:rPr>
                <w:rFonts w:ascii="Times New Roman" w:hAnsi="Times New Roman" w:cs="Times New Roman"/>
              </w:rPr>
              <w:t xml:space="preserve"> </w:t>
            </w:r>
            <w:r>
              <w:rPr>
                <w:rFonts w:ascii="Times New Roman" w:hAnsi="Times New Roman" w:cs="Times New Roman"/>
              </w:rPr>
              <w:t xml:space="preserve">(Švenčionių rajono savivaldybės tarybos </w:t>
            </w:r>
            <w:r w:rsidRPr="006F13F3">
              <w:rPr>
                <w:rFonts w:ascii="Times New Roman" w:hAnsi="Times New Roman" w:cs="Times New Roman"/>
              </w:rPr>
              <w:t xml:space="preserve">2022 m. kovo 31 d. </w:t>
            </w:r>
            <w:r>
              <w:rPr>
                <w:rFonts w:ascii="Times New Roman" w:hAnsi="Times New Roman" w:cs="Times New Roman"/>
              </w:rPr>
              <w:t xml:space="preserve">sprendimas </w:t>
            </w:r>
            <w:r w:rsidRPr="006F13F3">
              <w:rPr>
                <w:rFonts w:ascii="Times New Roman" w:hAnsi="Times New Roman" w:cs="Times New Roman"/>
              </w:rPr>
              <w:t>Nr. T-77</w:t>
            </w:r>
            <w:r>
              <w:rPr>
                <w:rFonts w:ascii="Times New Roman" w:hAnsi="Times New Roman" w:cs="Times New Roman"/>
              </w:rPr>
              <w:t>).</w:t>
            </w:r>
          </w:p>
          <w:p w14:paraId="0B236CE0" w14:textId="0D0E276C" w:rsidR="006B745F" w:rsidRPr="006B745F" w:rsidRDefault="006B745F" w:rsidP="006B745F">
            <w:pPr>
              <w:pStyle w:val="Sraopastraipa"/>
              <w:numPr>
                <w:ilvl w:val="0"/>
                <w:numId w:val="24"/>
              </w:numPr>
              <w:ind w:left="366"/>
              <w:jc w:val="both"/>
              <w:rPr>
                <w:rFonts w:ascii="Times New Roman" w:hAnsi="Times New Roman" w:cs="Times New Roman"/>
              </w:rPr>
            </w:pPr>
            <w:r w:rsidRPr="006B745F">
              <w:rPr>
                <w:rFonts w:ascii="Times New Roman" w:hAnsi="Times New Roman" w:cs="Times New Roman"/>
              </w:rPr>
              <w:t>Lietuvos Respublikos vietos savivaldos įstatymas</w:t>
            </w:r>
            <w:r w:rsidR="00741BF9">
              <w:rPr>
                <w:rFonts w:ascii="Times New Roman" w:hAnsi="Times New Roman" w:cs="Times New Roman"/>
              </w:rPr>
              <w:t xml:space="preserve"> (</w:t>
            </w:r>
            <w:r w:rsidRPr="006B745F">
              <w:rPr>
                <w:rFonts w:ascii="Times New Roman" w:hAnsi="Times New Roman" w:cs="Times New Roman"/>
              </w:rPr>
              <w:t>1994</w:t>
            </w:r>
            <w:r w:rsidR="00741BF9">
              <w:rPr>
                <w:rFonts w:ascii="Times New Roman" w:hAnsi="Times New Roman" w:cs="Times New Roman"/>
              </w:rPr>
              <w:t xml:space="preserve"> m. liepos </w:t>
            </w:r>
            <w:r w:rsidRPr="006B745F">
              <w:rPr>
                <w:rFonts w:ascii="Times New Roman" w:hAnsi="Times New Roman" w:cs="Times New Roman"/>
              </w:rPr>
              <w:t>7</w:t>
            </w:r>
            <w:r w:rsidR="00741BF9">
              <w:rPr>
                <w:rFonts w:ascii="Times New Roman" w:hAnsi="Times New Roman" w:cs="Times New Roman"/>
              </w:rPr>
              <w:t xml:space="preserve"> d.</w:t>
            </w:r>
            <w:r w:rsidRPr="006B745F">
              <w:rPr>
                <w:rFonts w:ascii="Times New Roman" w:hAnsi="Times New Roman" w:cs="Times New Roman"/>
              </w:rPr>
              <w:t xml:space="preserve"> Nr. I-533</w:t>
            </w:r>
            <w:r w:rsidR="00741BF9">
              <w:rPr>
                <w:rFonts w:ascii="Times New Roman" w:hAnsi="Times New Roman" w:cs="Times New Roman"/>
              </w:rPr>
              <w:t>)</w:t>
            </w:r>
            <w:r w:rsidRPr="006B745F">
              <w:rPr>
                <w:rFonts w:ascii="Times New Roman" w:hAnsi="Times New Roman" w:cs="Times New Roman"/>
              </w:rPr>
              <w:t>.</w:t>
            </w:r>
          </w:p>
          <w:p w14:paraId="6914857E" w14:textId="7A47EE72" w:rsidR="006B745F" w:rsidRPr="006B745F" w:rsidRDefault="006B745F" w:rsidP="006B745F">
            <w:pPr>
              <w:pStyle w:val="Sraopastraipa"/>
              <w:numPr>
                <w:ilvl w:val="0"/>
                <w:numId w:val="24"/>
              </w:numPr>
              <w:ind w:left="366"/>
              <w:jc w:val="both"/>
              <w:rPr>
                <w:rFonts w:ascii="Times New Roman" w:hAnsi="Times New Roman" w:cs="Times New Roman"/>
              </w:rPr>
            </w:pPr>
            <w:r w:rsidRPr="006B745F">
              <w:rPr>
                <w:rFonts w:ascii="Times New Roman" w:hAnsi="Times New Roman" w:cs="Times New Roman"/>
              </w:rPr>
              <w:t>Lietuvos Respublikos viešojo administravimo įstatymas</w:t>
            </w:r>
            <w:r w:rsidR="00741BF9">
              <w:rPr>
                <w:rFonts w:ascii="Times New Roman" w:hAnsi="Times New Roman" w:cs="Times New Roman"/>
              </w:rPr>
              <w:t xml:space="preserve"> (</w:t>
            </w:r>
            <w:r w:rsidR="00741BF9" w:rsidRPr="00741BF9">
              <w:rPr>
                <w:rFonts w:ascii="Times New Roman" w:hAnsi="Times New Roman" w:cs="Times New Roman"/>
              </w:rPr>
              <w:t>1999 m. birželio 17 d. Nr. VIII-1234</w:t>
            </w:r>
            <w:r w:rsidR="00741BF9">
              <w:rPr>
                <w:rFonts w:ascii="Times New Roman" w:hAnsi="Times New Roman" w:cs="Times New Roman"/>
              </w:rPr>
              <w:t>)</w:t>
            </w:r>
            <w:r w:rsidRPr="006B745F">
              <w:rPr>
                <w:rFonts w:ascii="Times New Roman" w:hAnsi="Times New Roman" w:cs="Times New Roman"/>
              </w:rPr>
              <w:t>.</w:t>
            </w:r>
          </w:p>
        </w:tc>
      </w:tr>
      <w:tr w:rsidR="006B745F" w:rsidRPr="00463967" w14:paraId="3D1D5F8D" w14:textId="77777777" w:rsidTr="0080236A">
        <w:trPr>
          <w:trHeight w:val="185"/>
        </w:trPr>
        <w:tc>
          <w:tcPr>
            <w:tcW w:w="2075" w:type="dxa"/>
            <w:tcBorders>
              <w:top w:val="single" w:sz="4" w:space="0" w:color="auto"/>
              <w:left w:val="single" w:sz="4" w:space="0" w:color="auto"/>
              <w:bottom w:val="single" w:sz="4" w:space="0" w:color="auto"/>
              <w:right w:val="single" w:sz="4" w:space="0" w:color="auto"/>
            </w:tcBorders>
            <w:hideMark/>
          </w:tcPr>
          <w:p w14:paraId="13C24F43" w14:textId="77777777" w:rsidR="006B745F" w:rsidRPr="006B745F" w:rsidRDefault="006B745F" w:rsidP="0080236A">
            <w:pPr>
              <w:pStyle w:val="Sraopastraipa"/>
              <w:ind w:left="0"/>
              <w:rPr>
                <w:rFonts w:ascii="Times New Roman" w:hAnsi="Times New Roman" w:cs="Times New Roman"/>
                <w:b/>
                <w:lang w:eastAsia="ja-JP"/>
              </w:rPr>
            </w:pPr>
            <w:r w:rsidRPr="006B745F">
              <w:rPr>
                <w:rFonts w:ascii="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20677C6F" w14:textId="77777777" w:rsidR="006B745F" w:rsidRPr="006B745F" w:rsidRDefault="006B745F" w:rsidP="0080236A">
            <w:pPr>
              <w:jc w:val="both"/>
              <w:rPr>
                <w:rFonts w:ascii="Times New Roman" w:hAnsi="Times New Roman" w:cs="Times New Roman"/>
                <w:lang w:eastAsia="ja-JP"/>
              </w:rPr>
            </w:pPr>
            <w:r w:rsidRPr="006B745F">
              <w:rPr>
                <w:rFonts w:ascii="Times New Roman" w:hAnsi="Times New Roman" w:cs="Times New Roman"/>
                <w:lang w:eastAsia="ja-JP"/>
              </w:rPr>
              <w:t>Žemės ūkio skyrius</w:t>
            </w:r>
          </w:p>
        </w:tc>
      </w:tr>
    </w:tbl>
    <w:p w14:paraId="2AE78B07" w14:textId="77777777" w:rsidR="006B745F" w:rsidRDefault="006B745F" w:rsidP="006B745F"/>
    <w:p w14:paraId="0FCD471D" w14:textId="77777777" w:rsidR="006B745F" w:rsidRPr="00463967" w:rsidRDefault="006B745F" w:rsidP="006B745F">
      <w:r>
        <w:br w:type="page"/>
      </w:r>
    </w:p>
    <w:p w14:paraId="512DE685" w14:textId="77777777" w:rsidR="006B745F" w:rsidRPr="00463967" w:rsidRDefault="006B745F" w:rsidP="006B745F">
      <w:pPr>
        <w:pStyle w:val="Antrat1"/>
      </w:pPr>
      <w:bookmarkStart w:id="4" w:name="_Toc32234158"/>
      <w:bookmarkStart w:id="5" w:name="_Toc93065376"/>
      <w:r w:rsidRPr="00463967">
        <w:t>Aplinkosaugos priemonių finansavim</w:t>
      </w:r>
      <w:bookmarkEnd w:id="4"/>
      <w:r>
        <w:t>o procesų schemos</w:t>
      </w:r>
      <w:bookmarkEnd w:id="5"/>
    </w:p>
    <w:p w14:paraId="68F164FD" w14:textId="68753DC6" w:rsidR="006B745F" w:rsidRPr="00463967" w:rsidRDefault="00F83666" w:rsidP="006B745F">
      <w:pPr>
        <w:rPr>
          <w:b/>
          <w:bCs/>
          <w:sz w:val="28"/>
          <w:szCs w:val="28"/>
        </w:rPr>
      </w:pPr>
      <w:r>
        <w:rPr>
          <w:b/>
          <w:bCs/>
          <w:noProof/>
          <w:sz w:val="28"/>
          <w:szCs w:val="28"/>
        </w:rPr>
        <mc:AlternateContent>
          <mc:Choice Requires="wpc">
            <w:drawing>
              <wp:inline distT="0" distB="0" distL="0" distR="0" wp14:anchorId="676CCAED" wp14:editId="7BD6354F">
                <wp:extent cx="9362440" cy="5449570"/>
                <wp:effectExtent l="0" t="0" r="0" b="0"/>
                <wp:docPr id="1883" name="Canvas 230"/>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1" name="Text Box 193"/>
                        <wps:cNvSpPr txBox="1">
                          <a:spLocks noChangeArrowheads="1"/>
                        </wps:cNvSpPr>
                        <wps:spPr bwMode="auto">
                          <a:xfrm>
                            <a:off x="441302" y="2190728"/>
                            <a:ext cx="2019309" cy="1332917"/>
                          </a:xfrm>
                          <a:prstGeom prst="rect">
                            <a:avLst/>
                          </a:prstGeom>
                          <a:solidFill>
                            <a:schemeClr val="lt1">
                              <a:lumMod val="100000"/>
                              <a:lumOff val="0"/>
                            </a:schemeClr>
                          </a:solidFill>
                          <a:ln w="6350">
                            <a:solidFill>
                              <a:srgbClr val="000000"/>
                            </a:solidFill>
                            <a:miter lim="800000"/>
                            <a:headEnd/>
                            <a:tailEnd/>
                          </a:ln>
                        </wps:spPr>
                        <wps:txbx>
                          <w:txbxContent>
                            <w:p w14:paraId="49212716" w14:textId="77777777" w:rsidR="006B745F" w:rsidRDefault="006B745F" w:rsidP="006B745F">
                              <w:r>
                                <w:t>Pateikiama paraiška (teikiamoje paraiškoje ar prašyme turi būti aiškiai įvardyta ir aprašyta priemonė, nurodytas lėšų poreikis (pagrįstas lokaline darbų sąmata ar preliminariu apskaičiavimu)</w:t>
                              </w:r>
                            </w:p>
                          </w:txbxContent>
                        </wps:txbx>
                        <wps:bodyPr rot="0" vert="horz" wrap="square" lIns="91440" tIns="45720" rIns="91440" bIns="45720" anchor="t" anchorCtr="0" upright="1">
                          <a:noAutofit/>
                        </wps:bodyPr>
                      </wps:wsp>
                      <wps:wsp>
                        <wps:cNvPr id="2" name="Text Box 170"/>
                        <wps:cNvSpPr txBox="1">
                          <a:spLocks noChangeArrowheads="1"/>
                        </wps:cNvSpPr>
                        <wps:spPr bwMode="auto">
                          <a:xfrm>
                            <a:off x="3101613" y="2595833"/>
                            <a:ext cx="1143005" cy="447706"/>
                          </a:xfrm>
                          <a:prstGeom prst="rect">
                            <a:avLst/>
                          </a:prstGeom>
                          <a:solidFill>
                            <a:schemeClr val="lt1">
                              <a:lumMod val="100000"/>
                              <a:lumOff val="0"/>
                            </a:schemeClr>
                          </a:solidFill>
                          <a:ln w="6350">
                            <a:solidFill>
                              <a:srgbClr val="000000"/>
                            </a:solidFill>
                            <a:miter lim="800000"/>
                            <a:headEnd/>
                            <a:tailEnd/>
                          </a:ln>
                        </wps:spPr>
                        <wps:txbx>
                          <w:txbxContent>
                            <w:p w14:paraId="55185901" w14:textId="77777777" w:rsidR="006B745F" w:rsidRDefault="006B745F" w:rsidP="006B745F">
                              <w:r>
                                <w:t xml:space="preserve">Paraiška užregistruojama </w:t>
                              </w:r>
                            </w:p>
                          </w:txbxContent>
                        </wps:txbx>
                        <wps:bodyPr rot="0" vert="horz" wrap="square" lIns="91440" tIns="45720" rIns="91440" bIns="45720" anchor="t" anchorCtr="0" upright="1">
                          <a:noAutofit/>
                        </wps:bodyPr>
                      </wps:wsp>
                      <wps:wsp>
                        <wps:cNvPr id="3" name="Text Box 189"/>
                        <wps:cNvSpPr txBox="1">
                          <a:spLocks noChangeArrowheads="1"/>
                        </wps:cNvSpPr>
                        <wps:spPr bwMode="auto">
                          <a:xfrm>
                            <a:off x="7154531" y="2595833"/>
                            <a:ext cx="2077109" cy="436306"/>
                          </a:xfrm>
                          <a:prstGeom prst="rect">
                            <a:avLst/>
                          </a:prstGeom>
                          <a:solidFill>
                            <a:schemeClr val="lt1">
                              <a:lumMod val="100000"/>
                              <a:lumOff val="0"/>
                            </a:schemeClr>
                          </a:solidFill>
                          <a:ln w="6350">
                            <a:solidFill>
                              <a:srgbClr val="000000"/>
                            </a:solidFill>
                            <a:miter lim="800000"/>
                            <a:headEnd/>
                            <a:tailEnd/>
                          </a:ln>
                        </wps:spPr>
                        <wps:txbx>
                          <w:txbxContent>
                            <w:p w14:paraId="0F91C731" w14:textId="77777777" w:rsidR="006B745F" w:rsidRDefault="006B745F" w:rsidP="006B745F">
                              <w:r>
                                <w:t>Priimamas teigiamas sprendimas paraiškai skirti finansavimą</w:t>
                              </w:r>
                            </w:p>
                          </w:txbxContent>
                        </wps:txbx>
                        <wps:bodyPr rot="0" vert="horz" wrap="square" lIns="91440" tIns="45720" rIns="91440" bIns="45720" anchor="t" anchorCtr="0" upright="1">
                          <a:noAutofit/>
                        </wps:bodyPr>
                      </wps:wsp>
                      <wps:wsp>
                        <wps:cNvPr id="4" name="Text Box 191"/>
                        <wps:cNvSpPr txBox="1">
                          <a:spLocks noChangeArrowheads="1"/>
                        </wps:cNvSpPr>
                        <wps:spPr bwMode="auto">
                          <a:xfrm>
                            <a:off x="4885021" y="2274529"/>
                            <a:ext cx="1628807" cy="1172915"/>
                          </a:xfrm>
                          <a:prstGeom prst="rect">
                            <a:avLst/>
                          </a:prstGeom>
                          <a:solidFill>
                            <a:schemeClr val="lt1">
                              <a:lumMod val="100000"/>
                              <a:lumOff val="0"/>
                            </a:schemeClr>
                          </a:solidFill>
                          <a:ln w="6350">
                            <a:solidFill>
                              <a:srgbClr val="000000"/>
                            </a:solidFill>
                            <a:miter lim="800000"/>
                            <a:headEnd/>
                            <a:tailEnd/>
                          </a:ln>
                        </wps:spPr>
                        <wps:txbx>
                          <w:txbxContent>
                            <w:p w14:paraId="3FB4B8B2" w14:textId="77777777" w:rsidR="006B745F" w:rsidRDefault="006B745F" w:rsidP="006B745F">
                              <w:r>
                                <w:t>Paraiškų svarstymas Savivaldybės administracijos direktoriaus įsakymu sudarytos komisijos posėdžiuose</w:t>
                              </w:r>
                            </w:p>
                          </w:txbxContent>
                        </wps:txbx>
                        <wps:bodyPr rot="0" vert="horz" wrap="square" lIns="91440" tIns="45720" rIns="91440" bIns="45720" anchor="t" anchorCtr="0" upright="1">
                          <a:noAutofit/>
                        </wps:bodyPr>
                      </wps:wsp>
                      <wps:wsp>
                        <wps:cNvPr id="5" name="Text Box 180"/>
                        <wps:cNvSpPr txBox="1">
                          <a:spLocks noChangeArrowheads="1"/>
                        </wps:cNvSpPr>
                        <wps:spPr bwMode="auto">
                          <a:xfrm>
                            <a:off x="7510132" y="3597946"/>
                            <a:ext cx="1466906" cy="466706"/>
                          </a:xfrm>
                          <a:prstGeom prst="rect">
                            <a:avLst/>
                          </a:prstGeom>
                          <a:solidFill>
                            <a:schemeClr val="lt1">
                              <a:lumMod val="100000"/>
                              <a:lumOff val="0"/>
                            </a:schemeClr>
                          </a:solidFill>
                          <a:ln w="6350">
                            <a:solidFill>
                              <a:srgbClr val="000000"/>
                            </a:solidFill>
                            <a:miter lim="800000"/>
                            <a:headEnd/>
                            <a:tailEnd/>
                          </a:ln>
                        </wps:spPr>
                        <wps:txbx>
                          <w:txbxContent>
                            <w:p w14:paraId="0DAF3CF7" w14:textId="77777777" w:rsidR="006B745F" w:rsidRDefault="006B745F" w:rsidP="006B745F">
                              <w:r>
                                <w:t>Finansavimo sutarties pasirašymas</w:t>
                              </w:r>
                            </w:p>
                          </w:txbxContent>
                        </wps:txbx>
                        <wps:bodyPr rot="0" vert="horz" wrap="square" lIns="91440" tIns="45720" rIns="91440" bIns="45720" anchor="t" anchorCtr="0" upright="1">
                          <a:noAutofit/>
                        </wps:bodyPr>
                      </wps:wsp>
                      <wps:wsp>
                        <wps:cNvPr id="6" name="Text Box 174"/>
                        <wps:cNvSpPr txBox="1">
                          <a:spLocks noChangeArrowheads="1"/>
                        </wps:cNvSpPr>
                        <wps:spPr bwMode="auto">
                          <a:xfrm>
                            <a:off x="284701" y="738409"/>
                            <a:ext cx="2333710" cy="952512"/>
                          </a:xfrm>
                          <a:prstGeom prst="rect">
                            <a:avLst/>
                          </a:prstGeom>
                          <a:solidFill>
                            <a:schemeClr val="lt1">
                              <a:lumMod val="100000"/>
                              <a:lumOff val="0"/>
                            </a:schemeClr>
                          </a:solidFill>
                          <a:ln w="3175">
                            <a:solidFill>
                              <a:schemeClr val="tx1">
                                <a:lumMod val="100000"/>
                                <a:lumOff val="0"/>
                              </a:schemeClr>
                            </a:solidFill>
                            <a:prstDash val="dash"/>
                            <a:miter lim="800000"/>
                            <a:headEnd/>
                            <a:tailEnd/>
                          </a:ln>
                        </wps:spPr>
                        <wps:txbx>
                          <w:txbxContent>
                            <w:p w14:paraId="3D11125E" w14:textId="77777777" w:rsidR="006B745F" w:rsidRDefault="006B745F" w:rsidP="006B745F">
                              <w:r>
                                <w:rPr>
                                  <w:i/>
                                  <w:iCs/>
                                </w:rPr>
                                <w:t>Sudaromas Savivaldybės aplinkos apsaugos rėmimo specialiosios kiekvienų metų programos priemonių lėšų panaudojimo planas, tvirtinamas Savivaldybės tarybos sprendimu</w:t>
                              </w:r>
                            </w:p>
                          </w:txbxContent>
                        </wps:txbx>
                        <wps:bodyPr rot="0" vert="horz" wrap="square" lIns="91440" tIns="45720" rIns="91440" bIns="45720" anchor="t" anchorCtr="0" upright="1">
                          <a:noAutofit/>
                        </wps:bodyPr>
                      </wps:wsp>
                      <wps:wsp>
                        <wps:cNvPr id="7" name="Connector: Elbow 231"/>
                        <wps:cNvCnPr>
                          <a:cxnSpLocks noChangeShapeType="1"/>
                        </wps:cNvCnPr>
                        <wps:spPr bwMode="auto">
                          <a:xfrm rot="5400000">
                            <a:off x="1201503" y="1940625"/>
                            <a:ext cx="499806" cy="300"/>
                          </a:xfrm>
                          <a:prstGeom prst="bentConnector3">
                            <a:avLst>
                              <a:gd name="adj1" fmla="val 50000"/>
                            </a:avLst>
                          </a:prstGeom>
                          <a:noFill/>
                          <a:ln w="6350">
                            <a:solidFill>
                              <a:schemeClr val="accent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8" name="Connector: Elbow 232"/>
                        <wps:cNvCnPr>
                          <a:cxnSpLocks noChangeShapeType="1"/>
                        </wps:cNvCnPr>
                        <wps:spPr bwMode="auto">
                          <a:xfrm>
                            <a:off x="2460911" y="2819336"/>
                            <a:ext cx="640703" cy="3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Connector: Elbow 233"/>
                        <wps:cNvCnPr>
                          <a:cxnSpLocks noChangeShapeType="1"/>
                        </wps:cNvCnPr>
                        <wps:spPr bwMode="auto">
                          <a:xfrm>
                            <a:off x="4244618" y="2819636"/>
                            <a:ext cx="640703" cy="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Connector: Elbow 234"/>
                        <wps:cNvCnPr>
                          <a:cxnSpLocks noChangeShapeType="1"/>
                        </wps:cNvCnPr>
                        <wps:spPr bwMode="auto">
                          <a:xfrm flipV="1">
                            <a:off x="6514128" y="2819036"/>
                            <a:ext cx="640703" cy="6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Connector: Elbow 237"/>
                        <wps:cNvCnPr>
                          <a:cxnSpLocks noChangeShapeType="1"/>
                        </wps:cNvCnPr>
                        <wps:spPr bwMode="auto">
                          <a:xfrm rot="5400000">
                            <a:off x="7966732" y="3320343"/>
                            <a:ext cx="554407" cy="700"/>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8" name="Connector: Elbow 234"/>
                        <wps:cNvCnPr>
                          <a:cxnSpLocks noChangeShapeType="1"/>
                        </wps:cNvCnPr>
                        <wps:spPr bwMode="auto">
                          <a:xfrm rot="16200000" flipH="1">
                            <a:off x="5459453" y="3680766"/>
                            <a:ext cx="466646" cy="1"/>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9" name="Text Box 189"/>
                        <wps:cNvSpPr txBox="1">
                          <a:spLocks noChangeArrowheads="1"/>
                        </wps:cNvSpPr>
                        <wps:spPr bwMode="auto">
                          <a:xfrm>
                            <a:off x="4780575" y="3914091"/>
                            <a:ext cx="2077085" cy="848410"/>
                          </a:xfrm>
                          <a:prstGeom prst="rect">
                            <a:avLst/>
                          </a:prstGeom>
                          <a:solidFill>
                            <a:schemeClr val="lt1">
                              <a:lumMod val="100000"/>
                              <a:lumOff val="0"/>
                            </a:schemeClr>
                          </a:solidFill>
                          <a:ln w="6350">
                            <a:solidFill>
                              <a:srgbClr val="000000"/>
                            </a:solidFill>
                            <a:miter lim="800000"/>
                            <a:headEnd/>
                            <a:tailEnd/>
                          </a:ln>
                        </wps:spPr>
                        <wps:txbx>
                          <w:txbxContent>
                            <w:p w14:paraId="7542CD4F" w14:textId="66BD00D7" w:rsidR="00741BF9" w:rsidRDefault="00741BF9" w:rsidP="00741BF9">
                              <w:pPr>
                                <w:spacing w:line="256" w:lineRule="auto"/>
                                <w:rPr>
                                  <w:rFonts w:eastAsia="Calibri"/>
                                </w:rPr>
                              </w:pPr>
                              <w:r>
                                <w:rPr>
                                  <w:rFonts w:eastAsia="Calibri"/>
                                </w:rPr>
                                <w:t>Priimamas sprendimas paraiškai finansavimo</w:t>
                              </w:r>
                              <w:r w:rsidRPr="00741BF9">
                                <w:rPr>
                                  <w:rFonts w:eastAsia="Calibri"/>
                                </w:rPr>
                                <w:t xml:space="preserve"> </w:t>
                              </w:r>
                              <w:r>
                                <w:rPr>
                                  <w:rFonts w:eastAsia="Calibri"/>
                                </w:rPr>
                                <w:t>neskirti, apie sprendimą pareiškėjas informuojamas raštu.</w:t>
                              </w:r>
                            </w:p>
                          </w:txbxContent>
                        </wps:txbx>
                        <wps:bodyPr rot="0" vert="horz" wrap="square" lIns="91440" tIns="45720" rIns="91440" bIns="45720" anchor="t" anchorCtr="0" upright="1">
                          <a:noAutofit/>
                        </wps:bodyPr>
                      </wps:wsp>
                    </wpc:wpc>
                  </a:graphicData>
                </a:graphic>
              </wp:inline>
            </w:drawing>
          </mc:Choice>
          <mc:Fallback>
            <w:pict>
              <v:group w14:anchorId="676CCAED" id="Canvas 230" o:spid="_x0000_s1049" editas="canvas" style="width:737.2pt;height:429.1pt;mso-position-horizontal-relative:char;mso-position-vertical-relative:line" coordsize="93624,5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">
                <v:shape id="_x0000_s1050" type="#_x0000_t75" style="position:absolute;width:93624;height:54495;visibility:visible;mso-wrap-style:square" filled="t">
                  <v:fill o:detectmouseclick="t"/>
                  <v:path o:connecttype="none"/>
                </v:shape>
                <v:shape id="Text Box 193" o:spid="_x0000_s1051" type="#_x0000_t202" style="position:absolute;left:4413;top:21907;width:20193;height:13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49212716" w14:textId="77777777" w:rsidR="006B745F" w:rsidRDefault="006B745F" w:rsidP="006B745F">
                        <w:r>
                          <w:t>Pateikiama paraiška (teikiamoje paraiškoje ar prašyme turi būti aiškiai įvardyta ir aprašyta priemonė, nurodytas lėšų poreikis (pagrįstas lokaline darbų sąmata ar preliminariu apskaičiavimu)</w:t>
                        </w:r>
                      </w:p>
                    </w:txbxContent>
                  </v:textbox>
                </v:shape>
                <v:shape id="Text Box 170" o:spid="_x0000_s1052" type="#_x0000_t202" style="position:absolute;left:31016;top:25958;width:1143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55185901" w14:textId="77777777" w:rsidR="006B745F" w:rsidRDefault="006B745F" w:rsidP="006B745F">
                        <w:r>
                          <w:t xml:space="preserve">Paraiška užregistruojama </w:t>
                        </w:r>
                      </w:p>
                    </w:txbxContent>
                  </v:textbox>
                </v:shape>
                <v:shape id="Text Box 189" o:spid="_x0000_s1053" type="#_x0000_t202" style="position:absolute;left:71545;top:25958;width:20771;height:4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0F91C731" w14:textId="77777777" w:rsidR="006B745F" w:rsidRDefault="006B745F" w:rsidP="006B745F">
                        <w:r>
                          <w:t>Priimamas teigiamas sprendimas paraiškai skirti finansavimą</w:t>
                        </w:r>
                      </w:p>
                    </w:txbxContent>
                  </v:textbox>
                </v:shape>
                <v:shape id="Text Box 191" o:spid="_x0000_s1054" type="#_x0000_t202" style="position:absolute;left:48850;top:22745;width:16288;height:1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3FB4B8B2" w14:textId="77777777" w:rsidR="006B745F" w:rsidRDefault="006B745F" w:rsidP="006B745F">
                        <w:r>
                          <w:t>Paraiškų svarstymas Savivaldybės administracijos direktoriaus įsakymu sudarytos komisijos posėdžiuose</w:t>
                        </w:r>
                      </w:p>
                    </w:txbxContent>
                  </v:textbox>
                </v:shape>
                <v:shape id="Text Box 180" o:spid="_x0000_s1055" type="#_x0000_t202" style="position:absolute;left:75101;top:35979;width:14669;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0DAF3CF7" w14:textId="77777777" w:rsidR="006B745F" w:rsidRDefault="006B745F" w:rsidP="006B745F">
                        <w:r>
                          <w:t>Finansavimo sutarties pasirašymas</w:t>
                        </w:r>
                      </w:p>
                    </w:txbxContent>
                  </v:textbox>
                </v:shape>
                <v:shape id="Text Box 174" o:spid="_x0000_s1056" type="#_x0000_t202" style="position:absolute;left:2847;top:7384;width:2333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" fillcolor="white [3201]" strokecolor="black [3213]" strokeweight=".25pt">
                  <v:stroke dashstyle="dash"/>
                  <v:textbox>
                    <w:txbxContent>
                      <w:p w14:paraId="3D11125E" w14:textId="77777777" w:rsidR="006B745F" w:rsidRDefault="006B745F" w:rsidP="006B745F">
                        <w:r>
                          <w:rPr>
                            <w:i/>
                            <w:iCs/>
                          </w:rPr>
                          <w:t>Sudaromas Savivaldybės aplinkos apsaugos rėmimo specialiosios kiekvienų metų programos priemonių lėšų panaudojimo planas, tvirtinamas Savivaldybės tarybos sprendimu</w:t>
                        </w:r>
                      </w:p>
                    </w:txbxContent>
                  </v:textbox>
                </v:shape>
                <v:shape id="Connector: Elbow 231" o:spid="_x0000_s1057" type="#_x0000_t34" style="position:absolute;left:12015;top:19405;width:4998;height: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" strokecolor="#4472c4 [3204]" strokeweight=".5pt">
                  <v:stroke dashstyle="dash" endarrow="block"/>
                </v:shape>
                <v:shape id="Connector: Elbow 232" o:spid="_x0000_s1058" type="#_x0000_t34" style="position:absolute;left:24609;top:28193;width:6407;height: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" strokecolor="#4472c4 [3204]" strokeweight=".5pt">
                  <v:stroke endarrow="block"/>
                </v:shape>
                <v:shape id="Connector: Elbow 233" o:spid="_x0000_s1059" type="#_x0000_t34" style="position:absolute;left:42446;top:28196;width:6407;height: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" strokecolor="#4472c4 [3204]" strokeweight=".5pt">
                  <v:stroke endarrow="block"/>
                </v:shape>
                <v:shape id="Connector: Elbow 234" o:spid="_x0000_s1060" type="#_x0000_t34" style="position:absolute;left:65141;top:28190;width:6407;height: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" strokecolor="#4472c4 [3204]" strokeweight=".5pt">
                  <v:stroke endarrow="block"/>
                </v:shape>
                <v:shape id="Connector: Elbow 237" o:spid="_x0000_s1061" type="#_x0000_t34" style="position:absolute;left:79667;top:33202;width:5544;height: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" strokecolor="#4472c4 [3204]" strokeweight=".5pt">
                  <v:stroke endarrow="block"/>
                </v:shape>
                <v:shape id="Connector: Elbow 234" o:spid="_x0000_s1062" type="#_x0000_t34" style="position:absolute;left:54594;top:36807;width:4666;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" strokecolor="#4472c4 [3204]" strokeweight=".5pt">
                  <v:stroke endarrow="block"/>
                </v:shape>
                <v:shape id="Text Box 189" o:spid="_x0000_s1063" type="#_x0000_t202" style="position:absolute;left:47805;top:39140;width:20771;height:8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7542CD4F" w14:textId="66BD00D7" w:rsidR="00741BF9" w:rsidRDefault="00741BF9" w:rsidP="00741BF9">
                        <w:pPr>
                          <w:spacing w:line="256" w:lineRule="auto"/>
                          <w:rPr>
                            <w:rFonts w:eastAsia="Calibri"/>
                          </w:rPr>
                        </w:pPr>
                        <w:r>
                          <w:rPr>
                            <w:rFonts w:eastAsia="Calibri"/>
                          </w:rPr>
                          <w:t>Priimamas sprendimas paraiškai finansavimo</w:t>
                        </w:r>
                        <w:r w:rsidRPr="00741BF9">
                          <w:rPr>
                            <w:rFonts w:eastAsia="Calibri"/>
                          </w:rPr>
                          <w:t xml:space="preserve"> </w:t>
                        </w:r>
                        <w:r>
                          <w:rPr>
                            <w:rFonts w:eastAsia="Calibri"/>
                          </w:rPr>
                          <w:t>neskirti, apie sprendimą pareiškėjas informuojamas raštu.</w:t>
                        </w:r>
                      </w:p>
                    </w:txbxContent>
                  </v:textbox>
                </v:shape>
                <w10:anchorlock/>
              </v:group>
            </w:pict>
          </mc:Fallback>
        </mc:AlternateContent>
      </w:r>
    </w:p>
    <w:p w14:paraId="0FBC349A" w14:textId="77777777" w:rsidR="006B745F" w:rsidRDefault="006B745F" w:rsidP="006B745F">
      <w:pPr>
        <w:rPr>
          <w:u w:val="single"/>
        </w:rPr>
      </w:pPr>
      <w:r>
        <w:rPr>
          <w:u w:val="single"/>
        </w:rPr>
        <w:br w:type="page"/>
      </w:r>
    </w:p>
    <w:p w14:paraId="423AA0A2" w14:textId="77777777" w:rsidR="006B745F" w:rsidRPr="00463967" w:rsidRDefault="006B745F" w:rsidP="006B745F">
      <w:pPr>
        <w:pStyle w:val="Antrat2"/>
      </w:pPr>
      <w:bookmarkStart w:id="6" w:name="_Toc32234159"/>
      <w:bookmarkStart w:id="7" w:name="_Toc93065377"/>
      <w:r w:rsidRPr="00463967">
        <w:t>Aplinkosaugos priemonių finansavimo proceso aprašymas</w:t>
      </w:r>
      <w:bookmarkEnd w:id="6"/>
      <w:bookmarkEnd w:id="7"/>
    </w:p>
    <w:tbl>
      <w:tblPr>
        <w:tblStyle w:val="Lentelstinklelis"/>
        <w:tblW w:w="15309" w:type="dxa"/>
        <w:tblInd w:w="-572" w:type="dxa"/>
        <w:tblLayout w:type="fixed"/>
        <w:tblLook w:val="04A0" w:firstRow="1" w:lastRow="0" w:firstColumn="1" w:lastColumn="0" w:noHBand="0" w:noVBand="1"/>
      </w:tblPr>
      <w:tblGrid>
        <w:gridCol w:w="2075"/>
        <w:gridCol w:w="13234"/>
      </w:tblGrid>
      <w:tr w:rsidR="006B745F" w:rsidRPr="00463967" w14:paraId="7655D782" w14:textId="77777777" w:rsidTr="0080236A">
        <w:trPr>
          <w:trHeight w:val="308"/>
        </w:trPr>
        <w:tc>
          <w:tcPr>
            <w:tcW w:w="2075" w:type="dxa"/>
            <w:tcBorders>
              <w:top w:val="single" w:sz="4" w:space="0" w:color="auto"/>
              <w:left w:val="single" w:sz="4" w:space="0" w:color="auto"/>
              <w:bottom w:val="single" w:sz="4" w:space="0" w:color="auto"/>
              <w:right w:val="single" w:sz="4" w:space="0" w:color="auto"/>
            </w:tcBorders>
            <w:hideMark/>
          </w:tcPr>
          <w:p w14:paraId="5E313287" w14:textId="77777777" w:rsidR="006B745F" w:rsidRPr="006B745F" w:rsidRDefault="006B745F" w:rsidP="0080236A">
            <w:pPr>
              <w:pStyle w:val="Sraopastraipa"/>
              <w:ind w:left="0"/>
              <w:rPr>
                <w:rFonts w:ascii="Times New Roman" w:hAnsi="Times New Roman" w:cs="Times New Roman"/>
                <w:bCs/>
                <w:lang w:eastAsia="ja-JP"/>
              </w:rPr>
            </w:pPr>
            <w:r w:rsidRPr="006B745F">
              <w:rPr>
                <w:rFonts w:ascii="Times New Roman" w:hAnsi="Times New Roman" w:cs="Times New Roman"/>
                <w:bCs/>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206C506B" w14:textId="77777777" w:rsidR="006B745F" w:rsidRPr="006B745F" w:rsidRDefault="006B745F" w:rsidP="0080236A">
            <w:pPr>
              <w:pStyle w:val="Sraopastraipa"/>
              <w:ind w:left="0"/>
              <w:rPr>
                <w:rFonts w:ascii="Times New Roman" w:hAnsi="Times New Roman" w:cs="Times New Roman"/>
                <w:bCs/>
                <w:lang w:eastAsia="ja-JP"/>
              </w:rPr>
            </w:pPr>
            <w:r w:rsidRPr="006B745F">
              <w:rPr>
                <w:rFonts w:ascii="Times New Roman" w:hAnsi="Times New Roman" w:cs="Times New Roman"/>
                <w:bCs/>
                <w:lang w:eastAsia="ja-JP"/>
              </w:rPr>
              <w:t>Aplinkosaugos priemonių finansavimas iš savivaldybės aplinkos apsaugos rėmimo specialiosios programos lėšų</w:t>
            </w:r>
          </w:p>
        </w:tc>
      </w:tr>
      <w:tr w:rsidR="006B745F" w:rsidRPr="00463967" w14:paraId="1B1BB662" w14:textId="77777777" w:rsidTr="0080236A">
        <w:trPr>
          <w:trHeight w:val="1255"/>
        </w:trPr>
        <w:tc>
          <w:tcPr>
            <w:tcW w:w="2075" w:type="dxa"/>
            <w:tcBorders>
              <w:top w:val="single" w:sz="4" w:space="0" w:color="auto"/>
              <w:left w:val="single" w:sz="4" w:space="0" w:color="auto"/>
              <w:bottom w:val="single" w:sz="4" w:space="0" w:color="auto"/>
              <w:right w:val="single" w:sz="4" w:space="0" w:color="auto"/>
            </w:tcBorders>
            <w:hideMark/>
          </w:tcPr>
          <w:p w14:paraId="563990BC" w14:textId="77777777" w:rsidR="006B745F" w:rsidRPr="006B745F" w:rsidRDefault="006B745F" w:rsidP="0080236A">
            <w:pPr>
              <w:pStyle w:val="Sraopastraipa"/>
              <w:ind w:left="0"/>
              <w:rPr>
                <w:rFonts w:ascii="Times New Roman" w:hAnsi="Times New Roman" w:cs="Times New Roman"/>
                <w:bCs/>
                <w:lang w:eastAsia="ja-JP"/>
              </w:rPr>
            </w:pPr>
            <w:r w:rsidRPr="006B745F">
              <w:rPr>
                <w:rFonts w:ascii="Times New Roman" w:hAnsi="Times New Roman" w:cs="Times New Roman"/>
                <w:bCs/>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79725589" w14:textId="7EF595F7" w:rsidR="006B745F" w:rsidRPr="006B745F" w:rsidRDefault="006B745F" w:rsidP="0080236A">
            <w:pPr>
              <w:jc w:val="both"/>
              <w:rPr>
                <w:rFonts w:ascii="Times New Roman" w:hAnsi="Times New Roman" w:cs="Times New Roman"/>
                <w:bCs/>
                <w:lang w:eastAsia="ja-JP"/>
              </w:rPr>
            </w:pPr>
            <w:r w:rsidRPr="006B745F">
              <w:rPr>
                <w:rFonts w:ascii="Times New Roman" w:hAnsi="Times New Roman" w:cs="Times New Roman"/>
                <w:bCs/>
                <w:lang w:eastAsia="ja-JP"/>
              </w:rPr>
              <w:t xml:space="preserve">Paraiškas, vadovaudamosi Lietuvos Respublikos savivaldybių aplinkos apsaugos rėmimo specialiosios programos įstatymu, aplinkosaugos priemonėms finansuoti gali teikti </w:t>
            </w:r>
            <w:r w:rsidR="00124925" w:rsidRPr="00124925">
              <w:rPr>
                <w:rFonts w:ascii="Times New Roman" w:hAnsi="Times New Roman" w:cs="Times New Roman"/>
                <w:bCs/>
                <w:lang w:eastAsia="ja-JP"/>
              </w:rPr>
              <w:t xml:space="preserve">savivaldybės kontroliuojamos įmonės, rajono savivaldybės administracijos seniūnijos, urėdijos, saugomų teritorijų direkcijos, švietimo įstaigos, </w:t>
            </w:r>
            <w:r w:rsidR="00381B10" w:rsidRPr="00381B10">
              <w:rPr>
                <w:rFonts w:ascii="Times New Roman" w:hAnsi="Times New Roman" w:cs="Times New Roman"/>
                <w:bCs/>
                <w:lang w:eastAsia="ja-JP"/>
              </w:rPr>
              <w:t>žemės sklypų, kuriuose neuždrausta medžioklė, savininkų, valdytojų ir naudotojų (medžiotojų būreliai nėra žemės sklypų savininkai, valdytojai ar naudotojai</w:t>
            </w:r>
            <w:r w:rsidR="00381B10">
              <w:rPr>
                <w:rFonts w:ascii="Times New Roman" w:hAnsi="Times New Roman" w:cs="Times New Roman"/>
                <w:bCs/>
                <w:lang w:eastAsia="ja-JP"/>
              </w:rPr>
              <w:t>,</w:t>
            </w:r>
            <w:r w:rsidR="00381B10" w:rsidRPr="00381B10">
              <w:rPr>
                <w:rFonts w:ascii="Times New Roman" w:hAnsi="Times New Roman" w:cs="Times New Roman"/>
                <w:bCs/>
                <w:lang w:eastAsia="ja-JP"/>
              </w:rPr>
              <w:t xml:space="preserve"> </w:t>
            </w:r>
            <w:r w:rsidR="00124925" w:rsidRPr="00124925">
              <w:rPr>
                <w:rFonts w:ascii="Times New Roman" w:hAnsi="Times New Roman" w:cs="Times New Roman"/>
                <w:bCs/>
                <w:lang w:eastAsia="ja-JP"/>
              </w:rPr>
              <w:t>kiti juridiniai asmenys bei fiziniai asmenys</w:t>
            </w:r>
            <w:r w:rsidRPr="006B745F">
              <w:rPr>
                <w:rFonts w:ascii="Times New Roman" w:hAnsi="Times New Roman" w:cs="Times New Roman"/>
                <w:bCs/>
                <w:lang w:eastAsia="ja-JP"/>
              </w:rPr>
              <w:t>.</w:t>
            </w:r>
          </w:p>
          <w:p w14:paraId="32484F6C" w14:textId="3D088C0F" w:rsidR="006B745F" w:rsidRPr="006B745F" w:rsidRDefault="006B745F" w:rsidP="0080236A">
            <w:pPr>
              <w:jc w:val="both"/>
              <w:rPr>
                <w:rFonts w:ascii="Times New Roman" w:hAnsi="Times New Roman" w:cs="Times New Roman"/>
                <w:bCs/>
                <w:lang w:eastAsia="ja-JP"/>
              </w:rPr>
            </w:pPr>
            <w:r w:rsidRPr="006B745F">
              <w:rPr>
                <w:rFonts w:ascii="Times New Roman" w:hAnsi="Times New Roman" w:cs="Times New Roman"/>
                <w:bCs/>
                <w:lang w:eastAsia="ja-JP"/>
              </w:rPr>
              <w:t>Paraiškos svarstomos Savivaldybės administracijos direktoriaus įsakymu sudaryt</w:t>
            </w:r>
            <w:r w:rsidR="00381B10">
              <w:rPr>
                <w:rFonts w:ascii="Times New Roman" w:hAnsi="Times New Roman" w:cs="Times New Roman"/>
                <w:bCs/>
                <w:lang w:eastAsia="ja-JP"/>
              </w:rPr>
              <w:t>ų</w:t>
            </w:r>
            <w:r w:rsidRPr="006B745F">
              <w:rPr>
                <w:rFonts w:ascii="Times New Roman" w:hAnsi="Times New Roman" w:cs="Times New Roman"/>
                <w:bCs/>
                <w:lang w:eastAsia="ja-JP"/>
              </w:rPr>
              <w:t xml:space="preserve"> komisij</w:t>
            </w:r>
            <w:r w:rsidR="00381B10">
              <w:rPr>
                <w:rFonts w:ascii="Times New Roman" w:hAnsi="Times New Roman" w:cs="Times New Roman"/>
                <w:bCs/>
                <w:lang w:eastAsia="ja-JP"/>
              </w:rPr>
              <w:t>ų</w:t>
            </w:r>
            <w:r w:rsidRPr="006B745F">
              <w:rPr>
                <w:rFonts w:ascii="Times New Roman" w:hAnsi="Times New Roman" w:cs="Times New Roman"/>
                <w:bCs/>
                <w:lang w:eastAsia="ja-JP"/>
              </w:rPr>
              <w:t xml:space="preserve"> posėdžiuose.</w:t>
            </w:r>
          </w:p>
        </w:tc>
      </w:tr>
      <w:tr w:rsidR="006B745F" w:rsidRPr="00463967" w14:paraId="7DB529C7" w14:textId="77777777" w:rsidTr="0080236A">
        <w:trPr>
          <w:trHeight w:val="899"/>
        </w:trPr>
        <w:tc>
          <w:tcPr>
            <w:tcW w:w="2075" w:type="dxa"/>
            <w:tcBorders>
              <w:top w:val="single" w:sz="4" w:space="0" w:color="auto"/>
              <w:left w:val="single" w:sz="4" w:space="0" w:color="auto"/>
              <w:bottom w:val="single" w:sz="4" w:space="0" w:color="auto"/>
              <w:right w:val="single" w:sz="4" w:space="0" w:color="auto"/>
            </w:tcBorders>
            <w:hideMark/>
          </w:tcPr>
          <w:p w14:paraId="11308068" w14:textId="77777777" w:rsidR="006B745F" w:rsidRPr="006B745F" w:rsidRDefault="006B745F" w:rsidP="0080236A">
            <w:pPr>
              <w:pStyle w:val="Sraopastraipa"/>
              <w:ind w:left="0"/>
              <w:rPr>
                <w:rFonts w:ascii="Times New Roman" w:hAnsi="Times New Roman" w:cs="Times New Roman"/>
                <w:bCs/>
                <w:lang w:eastAsia="ja-JP"/>
              </w:rPr>
            </w:pPr>
            <w:r w:rsidRPr="006B745F">
              <w:rPr>
                <w:rFonts w:ascii="Times New Roman" w:hAnsi="Times New Roman" w:cs="Times New Roman"/>
                <w:bCs/>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0CBACF1B" w14:textId="6DEFEE70" w:rsidR="006B745F" w:rsidRPr="006B745F" w:rsidRDefault="006B745F" w:rsidP="006B745F">
            <w:pPr>
              <w:pStyle w:val="Sraopastraipa"/>
              <w:numPr>
                <w:ilvl w:val="0"/>
                <w:numId w:val="23"/>
              </w:numPr>
              <w:ind w:left="366"/>
              <w:jc w:val="both"/>
              <w:rPr>
                <w:rFonts w:ascii="Times New Roman" w:hAnsi="Times New Roman" w:cs="Times New Roman"/>
                <w:bCs/>
              </w:rPr>
            </w:pPr>
            <w:r w:rsidRPr="006B745F">
              <w:rPr>
                <w:rFonts w:ascii="Times New Roman" w:hAnsi="Times New Roman" w:cs="Times New Roman"/>
                <w:bCs/>
              </w:rPr>
              <w:t>Lietuvos Respublikos savivaldybių aplinkos apsaugos rėmimo specialiosios programos įstatymas (</w:t>
            </w:r>
            <w:r w:rsidR="00724C39" w:rsidRPr="00724C39">
              <w:rPr>
                <w:rFonts w:ascii="Times New Roman" w:hAnsi="Times New Roman" w:cs="Times New Roman"/>
                <w:bCs/>
              </w:rPr>
              <w:t>2003 m. birželio 10 d. Nr. IX-1607</w:t>
            </w:r>
            <w:r w:rsidRPr="006B745F">
              <w:rPr>
                <w:rFonts w:ascii="Times New Roman" w:hAnsi="Times New Roman" w:cs="Times New Roman"/>
                <w:bCs/>
              </w:rPr>
              <w:t>)</w:t>
            </w:r>
            <w:r w:rsidR="00381B10">
              <w:rPr>
                <w:rFonts w:ascii="Times New Roman" w:hAnsi="Times New Roman" w:cs="Times New Roman"/>
                <w:bCs/>
              </w:rPr>
              <w:t>.</w:t>
            </w:r>
          </w:p>
          <w:p w14:paraId="75A7F08F" w14:textId="2BF82559" w:rsidR="006B745F" w:rsidRDefault="006B745F" w:rsidP="006B745F">
            <w:pPr>
              <w:pStyle w:val="Sraopastraipa"/>
              <w:numPr>
                <w:ilvl w:val="0"/>
                <w:numId w:val="23"/>
              </w:numPr>
              <w:ind w:left="366"/>
              <w:jc w:val="both"/>
              <w:rPr>
                <w:rFonts w:ascii="Times New Roman" w:hAnsi="Times New Roman" w:cs="Times New Roman"/>
                <w:bCs/>
              </w:rPr>
            </w:pPr>
            <w:r w:rsidRPr="006B745F">
              <w:rPr>
                <w:rFonts w:ascii="Times New Roman" w:hAnsi="Times New Roman" w:cs="Times New Roman"/>
                <w:bCs/>
              </w:rPr>
              <w:t>Lietuvos Respublikos aplinkos ministerijos savivaldybių aplinkos apsaugos rėmimo specialiosios programos lėšų naudojimo rekomendacijos</w:t>
            </w:r>
            <w:r w:rsidR="00724C39">
              <w:rPr>
                <w:rFonts w:ascii="Times New Roman" w:hAnsi="Times New Roman" w:cs="Times New Roman"/>
                <w:bCs/>
              </w:rPr>
              <w:t xml:space="preserve">, skelbiamos Lietuvos Respublikos aplinkos ministerijos interneto svetainėje adresu </w:t>
            </w:r>
            <w:hyperlink r:id="rId12" w:history="1">
              <w:r w:rsidR="00724C39" w:rsidRPr="00724C39">
                <w:rPr>
                  <w:rStyle w:val="Hipersaitas"/>
                  <w:rFonts w:ascii="Times New Roman" w:hAnsi="Times New Roman" w:cs="Times New Roman"/>
                  <w:bCs/>
                </w:rPr>
                <w:t>https://am.lrv.lt/lt/veiklos-sritys-1/finansines-programos/savivaldybiu-aplinkos-apsaugos-remimo-specialioji-programa-saarsp</w:t>
              </w:r>
            </w:hyperlink>
            <w:r w:rsidR="00724C39" w:rsidRPr="00724C39">
              <w:rPr>
                <w:rFonts w:ascii="Times New Roman" w:hAnsi="Times New Roman" w:cs="Times New Roman"/>
                <w:bCs/>
              </w:rPr>
              <w:t xml:space="preserve">. </w:t>
            </w:r>
          </w:p>
          <w:p w14:paraId="7D97FF75" w14:textId="5249FB9D" w:rsidR="00B410EA" w:rsidRDefault="00B410EA" w:rsidP="006B745F">
            <w:pPr>
              <w:pStyle w:val="Sraopastraipa"/>
              <w:numPr>
                <w:ilvl w:val="0"/>
                <w:numId w:val="23"/>
              </w:numPr>
              <w:ind w:left="366"/>
              <w:jc w:val="both"/>
              <w:rPr>
                <w:rFonts w:ascii="Times New Roman" w:hAnsi="Times New Roman" w:cs="Times New Roman"/>
                <w:bCs/>
              </w:rPr>
            </w:pPr>
            <w:r w:rsidRPr="00B410EA">
              <w:rPr>
                <w:rFonts w:ascii="Times New Roman" w:hAnsi="Times New Roman" w:cs="Times New Roman"/>
                <w:bCs/>
              </w:rPr>
              <w:t>Švenčionių rajono savivaldybės aplinkos apsaugos rėmimo specialiosios programos rengimo, pajamų ir išlaidų planavimo, apskaitos ir ataskaitų teikimo tvarkos apraš</w:t>
            </w:r>
            <w:r>
              <w:rPr>
                <w:rFonts w:ascii="Times New Roman" w:hAnsi="Times New Roman" w:cs="Times New Roman"/>
                <w:bCs/>
              </w:rPr>
              <w:t xml:space="preserve">as (Švenčionių rajono savivaldybės tarybos </w:t>
            </w:r>
            <w:r w:rsidRPr="00B410EA">
              <w:rPr>
                <w:rFonts w:ascii="Times New Roman" w:hAnsi="Times New Roman" w:cs="Times New Roman"/>
                <w:bCs/>
              </w:rPr>
              <w:t xml:space="preserve">2012 m. balandžio 19 d. </w:t>
            </w:r>
            <w:r>
              <w:rPr>
                <w:rFonts w:ascii="Times New Roman" w:hAnsi="Times New Roman" w:cs="Times New Roman"/>
                <w:bCs/>
              </w:rPr>
              <w:t xml:space="preserve">sprendimas </w:t>
            </w:r>
            <w:r w:rsidRPr="00B410EA">
              <w:rPr>
                <w:rFonts w:ascii="Times New Roman" w:hAnsi="Times New Roman" w:cs="Times New Roman"/>
                <w:bCs/>
              </w:rPr>
              <w:t>Nr. T-64</w:t>
            </w:r>
            <w:r>
              <w:rPr>
                <w:rFonts w:ascii="Times New Roman" w:hAnsi="Times New Roman" w:cs="Times New Roman"/>
                <w:bCs/>
              </w:rPr>
              <w:t>).</w:t>
            </w:r>
          </w:p>
          <w:p w14:paraId="5D972FB5" w14:textId="5CBC4E8E" w:rsidR="00B410EA" w:rsidRPr="006B745F" w:rsidRDefault="00B410EA" w:rsidP="006B745F">
            <w:pPr>
              <w:pStyle w:val="Sraopastraipa"/>
              <w:numPr>
                <w:ilvl w:val="0"/>
                <w:numId w:val="23"/>
              </w:numPr>
              <w:ind w:left="366"/>
              <w:jc w:val="both"/>
              <w:rPr>
                <w:rFonts w:ascii="Times New Roman" w:hAnsi="Times New Roman" w:cs="Times New Roman"/>
                <w:bCs/>
              </w:rPr>
            </w:pPr>
            <w:r w:rsidRPr="00B410EA">
              <w:rPr>
                <w:rFonts w:ascii="Times New Roman" w:hAnsi="Times New Roman" w:cs="Times New Roman"/>
                <w:bCs/>
              </w:rPr>
              <w:t>Medžiojamųjų gyvūnų daromos žalos prevencinių priemonių vykdymo išlaidų finansavimo tvarkos apraš</w:t>
            </w:r>
            <w:r>
              <w:rPr>
                <w:rFonts w:ascii="Times New Roman" w:hAnsi="Times New Roman" w:cs="Times New Roman"/>
                <w:bCs/>
              </w:rPr>
              <w:t xml:space="preserve">as (Švenčionių rajono savivaldybės tarybos </w:t>
            </w:r>
            <w:r w:rsidRPr="00B410EA">
              <w:rPr>
                <w:rFonts w:ascii="Times New Roman" w:hAnsi="Times New Roman" w:cs="Times New Roman"/>
                <w:bCs/>
              </w:rPr>
              <w:t xml:space="preserve">2023 m. sausio 26 d. </w:t>
            </w:r>
            <w:r>
              <w:rPr>
                <w:rFonts w:ascii="Times New Roman" w:hAnsi="Times New Roman" w:cs="Times New Roman"/>
                <w:bCs/>
              </w:rPr>
              <w:t xml:space="preserve">sprendimas </w:t>
            </w:r>
            <w:r w:rsidRPr="00B410EA">
              <w:rPr>
                <w:rFonts w:ascii="Times New Roman" w:hAnsi="Times New Roman" w:cs="Times New Roman"/>
                <w:bCs/>
              </w:rPr>
              <w:t>Nr. T-16</w:t>
            </w:r>
            <w:r>
              <w:rPr>
                <w:rFonts w:ascii="Times New Roman" w:hAnsi="Times New Roman" w:cs="Times New Roman"/>
                <w:bCs/>
              </w:rPr>
              <w:t>).</w:t>
            </w:r>
          </w:p>
          <w:p w14:paraId="46C48F2A" w14:textId="77777777" w:rsidR="006B745F" w:rsidRPr="006B745F" w:rsidRDefault="006B745F" w:rsidP="006B745F">
            <w:pPr>
              <w:pStyle w:val="Sraopastraipa"/>
              <w:numPr>
                <w:ilvl w:val="0"/>
                <w:numId w:val="23"/>
              </w:numPr>
              <w:ind w:left="366"/>
              <w:jc w:val="both"/>
              <w:rPr>
                <w:rFonts w:ascii="Times New Roman" w:hAnsi="Times New Roman" w:cs="Times New Roman"/>
                <w:bCs/>
              </w:rPr>
            </w:pPr>
            <w:r w:rsidRPr="006B745F">
              <w:rPr>
                <w:rFonts w:ascii="Times New Roman" w:hAnsi="Times New Roman" w:cs="Times New Roman"/>
                <w:bCs/>
              </w:rPr>
              <w:t>Švenčionių rajono savivaldybės strateginis veiklos planas.</w:t>
            </w:r>
          </w:p>
        </w:tc>
      </w:tr>
      <w:tr w:rsidR="006B745F" w:rsidRPr="00463967" w14:paraId="5884EBAE" w14:textId="77777777" w:rsidTr="0080236A">
        <w:trPr>
          <w:trHeight w:val="185"/>
        </w:trPr>
        <w:tc>
          <w:tcPr>
            <w:tcW w:w="2075" w:type="dxa"/>
            <w:tcBorders>
              <w:top w:val="single" w:sz="4" w:space="0" w:color="auto"/>
              <w:left w:val="single" w:sz="4" w:space="0" w:color="auto"/>
              <w:bottom w:val="single" w:sz="4" w:space="0" w:color="auto"/>
              <w:right w:val="single" w:sz="4" w:space="0" w:color="auto"/>
            </w:tcBorders>
            <w:hideMark/>
          </w:tcPr>
          <w:p w14:paraId="2A10AA3C" w14:textId="77777777" w:rsidR="006B745F" w:rsidRPr="006B745F" w:rsidRDefault="006B745F" w:rsidP="0080236A">
            <w:pPr>
              <w:pStyle w:val="Sraopastraipa"/>
              <w:ind w:left="0"/>
              <w:rPr>
                <w:rFonts w:ascii="Times New Roman" w:hAnsi="Times New Roman" w:cs="Times New Roman"/>
                <w:bCs/>
                <w:lang w:eastAsia="ja-JP"/>
              </w:rPr>
            </w:pPr>
            <w:r w:rsidRPr="006B745F">
              <w:rPr>
                <w:rFonts w:ascii="Times New Roman" w:hAnsi="Times New Roman" w:cs="Times New Roman"/>
                <w:bCs/>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5C5F8BD9" w14:textId="77777777" w:rsidR="006B745F" w:rsidRPr="006B745F" w:rsidRDefault="006B745F" w:rsidP="0080236A">
            <w:pPr>
              <w:jc w:val="both"/>
              <w:rPr>
                <w:rFonts w:ascii="Times New Roman" w:hAnsi="Times New Roman" w:cs="Times New Roman"/>
                <w:bCs/>
                <w:lang w:eastAsia="ja-JP"/>
              </w:rPr>
            </w:pPr>
            <w:r w:rsidRPr="006B745F">
              <w:rPr>
                <w:rFonts w:ascii="Times New Roman" w:hAnsi="Times New Roman" w:cs="Times New Roman"/>
                <w:lang w:eastAsia="ja-JP"/>
              </w:rPr>
              <w:t>Žemės ūkio skyrius</w:t>
            </w:r>
          </w:p>
        </w:tc>
      </w:tr>
    </w:tbl>
    <w:p w14:paraId="7E5268F8" w14:textId="77777777" w:rsidR="004A045D" w:rsidRDefault="004A045D" w:rsidP="006B745F">
      <w:pPr>
        <w:pStyle w:val="Antrat1"/>
        <w:numPr>
          <w:ilvl w:val="0"/>
          <w:numId w:val="0"/>
        </w:numPr>
        <w:rPr>
          <w:b w:val="0"/>
          <w:bCs w:val="0"/>
        </w:rPr>
      </w:pPr>
    </w:p>
    <w:sectPr w:rsidR="004A045D" w:rsidSect="006B745F">
      <w:headerReference w:type="default" r:id="rId13"/>
      <w:footerReference w:type="default" r:id="rId14"/>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CB89" w14:textId="77777777" w:rsidR="00344682" w:rsidRDefault="00344682" w:rsidP="00322549">
      <w:pPr>
        <w:spacing w:after="0" w:line="240" w:lineRule="auto"/>
      </w:pPr>
      <w:r>
        <w:separator/>
      </w:r>
    </w:p>
  </w:endnote>
  <w:endnote w:type="continuationSeparator" w:id="0">
    <w:p w14:paraId="7173D9A4" w14:textId="77777777" w:rsidR="00344682" w:rsidRDefault="00344682"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40127"/>
      <w:docPartObj>
        <w:docPartGallery w:val="Page Numbers (Bottom of Page)"/>
        <w:docPartUnique/>
      </w:docPartObj>
    </w:sdtPr>
    <w:sdtEndPr/>
    <w:sdtContent>
      <w:p w14:paraId="3387803A" w14:textId="77777777" w:rsidR="003A34BD" w:rsidRDefault="00F115BF">
        <w:pPr>
          <w:pStyle w:val="Porat"/>
          <w:jc w:val="right"/>
        </w:pPr>
        <w:r>
          <w:fldChar w:fldCharType="begin"/>
        </w:r>
        <w:r>
          <w:instrText xml:space="preserve"> PAGE   \* MERGEFORMAT </w:instrText>
        </w:r>
        <w:r>
          <w:fldChar w:fldCharType="separate"/>
        </w:r>
        <w:r w:rsidR="00D127FE">
          <w:rPr>
            <w:noProof/>
          </w:rPr>
          <w:t>2</w:t>
        </w:r>
        <w:r>
          <w:rPr>
            <w:noProof/>
          </w:rPr>
          <w:fldChar w:fldCharType="end"/>
        </w:r>
      </w:p>
    </w:sdtContent>
  </w:sdt>
  <w:p w14:paraId="704F02F7" w14:textId="77777777" w:rsidR="003A34BD" w:rsidRDefault="003A34B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E9B3" w14:textId="77777777" w:rsidR="00344682" w:rsidRDefault="00344682" w:rsidP="00322549">
      <w:pPr>
        <w:spacing w:after="0" w:line="240" w:lineRule="auto"/>
      </w:pPr>
      <w:r>
        <w:separator/>
      </w:r>
    </w:p>
  </w:footnote>
  <w:footnote w:type="continuationSeparator" w:id="0">
    <w:p w14:paraId="7E80AABF" w14:textId="77777777" w:rsidR="00344682" w:rsidRDefault="00344682"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0BB5" w14:textId="77777777" w:rsidR="003A34BD" w:rsidRDefault="003A34BD" w:rsidP="00322549">
    <w:pPr>
      <w:pStyle w:val="Antrats"/>
    </w:pPr>
    <w:r>
      <w:rPr>
        <w:noProof/>
        <w:lang w:eastAsia="lt-LT"/>
      </w:rPr>
      <w:drawing>
        <wp:anchor distT="0" distB="0" distL="114300" distR="114300" simplePos="0" relativeHeight="251659264" behindDoc="1" locked="0" layoutInCell="1" allowOverlap="1" wp14:anchorId="54B044A8" wp14:editId="0946C8D0">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1A1E112C" w14:textId="7DD38AF1" w:rsidR="003A34BD" w:rsidRDefault="003A34BD">
    <w:pPr>
      <w:pStyle w:val="Antrats"/>
    </w:pPr>
    <w:r>
      <w:t>202</w:t>
    </w:r>
    <w:r w:rsidR="00625BE5">
      <w:t>3</w:t>
    </w:r>
    <w:r>
      <w:t xml:space="preserve">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74D3EF0"/>
    <w:multiLevelType w:val="hybridMultilevel"/>
    <w:tmpl w:val="3DDA57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6D50BF1"/>
    <w:multiLevelType w:val="hybridMultilevel"/>
    <w:tmpl w:val="7C4ABCE8"/>
    <w:lvl w:ilvl="0" w:tplc="A6F6C1A0">
      <w:start w:val="1"/>
      <w:numFmt w:val="decimal"/>
      <w:pStyle w:val="Skyrius"/>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49383A76"/>
    <w:multiLevelType w:val="hybridMultilevel"/>
    <w:tmpl w:val="E48A2B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B145C31"/>
    <w:multiLevelType w:val="hybridMultilevel"/>
    <w:tmpl w:val="30D4A7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0"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77786659">
    <w:abstractNumId w:val="21"/>
  </w:num>
  <w:num w:numId="2" w16cid:durableId="1712612041">
    <w:abstractNumId w:val="0"/>
  </w:num>
  <w:num w:numId="3" w16cid:durableId="606542429">
    <w:abstractNumId w:val="24"/>
  </w:num>
  <w:num w:numId="4" w16cid:durableId="698315917">
    <w:abstractNumId w:val="19"/>
  </w:num>
  <w:num w:numId="5" w16cid:durableId="713895163">
    <w:abstractNumId w:val="18"/>
  </w:num>
  <w:num w:numId="6" w16cid:durableId="1489008177">
    <w:abstractNumId w:val="3"/>
  </w:num>
  <w:num w:numId="7" w16cid:durableId="1944418635">
    <w:abstractNumId w:val="20"/>
  </w:num>
  <w:num w:numId="8" w16cid:durableId="248539704">
    <w:abstractNumId w:val="5"/>
  </w:num>
  <w:num w:numId="9" w16cid:durableId="2073965081">
    <w:abstractNumId w:val="14"/>
  </w:num>
  <w:num w:numId="10" w16cid:durableId="911505401">
    <w:abstractNumId w:val="15"/>
  </w:num>
  <w:num w:numId="11" w16cid:durableId="1921863786">
    <w:abstractNumId w:val="1"/>
  </w:num>
  <w:num w:numId="12" w16cid:durableId="908996635">
    <w:abstractNumId w:val="8"/>
  </w:num>
  <w:num w:numId="13" w16cid:durableId="2012373161">
    <w:abstractNumId w:val="2"/>
  </w:num>
  <w:num w:numId="14" w16cid:durableId="913197787">
    <w:abstractNumId w:val="4"/>
  </w:num>
  <w:num w:numId="15" w16cid:durableId="2037385447">
    <w:abstractNumId w:val="22"/>
  </w:num>
  <w:num w:numId="16" w16cid:durableId="1545482609">
    <w:abstractNumId w:val="7"/>
  </w:num>
  <w:num w:numId="17" w16cid:durableId="167867925">
    <w:abstractNumId w:val="23"/>
  </w:num>
  <w:num w:numId="18" w16cid:durableId="440956454">
    <w:abstractNumId w:val="12"/>
  </w:num>
  <w:num w:numId="19" w16cid:durableId="826553744">
    <w:abstractNumId w:val="11"/>
  </w:num>
  <w:num w:numId="20" w16cid:durableId="73864329">
    <w:abstractNumId w:val="16"/>
  </w:num>
  <w:num w:numId="21" w16cid:durableId="1298948579">
    <w:abstractNumId w:val="6"/>
  </w:num>
  <w:num w:numId="22" w16cid:durableId="38556106">
    <w:abstractNumId w:val="13"/>
  </w:num>
  <w:num w:numId="23" w16cid:durableId="1621913311">
    <w:abstractNumId w:val="17"/>
  </w:num>
  <w:num w:numId="24" w16cid:durableId="97264285">
    <w:abstractNumId w:val="9"/>
  </w:num>
  <w:num w:numId="25" w16cid:durableId="15916257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6346"/>
    <w:rsid w:val="00025653"/>
    <w:rsid w:val="000354C0"/>
    <w:rsid w:val="000576F7"/>
    <w:rsid w:val="00072138"/>
    <w:rsid w:val="00072F62"/>
    <w:rsid w:val="0008097C"/>
    <w:rsid w:val="00095D2F"/>
    <w:rsid w:val="000A320C"/>
    <w:rsid w:val="000B1C0E"/>
    <w:rsid w:val="000B40B7"/>
    <w:rsid w:val="000B7EF9"/>
    <w:rsid w:val="000C128D"/>
    <w:rsid w:val="000C5D7D"/>
    <w:rsid w:val="000C6CFD"/>
    <w:rsid w:val="000D5FB6"/>
    <w:rsid w:val="000D715D"/>
    <w:rsid w:val="00124925"/>
    <w:rsid w:val="001249E1"/>
    <w:rsid w:val="001260EF"/>
    <w:rsid w:val="001301EA"/>
    <w:rsid w:val="00130FF2"/>
    <w:rsid w:val="00131305"/>
    <w:rsid w:val="00132CDD"/>
    <w:rsid w:val="001421DF"/>
    <w:rsid w:val="00152243"/>
    <w:rsid w:val="001653EA"/>
    <w:rsid w:val="0017529D"/>
    <w:rsid w:val="00182D35"/>
    <w:rsid w:val="001950C2"/>
    <w:rsid w:val="001D78D0"/>
    <w:rsid w:val="001D7956"/>
    <w:rsid w:val="001F308F"/>
    <w:rsid w:val="0020138C"/>
    <w:rsid w:val="002045D5"/>
    <w:rsid w:val="00210EA1"/>
    <w:rsid w:val="00225122"/>
    <w:rsid w:val="002272DD"/>
    <w:rsid w:val="00233828"/>
    <w:rsid w:val="002340E7"/>
    <w:rsid w:val="00235A85"/>
    <w:rsid w:val="00236DC1"/>
    <w:rsid w:val="00236F89"/>
    <w:rsid w:val="00246276"/>
    <w:rsid w:val="00272A47"/>
    <w:rsid w:val="002760C4"/>
    <w:rsid w:val="002908D5"/>
    <w:rsid w:val="00296F8E"/>
    <w:rsid w:val="002A44C9"/>
    <w:rsid w:val="002B15A6"/>
    <w:rsid w:val="002B7516"/>
    <w:rsid w:val="002D2007"/>
    <w:rsid w:val="002D5E6B"/>
    <w:rsid w:val="00301B37"/>
    <w:rsid w:val="00305EA9"/>
    <w:rsid w:val="00322549"/>
    <w:rsid w:val="00337513"/>
    <w:rsid w:val="00342033"/>
    <w:rsid w:val="00344682"/>
    <w:rsid w:val="00346E00"/>
    <w:rsid w:val="00350D79"/>
    <w:rsid w:val="00352F21"/>
    <w:rsid w:val="00367FFD"/>
    <w:rsid w:val="00370AA2"/>
    <w:rsid w:val="00370AF2"/>
    <w:rsid w:val="00372686"/>
    <w:rsid w:val="003764E1"/>
    <w:rsid w:val="00381B10"/>
    <w:rsid w:val="00382ECA"/>
    <w:rsid w:val="00397233"/>
    <w:rsid w:val="003A34BD"/>
    <w:rsid w:val="003A7FB0"/>
    <w:rsid w:val="003C2575"/>
    <w:rsid w:val="003C5D76"/>
    <w:rsid w:val="003D1495"/>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7469F"/>
    <w:rsid w:val="004821C6"/>
    <w:rsid w:val="00490250"/>
    <w:rsid w:val="004A045D"/>
    <w:rsid w:val="004A2FE0"/>
    <w:rsid w:val="004B2DC1"/>
    <w:rsid w:val="004C3B2C"/>
    <w:rsid w:val="004C3DA7"/>
    <w:rsid w:val="004E146F"/>
    <w:rsid w:val="004E48E1"/>
    <w:rsid w:val="004E52A6"/>
    <w:rsid w:val="004F0C3E"/>
    <w:rsid w:val="00505608"/>
    <w:rsid w:val="00506034"/>
    <w:rsid w:val="005069DA"/>
    <w:rsid w:val="00507B9B"/>
    <w:rsid w:val="00514E1A"/>
    <w:rsid w:val="005166A3"/>
    <w:rsid w:val="00517B66"/>
    <w:rsid w:val="00524D27"/>
    <w:rsid w:val="00545541"/>
    <w:rsid w:val="0057101C"/>
    <w:rsid w:val="00582AFD"/>
    <w:rsid w:val="00594176"/>
    <w:rsid w:val="005A3EB1"/>
    <w:rsid w:val="005C3068"/>
    <w:rsid w:val="005C6865"/>
    <w:rsid w:val="005C68B5"/>
    <w:rsid w:val="005D4034"/>
    <w:rsid w:val="005D5A9B"/>
    <w:rsid w:val="005E3C05"/>
    <w:rsid w:val="005E736A"/>
    <w:rsid w:val="005F1DBB"/>
    <w:rsid w:val="005F5147"/>
    <w:rsid w:val="005F70BA"/>
    <w:rsid w:val="00602EED"/>
    <w:rsid w:val="00613F01"/>
    <w:rsid w:val="00625BE5"/>
    <w:rsid w:val="00633022"/>
    <w:rsid w:val="00636B55"/>
    <w:rsid w:val="00636ECB"/>
    <w:rsid w:val="00641AE2"/>
    <w:rsid w:val="00641BB4"/>
    <w:rsid w:val="006541AE"/>
    <w:rsid w:val="0065552D"/>
    <w:rsid w:val="00662DCF"/>
    <w:rsid w:val="006661B0"/>
    <w:rsid w:val="00667697"/>
    <w:rsid w:val="006676D4"/>
    <w:rsid w:val="00677C65"/>
    <w:rsid w:val="00681954"/>
    <w:rsid w:val="00694533"/>
    <w:rsid w:val="00695DC6"/>
    <w:rsid w:val="0069736F"/>
    <w:rsid w:val="006A031D"/>
    <w:rsid w:val="006A316A"/>
    <w:rsid w:val="006A5D44"/>
    <w:rsid w:val="006A622A"/>
    <w:rsid w:val="006B745F"/>
    <w:rsid w:val="006F13F3"/>
    <w:rsid w:val="006F68BA"/>
    <w:rsid w:val="007078C0"/>
    <w:rsid w:val="00712AC0"/>
    <w:rsid w:val="007217D2"/>
    <w:rsid w:val="00724C39"/>
    <w:rsid w:val="00724D8C"/>
    <w:rsid w:val="007369E2"/>
    <w:rsid w:val="00736BFE"/>
    <w:rsid w:val="00741BF9"/>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05FD5"/>
    <w:rsid w:val="00811A5C"/>
    <w:rsid w:val="00811A9B"/>
    <w:rsid w:val="0081483C"/>
    <w:rsid w:val="00826C53"/>
    <w:rsid w:val="00842A93"/>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E0839"/>
    <w:rsid w:val="009F0091"/>
    <w:rsid w:val="009F1226"/>
    <w:rsid w:val="009F27B4"/>
    <w:rsid w:val="00A01812"/>
    <w:rsid w:val="00A032F1"/>
    <w:rsid w:val="00A04D76"/>
    <w:rsid w:val="00A111A7"/>
    <w:rsid w:val="00A201C2"/>
    <w:rsid w:val="00A20385"/>
    <w:rsid w:val="00A25367"/>
    <w:rsid w:val="00A31FF3"/>
    <w:rsid w:val="00A37EDF"/>
    <w:rsid w:val="00A4370F"/>
    <w:rsid w:val="00A47145"/>
    <w:rsid w:val="00A51892"/>
    <w:rsid w:val="00A74D7D"/>
    <w:rsid w:val="00A74F52"/>
    <w:rsid w:val="00A81684"/>
    <w:rsid w:val="00A8729E"/>
    <w:rsid w:val="00A94101"/>
    <w:rsid w:val="00A97830"/>
    <w:rsid w:val="00AA6EDE"/>
    <w:rsid w:val="00AD379D"/>
    <w:rsid w:val="00AE0BD2"/>
    <w:rsid w:val="00AE5EB7"/>
    <w:rsid w:val="00B15DB0"/>
    <w:rsid w:val="00B235D3"/>
    <w:rsid w:val="00B32B24"/>
    <w:rsid w:val="00B33857"/>
    <w:rsid w:val="00B3392C"/>
    <w:rsid w:val="00B3524D"/>
    <w:rsid w:val="00B360A8"/>
    <w:rsid w:val="00B410EA"/>
    <w:rsid w:val="00B50BEE"/>
    <w:rsid w:val="00B54CEA"/>
    <w:rsid w:val="00B61436"/>
    <w:rsid w:val="00B62FAB"/>
    <w:rsid w:val="00B635E2"/>
    <w:rsid w:val="00B76833"/>
    <w:rsid w:val="00B77BD5"/>
    <w:rsid w:val="00BA3749"/>
    <w:rsid w:val="00BC4606"/>
    <w:rsid w:val="00BD1030"/>
    <w:rsid w:val="00BD50E1"/>
    <w:rsid w:val="00BE6787"/>
    <w:rsid w:val="00BF4719"/>
    <w:rsid w:val="00BF6242"/>
    <w:rsid w:val="00C01F1A"/>
    <w:rsid w:val="00C0642E"/>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5DA3"/>
    <w:rsid w:val="00CA593E"/>
    <w:rsid w:val="00CB2216"/>
    <w:rsid w:val="00CB2D04"/>
    <w:rsid w:val="00CC3DB7"/>
    <w:rsid w:val="00CD0F12"/>
    <w:rsid w:val="00CD3B03"/>
    <w:rsid w:val="00CD439A"/>
    <w:rsid w:val="00CD4566"/>
    <w:rsid w:val="00CD78F5"/>
    <w:rsid w:val="00CE1B8F"/>
    <w:rsid w:val="00CE1BE6"/>
    <w:rsid w:val="00CE2C02"/>
    <w:rsid w:val="00CF6969"/>
    <w:rsid w:val="00D127FE"/>
    <w:rsid w:val="00D1467F"/>
    <w:rsid w:val="00D15541"/>
    <w:rsid w:val="00D21BE9"/>
    <w:rsid w:val="00D316E0"/>
    <w:rsid w:val="00D35164"/>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C4163"/>
    <w:rsid w:val="00DD3D82"/>
    <w:rsid w:val="00DE0AD5"/>
    <w:rsid w:val="00DE288E"/>
    <w:rsid w:val="00DE2CA7"/>
    <w:rsid w:val="00DE6819"/>
    <w:rsid w:val="00DF1003"/>
    <w:rsid w:val="00DF1514"/>
    <w:rsid w:val="00DF2EC2"/>
    <w:rsid w:val="00DF6A1F"/>
    <w:rsid w:val="00E15FDB"/>
    <w:rsid w:val="00E32A73"/>
    <w:rsid w:val="00E33CFF"/>
    <w:rsid w:val="00E44C76"/>
    <w:rsid w:val="00E5007E"/>
    <w:rsid w:val="00E52EAC"/>
    <w:rsid w:val="00E52F90"/>
    <w:rsid w:val="00E55B64"/>
    <w:rsid w:val="00E576DA"/>
    <w:rsid w:val="00E72EBD"/>
    <w:rsid w:val="00E742D2"/>
    <w:rsid w:val="00E75247"/>
    <w:rsid w:val="00E86F02"/>
    <w:rsid w:val="00E96E57"/>
    <w:rsid w:val="00E976EA"/>
    <w:rsid w:val="00EA10A2"/>
    <w:rsid w:val="00EA7B0E"/>
    <w:rsid w:val="00EC2CCE"/>
    <w:rsid w:val="00EC42A2"/>
    <w:rsid w:val="00EC7E59"/>
    <w:rsid w:val="00ED4CDE"/>
    <w:rsid w:val="00ED5C30"/>
    <w:rsid w:val="00EE03D1"/>
    <w:rsid w:val="00EE51F0"/>
    <w:rsid w:val="00EE5B8B"/>
    <w:rsid w:val="00EF2C39"/>
    <w:rsid w:val="00F01E04"/>
    <w:rsid w:val="00F02CBB"/>
    <w:rsid w:val="00F115BF"/>
    <w:rsid w:val="00F14DA4"/>
    <w:rsid w:val="00F15067"/>
    <w:rsid w:val="00F170EF"/>
    <w:rsid w:val="00F17AE0"/>
    <w:rsid w:val="00F31AA2"/>
    <w:rsid w:val="00F45873"/>
    <w:rsid w:val="00F70F9B"/>
    <w:rsid w:val="00F811CD"/>
    <w:rsid w:val="00F83666"/>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F3E7"/>
  <w15:docId w15:val="{20AE0C61-ADC4-48B4-9F38-835E0B92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yrius">
    <w:name w:val="Skyrius"/>
    <w:basedOn w:val="prastasis"/>
    <w:link w:val="SkyriusChar"/>
    <w:rsid w:val="006B745F"/>
    <w:pPr>
      <w:numPr>
        <w:numId w:val="25"/>
      </w:numPr>
      <w:spacing w:after="120" w:line="240" w:lineRule="auto"/>
      <w:ind w:left="0" w:firstLine="851"/>
    </w:pPr>
    <w:rPr>
      <w:rFonts w:eastAsia="Times New Roman" w:cs="Times New Roman"/>
      <w:b/>
      <w:bCs/>
      <w:sz w:val="28"/>
      <w:szCs w:val="28"/>
    </w:rPr>
  </w:style>
  <w:style w:type="paragraph" w:customStyle="1" w:styleId="Poskyris">
    <w:name w:val="Poskyris"/>
    <w:basedOn w:val="Skyrius"/>
    <w:link w:val="PoskyrisChar"/>
    <w:qFormat/>
    <w:rsid w:val="006B745F"/>
    <w:pPr>
      <w:numPr>
        <w:numId w:val="0"/>
      </w:numPr>
    </w:pPr>
  </w:style>
  <w:style w:type="character" w:customStyle="1" w:styleId="SkyriusChar">
    <w:name w:val="Skyrius Char"/>
    <w:basedOn w:val="Numatytasispastraiposriftas"/>
    <w:link w:val="Skyrius"/>
    <w:rsid w:val="006B745F"/>
    <w:rPr>
      <w:rFonts w:eastAsia="Times New Roman" w:cs="Times New Roman"/>
      <w:b/>
      <w:bCs/>
      <w:sz w:val="28"/>
      <w:szCs w:val="28"/>
    </w:rPr>
  </w:style>
  <w:style w:type="character" w:customStyle="1" w:styleId="PoskyrisChar">
    <w:name w:val="Poskyris Char"/>
    <w:basedOn w:val="SkyriusChar"/>
    <w:link w:val="Poskyris"/>
    <w:rsid w:val="006B745F"/>
    <w:rPr>
      <w:rFonts w:eastAsia="Times New Roman" w:cs="Times New Roman"/>
      <w:b/>
      <w:bCs/>
      <w:sz w:val="28"/>
      <w:szCs w:val="28"/>
    </w:rPr>
  </w:style>
  <w:style w:type="character" w:styleId="Neapdorotaspaminjimas">
    <w:name w:val="Unresolved Mention"/>
    <w:basedOn w:val="Numatytasispastraiposriftas"/>
    <w:uiPriority w:val="99"/>
    <w:semiHidden/>
    <w:unhideWhenUsed/>
    <w:rsid w:val="00724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m.lrv.lt/lt/veiklos-sritys-1/finansines-programos/savivaldybiu-aplinkos-apsaugos-remimo-specialioji-programa-saar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3.xml><?xml version="1.0" encoding="utf-8"?>
<ds:datastoreItem xmlns:ds="http://schemas.openxmlformats.org/officeDocument/2006/customXml" ds:itemID="{8EB72744-385A-47E8-8E5A-393C30903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A4B1C-C8A9-4877-AD47-48B63A41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3152</Words>
  <Characters>1797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Ingrida Karklelienė</cp:lastModifiedBy>
  <cp:revision>4</cp:revision>
  <dcterms:created xsi:type="dcterms:W3CDTF">2023-05-15T10:50:00Z</dcterms:created>
  <dcterms:modified xsi:type="dcterms:W3CDTF">2023-05-15T11:27:00Z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