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8EDD8" w14:textId="77777777" w:rsidR="007F4922" w:rsidRPr="00044E2A" w:rsidRDefault="00F74851" w:rsidP="00044E2A">
      <w:pPr>
        <w:spacing w:line="360" w:lineRule="auto"/>
        <w:jc w:val="center"/>
        <w:rPr>
          <w:sz w:val="24"/>
          <w:szCs w:val="24"/>
        </w:rPr>
      </w:pPr>
      <w:bookmarkStart w:id="0" w:name="_Hlk35876721"/>
      <w:r w:rsidRPr="00044E2A">
        <w:rPr>
          <w:noProof/>
          <w:sz w:val="24"/>
          <w:szCs w:val="24"/>
        </w:rPr>
        <w:drawing>
          <wp:anchor distT="0" distB="0" distL="114300" distR="114300" simplePos="0" relativeHeight="251661312" behindDoc="0" locked="0" layoutInCell="1" allowOverlap="1" wp14:anchorId="4139C390" wp14:editId="19E3936F">
            <wp:simplePos x="0" y="0"/>
            <wp:positionH relativeFrom="margin">
              <wp:align>center</wp:align>
            </wp:positionH>
            <wp:positionV relativeFrom="paragraph">
              <wp:posOffset>9589</wp:posOffset>
            </wp:positionV>
            <wp:extent cx="1329055" cy="156972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055" cy="1569720"/>
                    </a:xfrm>
                    <a:prstGeom prst="rect">
                      <a:avLst/>
                    </a:prstGeom>
                    <a:noFill/>
                    <a:ln>
                      <a:noFill/>
                    </a:ln>
                  </pic:spPr>
                </pic:pic>
              </a:graphicData>
            </a:graphic>
          </wp:anchor>
        </w:drawing>
      </w:r>
      <w:r w:rsidRPr="00044E2A">
        <w:rPr>
          <w:b/>
          <w:bCs/>
          <w:noProof/>
          <w:sz w:val="24"/>
          <w:szCs w:val="24"/>
        </w:rPr>
        <w:drawing>
          <wp:anchor distT="0" distB="0" distL="114300" distR="114300" simplePos="0" relativeHeight="251660288" behindDoc="1" locked="0" layoutInCell="1" allowOverlap="1" wp14:anchorId="79A6B4CA" wp14:editId="07A18073">
            <wp:simplePos x="0" y="0"/>
            <wp:positionH relativeFrom="margin">
              <wp:posOffset>4191000</wp:posOffset>
            </wp:positionH>
            <wp:positionV relativeFrom="paragraph">
              <wp:posOffset>3175</wp:posOffset>
            </wp:positionV>
            <wp:extent cx="1736090" cy="1518920"/>
            <wp:effectExtent l="0" t="0" r="0" b="5080"/>
            <wp:wrapTight wrapText="bothSides">
              <wp:wrapPolygon edited="0">
                <wp:start x="0" y="0"/>
                <wp:lineTo x="0" y="21401"/>
                <wp:lineTo x="21331" y="21401"/>
                <wp:lineTo x="213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_logo_share.png"/>
                    <pic:cNvPicPr/>
                  </pic:nvPicPr>
                  <pic:blipFill>
                    <a:blip r:embed="rId12">
                      <a:extLst>
                        <a:ext uri="{28A0092B-C50C-407E-A947-70E740481C1C}">
                          <a14:useLocalDpi xmlns:a14="http://schemas.microsoft.com/office/drawing/2010/main" val="0"/>
                        </a:ext>
                      </a:extLst>
                    </a:blip>
                    <a:stretch>
                      <a:fillRect/>
                    </a:stretch>
                  </pic:blipFill>
                  <pic:spPr>
                    <a:xfrm>
                      <a:off x="0" y="0"/>
                      <a:ext cx="1736090" cy="1518920"/>
                    </a:xfrm>
                    <a:prstGeom prst="rect">
                      <a:avLst/>
                    </a:prstGeom>
                  </pic:spPr>
                </pic:pic>
              </a:graphicData>
            </a:graphic>
            <wp14:sizeRelH relativeFrom="margin">
              <wp14:pctWidth>0</wp14:pctWidth>
            </wp14:sizeRelH>
            <wp14:sizeRelV relativeFrom="margin">
              <wp14:pctHeight>0</wp14:pctHeight>
            </wp14:sizeRelV>
          </wp:anchor>
        </w:drawing>
      </w:r>
    </w:p>
    <w:p w14:paraId="3E4D3CBE" w14:textId="77777777" w:rsidR="007F4922" w:rsidRPr="00044E2A" w:rsidRDefault="007F4922" w:rsidP="00044E2A">
      <w:pPr>
        <w:spacing w:line="360" w:lineRule="auto"/>
        <w:jc w:val="center"/>
        <w:rPr>
          <w:sz w:val="24"/>
          <w:szCs w:val="24"/>
        </w:rPr>
      </w:pPr>
    </w:p>
    <w:p w14:paraId="4FF38E75" w14:textId="77777777" w:rsidR="007F4922" w:rsidRPr="00044E2A" w:rsidRDefault="007F4922" w:rsidP="00044E2A">
      <w:pPr>
        <w:spacing w:line="360" w:lineRule="auto"/>
        <w:jc w:val="center"/>
        <w:rPr>
          <w:sz w:val="24"/>
          <w:szCs w:val="24"/>
        </w:rPr>
      </w:pPr>
    </w:p>
    <w:p w14:paraId="7E5BA9AC" w14:textId="77777777" w:rsidR="007F4922" w:rsidRPr="00044E2A" w:rsidRDefault="007F4922" w:rsidP="00044E2A">
      <w:pPr>
        <w:spacing w:line="360" w:lineRule="auto"/>
        <w:jc w:val="center"/>
        <w:rPr>
          <w:sz w:val="24"/>
          <w:szCs w:val="24"/>
        </w:rPr>
      </w:pPr>
    </w:p>
    <w:p w14:paraId="3423FC40" w14:textId="77777777" w:rsidR="007F4922" w:rsidRPr="00044E2A" w:rsidRDefault="007F4922" w:rsidP="00044E2A">
      <w:pPr>
        <w:spacing w:line="360" w:lineRule="auto"/>
        <w:jc w:val="center"/>
        <w:rPr>
          <w:sz w:val="24"/>
          <w:szCs w:val="24"/>
        </w:rPr>
      </w:pPr>
    </w:p>
    <w:p w14:paraId="4D6C7FF7" w14:textId="77777777" w:rsidR="007F4922" w:rsidRPr="00044E2A" w:rsidRDefault="007F4922" w:rsidP="00044E2A">
      <w:pPr>
        <w:spacing w:line="360" w:lineRule="auto"/>
        <w:jc w:val="center"/>
        <w:rPr>
          <w:sz w:val="24"/>
          <w:szCs w:val="24"/>
        </w:rPr>
      </w:pPr>
    </w:p>
    <w:p w14:paraId="08CCC988" w14:textId="77777777" w:rsidR="007F4922" w:rsidRPr="00044E2A" w:rsidRDefault="007F4922" w:rsidP="00044E2A">
      <w:pPr>
        <w:spacing w:line="360" w:lineRule="auto"/>
        <w:jc w:val="center"/>
        <w:rPr>
          <w:sz w:val="24"/>
          <w:szCs w:val="24"/>
        </w:rPr>
      </w:pPr>
    </w:p>
    <w:p w14:paraId="716D8CD8" w14:textId="77777777" w:rsidR="007F4922" w:rsidRPr="00044E2A" w:rsidRDefault="007F4922" w:rsidP="00044E2A">
      <w:pPr>
        <w:spacing w:line="360" w:lineRule="auto"/>
        <w:jc w:val="center"/>
        <w:rPr>
          <w:sz w:val="24"/>
          <w:szCs w:val="24"/>
        </w:rPr>
      </w:pPr>
    </w:p>
    <w:p w14:paraId="2391DFEC" w14:textId="3EC8CC58" w:rsidR="00F74851" w:rsidRPr="00044E2A" w:rsidRDefault="00F74851" w:rsidP="00044E2A">
      <w:pPr>
        <w:spacing w:after="3120" w:line="360" w:lineRule="auto"/>
        <w:jc w:val="center"/>
        <w:rPr>
          <w:sz w:val="24"/>
          <w:szCs w:val="24"/>
        </w:rPr>
      </w:pPr>
      <w:r w:rsidRPr="00044E2A">
        <w:rPr>
          <w:sz w:val="24"/>
          <w:szCs w:val="24"/>
        </w:rPr>
        <w:t>ŠVENČIONIŲ R</w:t>
      </w:r>
      <w:r w:rsidR="006038FB">
        <w:rPr>
          <w:sz w:val="24"/>
          <w:szCs w:val="24"/>
        </w:rPr>
        <w:t xml:space="preserve">AJONO </w:t>
      </w:r>
      <w:r w:rsidRPr="00044E2A">
        <w:rPr>
          <w:sz w:val="24"/>
          <w:szCs w:val="24"/>
        </w:rPr>
        <w:t>SAVIVALDYBĖ</w:t>
      </w:r>
      <w:r w:rsidR="006038FB">
        <w:rPr>
          <w:sz w:val="24"/>
          <w:szCs w:val="24"/>
        </w:rPr>
        <w:t>S ADMINISTRACIJA</w:t>
      </w:r>
    </w:p>
    <w:p w14:paraId="6DB87296" w14:textId="77777777" w:rsidR="006038FB" w:rsidRDefault="007F4922" w:rsidP="006038FB">
      <w:pPr>
        <w:spacing w:after="7440" w:line="360" w:lineRule="auto"/>
        <w:jc w:val="center"/>
        <w:rPr>
          <w:b/>
          <w:sz w:val="24"/>
          <w:szCs w:val="24"/>
          <w:lang w:val="lt-LT"/>
        </w:rPr>
      </w:pPr>
      <w:r w:rsidRPr="00044E2A">
        <w:rPr>
          <w:b/>
          <w:sz w:val="24"/>
          <w:szCs w:val="24"/>
          <w:lang w:val="lt-LT"/>
        </w:rPr>
        <w:t>KOKYBĖS VADYBOS SISTEMOS VADOVAS</w:t>
      </w:r>
    </w:p>
    <w:bookmarkEnd w:id="0"/>
    <w:p w14:paraId="5C144F4C" w14:textId="77777777" w:rsidR="0047289B" w:rsidRPr="00044E2A" w:rsidRDefault="0047289B" w:rsidP="00044E2A">
      <w:pPr>
        <w:overflowPunct/>
        <w:spacing w:line="360" w:lineRule="auto"/>
        <w:textAlignment w:val="auto"/>
        <w:rPr>
          <w:rFonts w:eastAsiaTheme="minorHAnsi"/>
          <w:b/>
          <w:bCs/>
          <w:sz w:val="24"/>
          <w:szCs w:val="24"/>
          <w:lang w:val="lt-LT"/>
        </w:rPr>
      </w:pPr>
      <w:r w:rsidRPr="00044E2A">
        <w:rPr>
          <w:rFonts w:eastAsiaTheme="minorHAnsi"/>
          <w:b/>
          <w:bCs/>
          <w:sz w:val="24"/>
          <w:szCs w:val="24"/>
          <w:lang w:val="lt-LT"/>
        </w:rPr>
        <w:lastRenderedPageBreak/>
        <w:t>TURINYS</w:t>
      </w:r>
    </w:p>
    <w:sdt>
      <w:sdtPr>
        <w:rPr>
          <w:rFonts w:ascii="Times New Roman" w:eastAsia="Times New Roman" w:hAnsi="Times New Roman" w:cs="Times New Roman"/>
          <w:b w:val="0"/>
          <w:bCs w:val="0"/>
          <w:color w:val="auto"/>
          <w:sz w:val="24"/>
          <w:szCs w:val="24"/>
          <w:lang w:val="lt-LT"/>
        </w:rPr>
        <w:id w:val="-2006202569"/>
        <w:docPartObj>
          <w:docPartGallery w:val="Table of Contents"/>
          <w:docPartUnique/>
        </w:docPartObj>
      </w:sdtPr>
      <w:sdtEndPr/>
      <w:sdtContent>
        <w:p w14:paraId="5A2E0403" w14:textId="1FF6F4B6" w:rsidR="00343B18" w:rsidRPr="00044E2A" w:rsidRDefault="00343B18" w:rsidP="00044E2A">
          <w:pPr>
            <w:pStyle w:val="Turinioantrat"/>
            <w:spacing w:before="0" w:line="360" w:lineRule="auto"/>
            <w:jc w:val="both"/>
            <w:rPr>
              <w:rFonts w:ascii="Times New Roman" w:hAnsi="Times New Roman" w:cs="Times New Roman"/>
              <w:sz w:val="24"/>
              <w:szCs w:val="24"/>
              <w:lang w:val="lt-LT"/>
            </w:rPr>
          </w:pPr>
        </w:p>
        <w:p w14:paraId="0AB3E4BA" w14:textId="3CDE5544" w:rsidR="00691D6D" w:rsidRPr="00044E2A" w:rsidRDefault="00343B18" w:rsidP="00044E2A">
          <w:pPr>
            <w:pStyle w:val="Turinys1"/>
            <w:spacing w:before="0" w:line="360" w:lineRule="auto"/>
            <w:rPr>
              <w:rFonts w:ascii="Times New Roman" w:eastAsiaTheme="minorEastAsia" w:hAnsi="Times New Roman" w:cs="Times New Roman"/>
              <w:b w:val="0"/>
              <w:bCs w:val="0"/>
              <w:caps w:val="0"/>
              <w:noProof/>
              <w:lang w:val="lt-LT" w:eastAsia="lt-LT"/>
            </w:rPr>
          </w:pPr>
          <w:r w:rsidRPr="00044E2A">
            <w:rPr>
              <w:rFonts w:ascii="Times New Roman" w:hAnsi="Times New Roman" w:cs="Times New Roman"/>
              <w:lang w:val="lt-LT"/>
            </w:rPr>
            <w:fldChar w:fldCharType="begin"/>
          </w:r>
          <w:r w:rsidRPr="00044E2A">
            <w:rPr>
              <w:rFonts w:ascii="Times New Roman" w:hAnsi="Times New Roman" w:cs="Times New Roman"/>
              <w:lang w:val="lt-LT"/>
            </w:rPr>
            <w:instrText xml:space="preserve"> TOC \o "1-3" \h \z \u </w:instrText>
          </w:r>
          <w:r w:rsidRPr="00044E2A">
            <w:rPr>
              <w:rFonts w:ascii="Times New Roman" w:hAnsi="Times New Roman" w:cs="Times New Roman"/>
              <w:lang w:val="lt-LT"/>
            </w:rPr>
            <w:fldChar w:fldCharType="separate"/>
          </w:r>
          <w:hyperlink w:anchor="_Toc41313530" w:history="1">
            <w:r w:rsidR="00691D6D" w:rsidRPr="00044E2A">
              <w:rPr>
                <w:rStyle w:val="Hipersaitas"/>
                <w:rFonts w:ascii="Times New Roman" w:hAnsi="Times New Roman" w:cs="Times New Roman"/>
                <w:noProof/>
                <w:lang w:val="lt-LT"/>
              </w:rPr>
              <w:t>1.</w:t>
            </w:r>
            <w:r w:rsidR="00691D6D" w:rsidRPr="00044E2A">
              <w:rPr>
                <w:rFonts w:ascii="Times New Roman" w:eastAsiaTheme="minorEastAsia" w:hAnsi="Times New Roman" w:cs="Times New Roman"/>
                <w:b w:val="0"/>
                <w:bCs w:val="0"/>
                <w:caps w:val="0"/>
                <w:noProof/>
                <w:lang w:val="lt-LT" w:eastAsia="lt-LT"/>
              </w:rPr>
              <w:tab/>
            </w:r>
            <w:r w:rsidR="00691D6D" w:rsidRPr="00044E2A">
              <w:rPr>
                <w:rStyle w:val="Hipersaitas"/>
                <w:rFonts w:ascii="Times New Roman" w:hAnsi="Times New Roman" w:cs="Times New Roman"/>
                <w:noProof/>
                <w:lang w:val="lt-LT"/>
              </w:rPr>
              <w:t>ĮVADAS</w:t>
            </w:r>
            <w:r w:rsidR="00691D6D" w:rsidRPr="00044E2A">
              <w:rPr>
                <w:rFonts w:ascii="Times New Roman" w:hAnsi="Times New Roman" w:cs="Times New Roman"/>
                <w:noProof/>
                <w:webHidden/>
              </w:rPr>
              <w:tab/>
            </w:r>
            <w:r w:rsidR="00691D6D" w:rsidRPr="00044E2A">
              <w:rPr>
                <w:rFonts w:ascii="Times New Roman" w:hAnsi="Times New Roman" w:cs="Times New Roman"/>
                <w:noProof/>
                <w:webHidden/>
              </w:rPr>
              <w:fldChar w:fldCharType="begin"/>
            </w:r>
            <w:r w:rsidR="00691D6D" w:rsidRPr="00044E2A">
              <w:rPr>
                <w:rFonts w:ascii="Times New Roman" w:hAnsi="Times New Roman" w:cs="Times New Roman"/>
                <w:noProof/>
                <w:webHidden/>
              </w:rPr>
              <w:instrText xml:space="preserve"> PAGEREF _Toc41313530 \h </w:instrText>
            </w:r>
            <w:r w:rsidR="00691D6D" w:rsidRPr="00044E2A">
              <w:rPr>
                <w:rFonts w:ascii="Times New Roman" w:hAnsi="Times New Roman" w:cs="Times New Roman"/>
                <w:noProof/>
                <w:webHidden/>
              </w:rPr>
            </w:r>
            <w:r w:rsidR="00691D6D" w:rsidRPr="00044E2A">
              <w:rPr>
                <w:rFonts w:ascii="Times New Roman" w:hAnsi="Times New Roman" w:cs="Times New Roman"/>
                <w:noProof/>
                <w:webHidden/>
              </w:rPr>
              <w:fldChar w:fldCharType="separate"/>
            </w:r>
            <w:r w:rsidR="0065268A">
              <w:rPr>
                <w:rFonts w:ascii="Times New Roman" w:hAnsi="Times New Roman" w:cs="Times New Roman"/>
                <w:noProof/>
                <w:webHidden/>
              </w:rPr>
              <w:t>4</w:t>
            </w:r>
            <w:r w:rsidR="00691D6D" w:rsidRPr="00044E2A">
              <w:rPr>
                <w:rFonts w:ascii="Times New Roman" w:hAnsi="Times New Roman" w:cs="Times New Roman"/>
                <w:noProof/>
                <w:webHidden/>
              </w:rPr>
              <w:fldChar w:fldCharType="end"/>
            </w:r>
          </w:hyperlink>
        </w:p>
        <w:p w14:paraId="325A6267" w14:textId="2B83F01E"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31" w:history="1">
            <w:r w:rsidR="00691D6D" w:rsidRPr="00044E2A">
              <w:rPr>
                <w:rStyle w:val="Hipersaitas"/>
                <w:rFonts w:ascii="Times New Roman" w:hAnsi="Times New Roman" w:cs="Times New Roman"/>
                <w:noProof/>
                <w:sz w:val="24"/>
                <w:szCs w:val="24"/>
                <w:lang w:val="lt-LT"/>
              </w:rPr>
              <w:t>1.1.</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Kokybės vadovas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_Toc41313531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691D6D" w:rsidRPr="00044E2A">
              <w:rPr>
                <w:rFonts w:ascii="Times New Roman" w:hAnsi="Times New Roman" w:cs="Times New Roman"/>
                <w:noProof/>
                <w:webHidden/>
                <w:sz w:val="24"/>
                <w:szCs w:val="24"/>
              </w:rPr>
              <w:fldChar w:fldCharType="end"/>
            </w:r>
          </w:hyperlink>
        </w:p>
        <w:p w14:paraId="507DD10C" w14:textId="22933745"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32" w:history="1">
            <w:r w:rsidR="00691D6D" w:rsidRPr="00044E2A">
              <w:rPr>
                <w:rStyle w:val="Hipersaitas"/>
                <w:rFonts w:ascii="Times New Roman" w:hAnsi="Times New Roman" w:cs="Times New Roman"/>
                <w:noProof/>
                <w:sz w:val="24"/>
                <w:szCs w:val="24"/>
                <w:lang w:val="lt-LT"/>
              </w:rPr>
              <w:t>1.2.</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Duomenys apie organizaciją</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_Toc41313532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691D6D" w:rsidRPr="00044E2A">
              <w:rPr>
                <w:rFonts w:ascii="Times New Roman" w:hAnsi="Times New Roman" w:cs="Times New Roman"/>
                <w:noProof/>
                <w:webHidden/>
                <w:sz w:val="24"/>
                <w:szCs w:val="24"/>
              </w:rPr>
              <w:fldChar w:fldCharType="end"/>
            </w:r>
          </w:hyperlink>
        </w:p>
        <w:p w14:paraId="05C9AC14" w14:textId="3FF34BB7" w:rsidR="00691D6D" w:rsidRPr="00044E2A" w:rsidRDefault="0065268A" w:rsidP="00044E2A">
          <w:pPr>
            <w:pStyle w:val="Turinys2"/>
            <w:tabs>
              <w:tab w:val="left" w:pos="44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33" w:history="1">
            <w:r w:rsidR="00691D6D" w:rsidRPr="00044E2A">
              <w:rPr>
                <w:rStyle w:val="Hipersaitas"/>
                <w:rFonts w:ascii="Times New Roman" w:hAnsi="Times New Roman" w:cs="Times New Roman"/>
                <w:noProof/>
                <w:sz w:val="24"/>
                <w:szCs w:val="24"/>
                <w:lang w:val="lt-LT"/>
              </w:rPr>
              <w:t>2.</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KOKYBĖS  TAIKYMO SRITIS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_Toc41313533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691D6D" w:rsidRPr="00044E2A">
              <w:rPr>
                <w:rFonts w:ascii="Times New Roman" w:hAnsi="Times New Roman" w:cs="Times New Roman"/>
                <w:noProof/>
                <w:webHidden/>
                <w:sz w:val="24"/>
                <w:szCs w:val="24"/>
              </w:rPr>
              <w:fldChar w:fldCharType="end"/>
            </w:r>
          </w:hyperlink>
        </w:p>
        <w:p w14:paraId="24DB3244" w14:textId="3BE83372" w:rsidR="00691D6D" w:rsidRPr="00044E2A" w:rsidRDefault="0065268A" w:rsidP="00044E2A">
          <w:pPr>
            <w:pStyle w:val="Turinys2"/>
            <w:tabs>
              <w:tab w:val="left" w:pos="44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34" w:history="1">
            <w:r w:rsidR="00691D6D" w:rsidRPr="00044E2A">
              <w:rPr>
                <w:rStyle w:val="Hipersaitas"/>
                <w:rFonts w:ascii="Times New Roman" w:hAnsi="Times New Roman" w:cs="Times New Roman"/>
                <w:noProof/>
                <w:sz w:val="24"/>
                <w:szCs w:val="24"/>
                <w:lang w:val="lt-LT"/>
              </w:rPr>
              <w:t>3.</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Terminai, santrumpos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_Toc41313534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691D6D" w:rsidRPr="00044E2A">
              <w:rPr>
                <w:rFonts w:ascii="Times New Roman" w:hAnsi="Times New Roman" w:cs="Times New Roman"/>
                <w:noProof/>
                <w:webHidden/>
                <w:sz w:val="24"/>
                <w:szCs w:val="24"/>
              </w:rPr>
              <w:fldChar w:fldCharType="end"/>
            </w:r>
          </w:hyperlink>
        </w:p>
        <w:p w14:paraId="08241A9F" w14:textId="6930FB40" w:rsidR="00691D6D" w:rsidRPr="00044E2A" w:rsidRDefault="0065268A" w:rsidP="00044E2A">
          <w:pPr>
            <w:pStyle w:val="Turinys2"/>
            <w:tabs>
              <w:tab w:val="left" w:pos="44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35" w:history="1">
            <w:r w:rsidR="00691D6D" w:rsidRPr="00044E2A">
              <w:rPr>
                <w:rStyle w:val="Hipersaitas"/>
                <w:rFonts w:ascii="Times New Roman" w:hAnsi="Times New Roman" w:cs="Times New Roman"/>
                <w:noProof/>
                <w:sz w:val="24"/>
                <w:szCs w:val="24"/>
                <w:lang w:val="lt-LT"/>
              </w:rPr>
              <w:t>4.</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ORGANIZACIJOS KONTEKSTAS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_Toc41313535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691D6D" w:rsidRPr="00044E2A">
              <w:rPr>
                <w:rFonts w:ascii="Times New Roman" w:hAnsi="Times New Roman" w:cs="Times New Roman"/>
                <w:noProof/>
                <w:webHidden/>
                <w:sz w:val="24"/>
                <w:szCs w:val="24"/>
              </w:rPr>
              <w:fldChar w:fldCharType="end"/>
            </w:r>
          </w:hyperlink>
        </w:p>
        <w:p w14:paraId="6C1DF6EA" w14:textId="50257CF8"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36" w:history="1">
            <w:r w:rsidR="00691D6D" w:rsidRPr="00044E2A">
              <w:rPr>
                <w:rStyle w:val="Hipersaitas"/>
                <w:rFonts w:ascii="Times New Roman" w:hAnsi="Times New Roman" w:cs="Times New Roman"/>
                <w:noProof/>
                <w:sz w:val="24"/>
                <w:szCs w:val="24"/>
                <w:lang w:val="lt-LT"/>
              </w:rPr>
              <w:t>4.1.</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Organizacijos ir jos konteksto supratimas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_Toc41313536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691D6D" w:rsidRPr="00044E2A">
              <w:rPr>
                <w:rFonts w:ascii="Times New Roman" w:hAnsi="Times New Roman" w:cs="Times New Roman"/>
                <w:noProof/>
                <w:webHidden/>
                <w:sz w:val="24"/>
                <w:szCs w:val="24"/>
              </w:rPr>
              <w:fldChar w:fldCharType="end"/>
            </w:r>
          </w:hyperlink>
        </w:p>
        <w:p w14:paraId="54964ED7" w14:textId="09ECF14A"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37" w:history="1">
            <w:r w:rsidR="00691D6D" w:rsidRPr="00044E2A">
              <w:rPr>
                <w:rStyle w:val="Hipersaitas"/>
                <w:rFonts w:ascii="Times New Roman" w:hAnsi="Times New Roman" w:cs="Times New Roman"/>
                <w:noProof/>
                <w:sz w:val="24"/>
                <w:szCs w:val="24"/>
                <w:lang w:val="lt-LT"/>
              </w:rPr>
              <w:t>4.2.</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Suinteresuotojų šalių poreikiai ir lūkesčiai</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_Toc41313537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691D6D" w:rsidRPr="00044E2A">
              <w:rPr>
                <w:rFonts w:ascii="Times New Roman" w:hAnsi="Times New Roman" w:cs="Times New Roman"/>
                <w:noProof/>
                <w:webHidden/>
                <w:sz w:val="24"/>
                <w:szCs w:val="24"/>
              </w:rPr>
              <w:fldChar w:fldCharType="end"/>
            </w:r>
          </w:hyperlink>
        </w:p>
        <w:p w14:paraId="255B743C" w14:textId="022CFC0C"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38" w:history="1">
            <w:r w:rsidR="00691D6D" w:rsidRPr="00044E2A">
              <w:rPr>
                <w:rStyle w:val="Hipersaitas"/>
                <w:rFonts w:ascii="Times New Roman" w:eastAsiaTheme="minorHAnsi" w:hAnsi="Times New Roman" w:cs="Times New Roman"/>
                <w:noProof/>
                <w:sz w:val="24"/>
                <w:szCs w:val="24"/>
                <w:lang w:val="lt-LT"/>
              </w:rPr>
              <w:t>4.3.</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eastAsiaTheme="minorHAnsi" w:hAnsi="Times New Roman" w:cs="Times New Roman"/>
                <w:noProof/>
                <w:sz w:val="24"/>
                <w:szCs w:val="24"/>
                <w:lang w:val="lt-LT"/>
              </w:rPr>
              <w:t>KVS sritis ir jos procesai</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_Toc41313538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691D6D" w:rsidRPr="00044E2A">
              <w:rPr>
                <w:rFonts w:ascii="Times New Roman" w:hAnsi="Times New Roman" w:cs="Times New Roman"/>
                <w:noProof/>
                <w:webHidden/>
                <w:sz w:val="24"/>
                <w:szCs w:val="24"/>
              </w:rPr>
              <w:fldChar w:fldCharType="end"/>
            </w:r>
          </w:hyperlink>
        </w:p>
        <w:p w14:paraId="4086EB60" w14:textId="05416713" w:rsidR="00691D6D" w:rsidRPr="00044E2A" w:rsidRDefault="0065268A" w:rsidP="00044E2A">
          <w:pPr>
            <w:pStyle w:val="Turinys2"/>
            <w:tabs>
              <w:tab w:val="left" w:pos="44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39" w:history="1">
            <w:r w:rsidR="00691D6D" w:rsidRPr="00044E2A">
              <w:rPr>
                <w:rStyle w:val="Hipersaitas"/>
                <w:rFonts w:ascii="Times New Roman" w:hAnsi="Times New Roman" w:cs="Times New Roman"/>
                <w:noProof/>
                <w:sz w:val="24"/>
                <w:szCs w:val="24"/>
                <w:lang w:val="lt-LT"/>
              </w:rPr>
              <w:t>5.</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LYDERYSTĖ</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_Toc41313539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691D6D" w:rsidRPr="00044E2A">
              <w:rPr>
                <w:rFonts w:ascii="Times New Roman" w:hAnsi="Times New Roman" w:cs="Times New Roman"/>
                <w:noProof/>
                <w:webHidden/>
                <w:sz w:val="24"/>
                <w:szCs w:val="24"/>
              </w:rPr>
              <w:fldChar w:fldCharType="end"/>
            </w:r>
          </w:hyperlink>
        </w:p>
        <w:p w14:paraId="1B84B495" w14:textId="038BD7C8"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40" w:history="1">
            <w:r w:rsidR="00691D6D" w:rsidRPr="00044E2A">
              <w:rPr>
                <w:rStyle w:val="Hipersaitas"/>
                <w:rFonts w:ascii="Times New Roman" w:hAnsi="Times New Roman" w:cs="Times New Roman"/>
                <w:noProof/>
                <w:sz w:val="24"/>
                <w:szCs w:val="24"/>
                <w:lang w:val="lt-LT"/>
              </w:rPr>
              <w:t>5.1.</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Lyderystė ir įsipareigojimas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_Toc41313540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691D6D" w:rsidRPr="00044E2A">
              <w:rPr>
                <w:rFonts w:ascii="Times New Roman" w:hAnsi="Times New Roman" w:cs="Times New Roman"/>
                <w:noProof/>
                <w:webHidden/>
                <w:sz w:val="24"/>
                <w:szCs w:val="24"/>
              </w:rPr>
              <w:fldChar w:fldCharType="end"/>
            </w:r>
          </w:hyperlink>
        </w:p>
        <w:p w14:paraId="4D1081C8" w14:textId="3E64D7BD" w:rsidR="00691D6D" w:rsidRPr="00044E2A" w:rsidRDefault="0065268A" w:rsidP="00044E2A">
          <w:pPr>
            <w:pStyle w:val="Turinys2"/>
            <w:tabs>
              <w:tab w:val="left" w:pos="88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42" w:history="1">
            <w:r w:rsidR="00691D6D" w:rsidRPr="00044E2A">
              <w:rPr>
                <w:rStyle w:val="Hipersaitas"/>
                <w:rFonts w:ascii="Times New Roman" w:hAnsi="Times New Roman" w:cs="Times New Roman"/>
                <w:noProof/>
                <w:sz w:val="24"/>
                <w:szCs w:val="24"/>
                <w:lang w:val="lt-LT"/>
              </w:rPr>
              <w:t>5.1.2.</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Orientacija į klientą</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_Toc41313542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691D6D" w:rsidRPr="00044E2A">
              <w:rPr>
                <w:rFonts w:ascii="Times New Roman" w:hAnsi="Times New Roman" w:cs="Times New Roman"/>
                <w:noProof/>
                <w:webHidden/>
                <w:sz w:val="24"/>
                <w:szCs w:val="24"/>
              </w:rPr>
              <w:fldChar w:fldCharType="end"/>
            </w:r>
          </w:hyperlink>
        </w:p>
        <w:p w14:paraId="0D4FC4B4" w14:textId="6FEC1B01"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43" w:history="1">
            <w:r w:rsidR="00691D6D" w:rsidRPr="00044E2A">
              <w:rPr>
                <w:rStyle w:val="Hipersaitas"/>
                <w:rFonts w:ascii="Times New Roman" w:hAnsi="Times New Roman" w:cs="Times New Roman"/>
                <w:noProof/>
                <w:sz w:val="24"/>
                <w:szCs w:val="24"/>
                <w:lang w:val="lt-LT"/>
              </w:rPr>
              <w:t>5.2.</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Politika</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_Toc41313543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691D6D" w:rsidRPr="00044E2A">
              <w:rPr>
                <w:rFonts w:ascii="Times New Roman" w:hAnsi="Times New Roman" w:cs="Times New Roman"/>
                <w:noProof/>
                <w:webHidden/>
                <w:sz w:val="24"/>
                <w:szCs w:val="24"/>
              </w:rPr>
              <w:fldChar w:fldCharType="end"/>
            </w:r>
          </w:hyperlink>
        </w:p>
        <w:p w14:paraId="4839E836" w14:textId="3556CA99"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44" w:history="1">
            <w:r w:rsidR="00691D6D" w:rsidRPr="00044E2A">
              <w:rPr>
                <w:rStyle w:val="Hipersaitas"/>
                <w:rFonts w:ascii="Times New Roman" w:hAnsi="Times New Roman" w:cs="Times New Roman"/>
                <w:noProof/>
                <w:sz w:val="24"/>
                <w:szCs w:val="24"/>
                <w:lang w:val="lt-LT"/>
              </w:rPr>
              <w:t>5.3.</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Pareigos, atsakomybės, įgaliojimai</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_Toc41313544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691D6D" w:rsidRPr="00044E2A">
              <w:rPr>
                <w:rFonts w:ascii="Times New Roman" w:hAnsi="Times New Roman" w:cs="Times New Roman"/>
                <w:noProof/>
                <w:webHidden/>
                <w:sz w:val="24"/>
                <w:szCs w:val="24"/>
              </w:rPr>
              <w:fldChar w:fldCharType="end"/>
            </w:r>
          </w:hyperlink>
        </w:p>
        <w:p w14:paraId="708E29A5" w14:textId="6E2CA597" w:rsidR="00691D6D" w:rsidRPr="00044E2A" w:rsidRDefault="0065268A" w:rsidP="00044E2A">
          <w:pPr>
            <w:pStyle w:val="Turinys2"/>
            <w:tabs>
              <w:tab w:val="left" w:pos="44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45" w:history="1">
            <w:r w:rsidR="00691D6D" w:rsidRPr="00044E2A">
              <w:rPr>
                <w:rStyle w:val="Hipersaitas"/>
                <w:rFonts w:ascii="Times New Roman" w:hAnsi="Times New Roman" w:cs="Times New Roman"/>
                <w:noProof/>
                <w:sz w:val="24"/>
                <w:szCs w:val="24"/>
                <w:lang w:val="lt-LT"/>
              </w:rPr>
              <w:t>6.</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PLANAVIMAS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_Toc41313545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691D6D" w:rsidRPr="00044E2A">
              <w:rPr>
                <w:rFonts w:ascii="Times New Roman" w:hAnsi="Times New Roman" w:cs="Times New Roman"/>
                <w:noProof/>
                <w:webHidden/>
                <w:sz w:val="24"/>
                <w:szCs w:val="24"/>
              </w:rPr>
              <w:fldChar w:fldCharType="end"/>
            </w:r>
          </w:hyperlink>
        </w:p>
        <w:p w14:paraId="18E08A77" w14:textId="4EC8A908"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46" w:history="1">
            <w:r w:rsidR="00691D6D" w:rsidRPr="00044E2A">
              <w:rPr>
                <w:rStyle w:val="Hipersaitas"/>
                <w:rFonts w:ascii="Times New Roman" w:hAnsi="Times New Roman" w:cs="Times New Roman"/>
                <w:noProof/>
                <w:sz w:val="24"/>
                <w:szCs w:val="24"/>
                <w:lang w:val="lt-LT"/>
              </w:rPr>
              <w:t>6.1.</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Rizikos ir galimybės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_Toc41313546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691D6D" w:rsidRPr="00044E2A">
              <w:rPr>
                <w:rFonts w:ascii="Times New Roman" w:hAnsi="Times New Roman" w:cs="Times New Roman"/>
                <w:noProof/>
                <w:webHidden/>
                <w:sz w:val="24"/>
                <w:szCs w:val="24"/>
              </w:rPr>
              <w:fldChar w:fldCharType="end"/>
            </w:r>
          </w:hyperlink>
        </w:p>
        <w:p w14:paraId="792CC3E1" w14:textId="1D1295EA"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47" w:history="1">
            <w:r w:rsidR="00691D6D" w:rsidRPr="00044E2A">
              <w:rPr>
                <w:rStyle w:val="Hipersaitas"/>
                <w:rFonts w:ascii="Times New Roman" w:hAnsi="Times New Roman" w:cs="Times New Roman"/>
                <w:noProof/>
                <w:sz w:val="24"/>
                <w:szCs w:val="24"/>
                <w:lang w:val="lt-LT"/>
              </w:rPr>
              <w:t>6.2.</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KVS tikslai ir planavimas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_Toc41313547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691D6D" w:rsidRPr="00044E2A">
              <w:rPr>
                <w:rFonts w:ascii="Times New Roman" w:hAnsi="Times New Roman" w:cs="Times New Roman"/>
                <w:noProof/>
                <w:webHidden/>
                <w:sz w:val="24"/>
                <w:szCs w:val="24"/>
              </w:rPr>
              <w:fldChar w:fldCharType="end"/>
            </w:r>
          </w:hyperlink>
        </w:p>
        <w:p w14:paraId="456387F9" w14:textId="4A6E801C"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48" w:history="1">
            <w:r w:rsidR="00691D6D" w:rsidRPr="00044E2A">
              <w:rPr>
                <w:rStyle w:val="Hipersaitas"/>
                <w:rFonts w:ascii="Times New Roman" w:hAnsi="Times New Roman" w:cs="Times New Roman"/>
                <w:noProof/>
                <w:sz w:val="24"/>
                <w:szCs w:val="24"/>
                <w:lang w:val="lt-LT"/>
              </w:rPr>
              <w:t>6.3.</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Pakeitimų planavimas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_Toc41313548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691D6D" w:rsidRPr="00044E2A">
              <w:rPr>
                <w:rFonts w:ascii="Times New Roman" w:hAnsi="Times New Roman" w:cs="Times New Roman"/>
                <w:noProof/>
                <w:webHidden/>
                <w:sz w:val="24"/>
                <w:szCs w:val="24"/>
              </w:rPr>
              <w:fldChar w:fldCharType="end"/>
            </w:r>
          </w:hyperlink>
        </w:p>
        <w:p w14:paraId="16643167" w14:textId="7B15BA1B" w:rsidR="00691D6D" w:rsidRPr="00044E2A" w:rsidRDefault="0065268A" w:rsidP="00044E2A">
          <w:pPr>
            <w:pStyle w:val="Turinys2"/>
            <w:tabs>
              <w:tab w:val="left" w:pos="44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49" w:history="1">
            <w:r w:rsidR="00691D6D" w:rsidRPr="00044E2A">
              <w:rPr>
                <w:rStyle w:val="Hipersaitas"/>
                <w:rFonts w:ascii="Times New Roman" w:hAnsi="Times New Roman" w:cs="Times New Roman"/>
                <w:noProof/>
                <w:sz w:val="24"/>
                <w:szCs w:val="24"/>
                <w:lang w:val="lt-LT"/>
              </w:rPr>
              <w:t>7.</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PALAIKYMAS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_Toc41313549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691D6D" w:rsidRPr="00044E2A">
              <w:rPr>
                <w:rFonts w:ascii="Times New Roman" w:hAnsi="Times New Roman" w:cs="Times New Roman"/>
                <w:noProof/>
                <w:webHidden/>
                <w:sz w:val="24"/>
                <w:szCs w:val="24"/>
              </w:rPr>
              <w:fldChar w:fldCharType="end"/>
            </w:r>
          </w:hyperlink>
        </w:p>
        <w:p w14:paraId="1CC7FD02" w14:textId="6CA6E7FD"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50" w:history="1">
            <w:r w:rsidR="00691D6D" w:rsidRPr="00044E2A">
              <w:rPr>
                <w:rStyle w:val="Hipersaitas"/>
                <w:rFonts w:ascii="Times New Roman" w:hAnsi="Times New Roman" w:cs="Times New Roman"/>
                <w:noProof/>
                <w:sz w:val="24"/>
                <w:szCs w:val="24"/>
                <w:lang w:val="lt-LT"/>
              </w:rPr>
              <w:t>7.1.</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Ištekliai</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_Toc41313550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691D6D" w:rsidRPr="00044E2A">
              <w:rPr>
                <w:rFonts w:ascii="Times New Roman" w:hAnsi="Times New Roman" w:cs="Times New Roman"/>
                <w:noProof/>
                <w:webHidden/>
                <w:sz w:val="24"/>
                <w:szCs w:val="24"/>
              </w:rPr>
              <w:fldChar w:fldCharType="end"/>
            </w:r>
          </w:hyperlink>
        </w:p>
        <w:p w14:paraId="3F41FF3B" w14:textId="6AC5F802" w:rsidR="00691D6D" w:rsidRPr="00044E2A" w:rsidRDefault="0065268A" w:rsidP="00044E2A">
          <w:pPr>
            <w:pStyle w:val="Turinys2"/>
            <w:tabs>
              <w:tab w:val="left" w:pos="88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51" w:history="1">
            <w:r w:rsidR="00691D6D" w:rsidRPr="00044E2A">
              <w:rPr>
                <w:rStyle w:val="Hipersaitas"/>
                <w:rFonts w:ascii="Times New Roman" w:hAnsi="Times New Roman" w:cs="Times New Roman"/>
                <w:noProof/>
                <w:sz w:val="24"/>
                <w:szCs w:val="24"/>
                <w:lang w:val="lt-LT"/>
              </w:rPr>
              <w:t>7.1.1.</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Aprūpinimas ištekliais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_Toc41313551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691D6D" w:rsidRPr="00044E2A">
              <w:rPr>
                <w:rFonts w:ascii="Times New Roman" w:hAnsi="Times New Roman" w:cs="Times New Roman"/>
                <w:noProof/>
                <w:webHidden/>
                <w:sz w:val="24"/>
                <w:szCs w:val="24"/>
              </w:rPr>
              <w:fldChar w:fldCharType="end"/>
            </w:r>
          </w:hyperlink>
        </w:p>
        <w:p w14:paraId="61E95B8A" w14:textId="6BAA093D" w:rsidR="00691D6D" w:rsidRPr="00044E2A" w:rsidRDefault="0065268A" w:rsidP="00044E2A">
          <w:pPr>
            <w:pStyle w:val="Turinys2"/>
            <w:tabs>
              <w:tab w:val="left" w:pos="88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52" w:history="1">
            <w:r w:rsidR="00691D6D" w:rsidRPr="00044E2A">
              <w:rPr>
                <w:rStyle w:val="Hipersaitas"/>
                <w:rFonts w:ascii="Times New Roman" w:hAnsi="Times New Roman" w:cs="Times New Roman"/>
                <w:noProof/>
                <w:sz w:val="24"/>
                <w:szCs w:val="24"/>
                <w:lang w:val="lt-LT"/>
              </w:rPr>
              <w:t>7.1.2.</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Kompetencija</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_Toc41313552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691D6D" w:rsidRPr="00044E2A">
              <w:rPr>
                <w:rFonts w:ascii="Times New Roman" w:hAnsi="Times New Roman" w:cs="Times New Roman"/>
                <w:noProof/>
                <w:webHidden/>
                <w:sz w:val="24"/>
                <w:szCs w:val="24"/>
              </w:rPr>
              <w:fldChar w:fldCharType="end"/>
            </w:r>
          </w:hyperlink>
        </w:p>
        <w:p w14:paraId="5069A68E" w14:textId="041F810D" w:rsidR="00691D6D" w:rsidRPr="00044E2A" w:rsidRDefault="0065268A" w:rsidP="00044E2A">
          <w:pPr>
            <w:pStyle w:val="Turinys2"/>
            <w:tabs>
              <w:tab w:val="left" w:pos="88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53" w:history="1">
            <w:r w:rsidR="00691D6D" w:rsidRPr="00044E2A">
              <w:rPr>
                <w:rStyle w:val="Hipersaitas"/>
                <w:rFonts w:ascii="Times New Roman" w:hAnsi="Times New Roman" w:cs="Times New Roman"/>
                <w:noProof/>
                <w:sz w:val="24"/>
                <w:szCs w:val="24"/>
                <w:lang w:val="lt-LT"/>
              </w:rPr>
              <w:t>7.1.3.</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Infrastruktūra</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_Toc41313553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691D6D" w:rsidRPr="00044E2A">
              <w:rPr>
                <w:rFonts w:ascii="Times New Roman" w:hAnsi="Times New Roman" w:cs="Times New Roman"/>
                <w:noProof/>
                <w:webHidden/>
                <w:sz w:val="24"/>
                <w:szCs w:val="24"/>
              </w:rPr>
              <w:fldChar w:fldCharType="end"/>
            </w:r>
          </w:hyperlink>
        </w:p>
        <w:p w14:paraId="0027853C" w14:textId="587D1EC9"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54" w:history="1">
            <w:r w:rsidR="00691D6D" w:rsidRPr="00044E2A">
              <w:rPr>
                <w:rStyle w:val="Hipersaitas"/>
                <w:rFonts w:ascii="Times New Roman" w:hAnsi="Times New Roman" w:cs="Times New Roman"/>
                <w:noProof/>
                <w:sz w:val="24"/>
                <w:szCs w:val="24"/>
                <w:lang w:val="lt-LT"/>
              </w:rPr>
              <w:t>7.2.</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Komunikavimas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_Toc41313554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691D6D" w:rsidRPr="00044E2A">
              <w:rPr>
                <w:rFonts w:ascii="Times New Roman" w:hAnsi="Times New Roman" w:cs="Times New Roman"/>
                <w:noProof/>
                <w:webHidden/>
                <w:sz w:val="24"/>
                <w:szCs w:val="24"/>
              </w:rPr>
              <w:fldChar w:fldCharType="end"/>
            </w:r>
          </w:hyperlink>
        </w:p>
        <w:p w14:paraId="072EF4A4" w14:textId="196C0806"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55" w:history="1">
            <w:r w:rsidR="00691D6D" w:rsidRPr="00044E2A">
              <w:rPr>
                <w:rStyle w:val="Hipersaitas"/>
                <w:rFonts w:ascii="Times New Roman" w:hAnsi="Times New Roman" w:cs="Times New Roman"/>
                <w:noProof/>
                <w:sz w:val="24"/>
                <w:szCs w:val="24"/>
                <w:lang w:val="lt-LT"/>
              </w:rPr>
              <w:t>7.3.</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Dokumentuota informacija</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_Toc41313555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691D6D" w:rsidRPr="00044E2A">
              <w:rPr>
                <w:rFonts w:ascii="Times New Roman" w:hAnsi="Times New Roman" w:cs="Times New Roman"/>
                <w:noProof/>
                <w:webHidden/>
                <w:sz w:val="24"/>
                <w:szCs w:val="24"/>
              </w:rPr>
              <w:fldChar w:fldCharType="end"/>
            </w:r>
          </w:hyperlink>
        </w:p>
        <w:p w14:paraId="2F6BE0A4" w14:textId="243353F2" w:rsidR="00691D6D" w:rsidRPr="00044E2A" w:rsidRDefault="0065268A" w:rsidP="00044E2A">
          <w:pPr>
            <w:pStyle w:val="Turinys2"/>
            <w:tabs>
              <w:tab w:val="left" w:pos="44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56" w:history="1">
            <w:r w:rsidR="00691D6D" w:rsidRPr="00044E2A">
              <w:rPr>
                <w:rStyle w:val="Hipersaitas"/>
                <w:rFonts w:ascii="Times New Roman" w:hAnsi="Times New Roman" w:cs="Times New Roman"/>
                <w:noProof/>
                <w:sz w:val="24"/>
                <w:szCs w:val="24"/>
                <w:lang w:val="lt-LT"/>
              </w:rPr>
              <w:t>8.</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PAGRINDINĖ VEIKLA</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_Toc41313556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691D6D" w:rsidRPr="00044E2A">
              <w:rPr>
                <w:rFonts w:ascii="Times New Roman" w:hAnsi="Times New Roman" w:cs="Times New Roman"/>
                <w:noProof/>
                <w:webHidden/>
                <w:sz w:val="24"/>
                <w:szCs w:val="24"/>
              </w:rPr>
              <w:fldChar w:fldCharType="end"/>
            </w:r>
          </w:hyperlink>
        </w:p>
        <w:p w14:paraId="5895CA1C" w14:textId="0141D00D"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57" w:history="1">
            <w:r w:rsidR="00691D6D" w:rsidRPr="00044E2A">
              <w:rPr>
                <w:rStyle w:val="Hipersaitas"/>
                <w:rFonts w:ascii="Times New Roman" w:hAnsi="Times New Roman" w:cs="Times New Roman"/>
                <w:noProof/>
                <w:sz w:val="24"/>
                <w:szCs w:val="24"/>
                <w:lang w:val="lt-LT"/>
              </w:rPr>
              <w:t>8.1.</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Pagrindinės veiklos planavimas ir valdymas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_Toc41313557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691D6D" w:rsidRPr="00044E2A">
              <w:rPr>
                <w:rFonts w:ascii="Times New Roman" w:hAnsi="Times New Roman" w:cs="Times New Roman"/>
                <w:noProof/>
                <w:webHidden/>
                <w:sz w:val="24"/>
                <w:szCs w:val="24"/>
              </w:rPr>
              <w:fldChar w:fldCharType="end"/>
            </w:r>
          </w:hyperlink>
        </w:p>
        <w:p w14:paraId="05777D43" w14:textId="5FFF0BEC"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58" w:history="1">
            <w:r w:rsidR="00691D6D" w:rsidRPr="00044E2A">
              <w:rPr>
                <w:rStyle w:val="Hipersaitas"/>
                <w:rFonts w:ascii="Times New Roman" w:hAnsi="Times New Roman" w:cs="Times New Roman"/>
                <w:noProof/>
                <w:sz w:val="24"/>
                <w:szCs w:val="24"/>
                <w:lang w:val="lt-LT"/>
              </w:rPr>
              <w:t>8.2.</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Reikalavimai paslaugoms ir produktams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_Toc41313558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691D6D" w:rsidRPr="00044E2A">
              <w:rPr>
                <w:rFonts w:ascii="Times New Roman" w:hAnsi="Times New Roman" w:cs="Times New Roman"/>
                <w:noProof/>
                <w:webHidden/>
                <w:sz w:val="24"/>
                <w:szCs w:val="24"/>
              </w:rPr>
              <w:fldChar w:fldCharType="end"/>
            </w:r>
          </w:hyperlink>
        </w:p>
        <w:p w14:paraId="540D307B" w14:textId="058DFBCA"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59" w:history="1">
            <w:r w:rsidR="00691D6D" w:rsidRPr="00044E2A">
              <w:rPr>
                <w:rStyle w:val="Hipersaitas"/>
                <w:rFonts w:ascii="Times New Roman" w:hAnsi="Times New Roman" w:cs="Times New Roman"/>
                <w:noProof/>
                <w:sz w:val="24"/>
                <w:szCs w:val="24"/>
                <w:lang w:val="lt-LT"/>
              </w:rPr>
              <w:t>8.3.</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Paslaugų projektavimas ir tobulinimas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_Toc41313559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691D6D" w:rsidRPr="00044E2A">
              <w:rPr>
                <w:rFonts w:ascii="Times New Roman" w:hAnsi="Times New Roman" w:cs="Times New Roman"/>
                <w:noProof/>
                <w:webHidden/>
                <w:sz w:val="24"/>
                <w:szCs w:val="24"/>
              </w:rPr>
              <w:fldChar w:fldCharType="end"/>
            </w:r>
          </w:hyperlink>
        </w:p>
        <w:p w14:paraId="1909C0EB" w14:textId="503D3F41"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60" w:history="1">
            <w:r w:rsidR="00691D6D" w:rsidRPr="00044E2A">
              <w:rPr>
                <w:rStyle w:val="Hipersaitas"/>
                <w:rFonts w:ascii="Times New Roman" w:hAnsi="Times New Roman" w:cs="Times New Roman"/>
                <w:noProof/>
                <w:sz w:val="24"/>
                <w:szCs w:val="24"/>
                <w:lang w:val="lt-LT"/>
              </w:rPr>
              <w:t>8.4.</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Išorės tiekiamų prekių ir paslaugų procesų valdymas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_Toc41313560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691D6D" w:rsidRPr="00044E2A">
              <w:rPr>
                <w:rFonts w:ascii="Times New Roman" w:hAnsi="Times New Roman" w:cs="Times New Roman"/>
                <w:noProof/>
                <w:webHidden/>
                <w:sz w:val="24"/>
                <w:szCs w:val="24"/>
              </w:rPr>
              <w:fldChar w:fldCharType="end"/>
            </w:r>
          </w:hyperlink>
        </w:p>
        <w:p w14:paraId="263AAFDE" w14:textId="06DA945B"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61" w:history="1">
            <w:r w:rsidR="00691D6D" w:rsidRPr="00044E2A">
              <w:rPr>
                <w:rStyle w:val="Hipersaitas"/>
                <w:rFonts w:ascii="Times New Roman" w:hAnsi="Times New Roman" w:cs="Times New Roman"/>
                <w:noProof/>
                <w:sz w:val="24"/>
                <w:szCs w:val="24"/>
                <w:lang w:val="lt-LT"/>
              </w:rPr>
              <w:t>8.5.</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Veiklos vykdymas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_Toc41313561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691D6D" w:rsidRPr="00044E2A">
              <w:rPr>
                <w:rFonts w:ascii="Times New Roman" w:hAnsi="Times New Roman" w:cs="Times New Roman"/>
                <w:noProof/>
                <w:webHidden/>
                <w:sz w:val="24"/>
                <w:szCs w:val="24"/>
              </w:rPr>
              <w:fldChar w:fldCharType="end"/>
            </w:r>
          </w:hyperlink>
        </w:p>
        <w:p w14:paraId="3479AFD7" w14:textId="0C248B3E"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62" w:history="1">
            <w:r w:rsidR="00691D6D" w:rsidRPr="00044E2A">
              <w:rPr>
                <w:rStyle w:val="Hipersaitas"/>
                <w:rFonts w:ascii="Times New Roman" w:hAnsi="Times New Roman" w:cs="Times New Roman"/>
                <w:noProof/>
                <w:sz w:val="24"/>
                <w:szCs w:val="24"/>
                <w:lang w:val="lt-LT"/>
              </w:rPr>
              <w:t>8.6.</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Paslaugų išleidimas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_Toc41313562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691D6D" w:rsidRPr="00044E2A">
              <w:rPr>
                <w:rFonts w:ascii="Times New Roman" w:hAnsi="Times New Roman" w:cs="Times New Roman"/>
                <w:noProof/>
                <w:webHidden/>
                <w:sz w:val="24"/>
                <w:szCs w:val="24"/>
              </w:rPr>
              <w:fldChar w:fldCharType="end"/>
            </w:r>
          </w:hyperlink>
        </w:p>
        <w:p w14:paraId="3B5B9CEE" w14:textId="6F6FCAC3"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63" w:history="1">
            <w:r w:rsidR="00691D6D" w:rsidRPr="00044E2A">
              <w:rPr>
                <w:rStyle w:val="Hipersaitas"/>
                <w:rFonts w:ascii="Times New Roman" w:hAnsi="Times New Roman" w:cs="Times New Roman"/>
                <w:noProof/>
                <w:sz w:val="24"/>
                <w:szCs w:val="24"/>
                <w:lang w:val="lt-LT"/>
              </w:rPr>
              <w:t>8.7.</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Paslaugų neatitiktys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_Toc41313563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691D6D" w:rsidRPr="00044E2A">
              <w:rPr>
                <w:rFonts w:ascii="Times New Roman" w:hAnsi="Times New Roman" w:cs="Times New Roman"/>
                <w:noProof/>
                <w:webHidden/>
                <w:sz w:val="24"/>
                <w:szCs w:val="24"/>
              </w:rPr>
              <w:fldChar w:fldCharType="end"/>
            </w:r>
          </w:hyperlink>
        </w:p>
        <w:p w14:paraId="44A0176C" w14:textId="797B157C" w:rsidR="00691D6D" w:rsidRPr="00044E2A" w:rsidRDefault="0065268A" w:rsidP="00044E2A">
          <w:pPr>
            <w:pStyle w:val="Turinys2"/>
            <w:tabs>
              <w:tab w:val="left" w:pos="44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64" w:history="1">
            <w:r w:rsidR="00691D6D" w:rsidRPr="00044E2A">
              <w:rPr>
                <w:rStyle w:val="Hipersaitas"/>
                <w:rFonts w:ascii="Times New Roman" w:hAnsi="Times New Roman" w:cs="Times New Roman"/>
                <w:noProof/>
                <w:sz w:val="24"/>
                <w:szCs w:val="24"/>
                <w:lang w:val="lt-LT"/>
              </w:rPr>
              <w:t>9.</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VEIKSMINGUMO VERTINIMAS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_Toc41313564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691D6D" w:rsidRPr="00044E2A">
              <w:rPr>
                <w:rFonts w:ascii="Times New Roman" w:hAnsi="Times New Roman" w:cs="Times New Roman"/>
                <w:noProof/>
                <w:webHidden/>
                <w:sz w:val="24"/>
                <w:szCs w:val="24"/>
              </w:rPr>
              <w:fldChar w:fldCharType="end"/>
            </w:r>
          </w:hyperlink>
        </w:p>
        <w:p w14:paraId="4CAF7695" w14:textId="0D768D98"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65" w:history="1">
            <w:r w:rsidR="00691D6D" w:rsidRPr="00044E2A">
              <w:rPr>
                <w:rStyle w:val="Hipersaitas"/>
                <w:rFonts w:ascii="Times New Roman" w:hAnsi="Times New Roman" w:cs="Times New Roman"/>
                <w:noProof/>
                <w:sz w:val="24"/>
                <w:szCs w:val="24"/>
                <w:lang w:val="lt-LT"/>
              </w:rPr>
              <w:t>9.1.</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Monitoringas, matavimas, analizė ir vertinimas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_Toc41313565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691D6D" w:rsidRPr="00044E2A">
              <w:rPr>
                <w:rFonts w:ascii="Times New Roman" w:hAnsi="Times New Roman" w:cs="Times New Roman"/>
                <w:noProof/>
                <w:webHidden/>
                <w:sz w:val="24"/>
                <w:szCs w:val="24"/>
              </w:rPr>
              <w:fldChar w:fldCharType="end"/>
            </w:r>
          </w:hyperlink>
        </w:p>
        <w:p w14:paraId="0264FEA3" w14:textId="06F2B53B"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66" w:history="1">
            <w:r w:rsidR="00691D6D" w:rsidRPr="00044E2A">
              <w:rPr>
                <w:rStyle w:val="Hipersaitas"/>
                <w:rFonts w:ascii="Times New Roman" w:hAnsi="Times New Roman" w:cs="Times New Roman"/>
                <w:noProof/>
                <w:sz w:val="24"/>
                <w:szCs w:val="24"/>
                <w:lang w:val="lt-LT"/>
              </w:rPr>
              <w:t>9.2.</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Vidaus auditas ir vertinamoji analizė</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_Toc41313566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691D6D" w:rsidRPr="00044E2A">
              <w:rPr>
                <w:rFonts w:ascii="Times New Roman" w:hAnsi="Times New Roman" w:cs="Times New Roman"/>
                <w:noProof/>
                <w:webHidden/>
                <w:sz w:val="24"/>
                <w:szCs w:val="24"/>
              </w:rPr>
              <w:fldChar w:fldCharType="end"/>
            </w:r>
          </w:hyperlink>
        </w:p>
        <w:p w14:paraId="778951C8" w14:textId="52CA05A9" w:rsidR="00691D6D" w:rsidRPr="00044E2A" w:rsidRDefault="0065268A" w:rsidP="00044E2A">
          <w:pPr>
            <w:pStyle w:val="Turinys2"/>
            <w:tabs>
              <w:tab w:val="left" w:pos="660"/>
              <w:tab w:val="right" w:pos="9628"/>
            </w:tabs>
            <w:spacing w:before="0" w:line="360" w:lineRule="auto"/>
            <w:ind w:left="426" w:hanging="426"/>
            <w:rPr>
              <w:rFonts w:ascii="Times New Roman" w:eastAsiaTheme="minorEastAsia" w:hAnsi="Times New Roman" w:cs="Times New Roman"/>
              <w:b w:val="0"/>
              <w:bCs w:val="0"/>
              <w:noProof/>
              <w:sz w:val="24"/>
              <w:szCs w:val="24"/>
              <w:lang w:val="lt-LT" w:eastAsia="lt-LT"/>
            </w:rPr>
          </w:pPr>
          <w:hyperlink w:anchor="_Toc41313567" w:history="1">
            <w:r w:rsidR="00691D6D" w:rsidRPr="00044E2A">
              <w:rPr>
                <w:rStyle w:val="Hipersaitas"/>
                <w:rFonts w:ascii="Times New Roman" w:hAnsi="Times New Roman" w:cs="Times New Roman"/>
                <w:noProof/>
                <w:sz w:val="24"/>
                <w:szCs w:val="24"/>
                <w:lang w:val="lt-LT"/>
              </w:rPr>
              <w:t>10.</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GERINIMAS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_Toc41313567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691D6D" w:rsidRPr="00044E2A">
              <w:rPr>
                <w:rFonts w:ascii="Times New Roman" w:hAnsi="Times New Roman" w:cs="Times New Roman"/>
                <w:noProof/>
                <w:webHidden/>
                <w:sz w:val="24"/>
                <w:szCs w:val="24"/>
              </w:rPr>
              <w:fldChar w:fldCharType="end"/>
            </w:r>
          </w:hyperlink>
        </w:p>
        <w:p w14:paraId="6A136A0E" w14:textId="0749AEEF"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68" w:history="1">
            <w:r w:rsidR="00691D6D" w:rsidRPr="00044E2A">
              <w:rPr>
                <w:rStyle w:val="Hipersaitas"/>
                <w:rFonts w:ascii="Times New Roman" w:hAnsi="Times New Roman" w:cs="Times New Roman"/>
                <w:noProof/>
                <w:sz w:val="24"/>
                <w:szCs w:val="24"/>
                <w:lang w:val="lt-LT"/>
              </w:rPr>
              <w:t>10.1.</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Nuolatinis gerinimas</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_Toc41313568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691D6D" w:rsidRPr="00044E2A">
              <w:rPr>
                <w:rFonts w:ascii="Times New Roman" w:hAnsi="Times New Roman" w:cs="Times New Roman"/>
                <w:noProof/>
                <w:webHidden/>
                <w:sz w:val="24"/>
                <w:szCs w:val="24"/>
              </w:rPr>
              <w:fldChar w:fldCharType="end"/>
            </w:r>
          </w:hyperlink>
        </w:p>
        <w:p w14:paraId="05D88A5C" w14:textId="1F7D6F33" w:rsidR="00691D6D" w:rsidRPr="00044E2A" w:rsidRDefault="0065268A" w:rsidP="00044E2A">
          <w:pPr>
            <w:pStyle w:val="Turinys2"/>
            <w:tabs>
              <w:tab w:val="left" w:pos="660"/>
              <w:tab w:val="right" w:pos="9628"/>
            </w:tabs>
            <w:spacing w:before="0" w:line="360" w:lineRule="auto"/>
            <w:rPr>
              <w:rFonts w:ascii="Times New Roman" w:eastAsiaTheme="minorEastAsia" w:hAnsi="Times New Roman" w:cs="Times New Roman"/>
              <w:b w:val="0"/>
              <w:bCs w:val="0"/>
              <w:noProof/>
              <w:sz w:val="24"/>
              <w:szCs w:val="24"/>
              <w:lang w:val="lt-LT" w:eastAsia="lt-LT"/>
            </w:rPr>
          </w:pPr>
          <w:hyperlink w:anchor="_Toc41313569" w:history="1">
            <w:r w:rsidR="00691D6D" w:rsidRPr="00044E2A">
              <w:rPr>
                <w:rStyle w:val="Hipersaitas"/>
                <w:rFonts w:ascii="Times New Roman" w:hAnsi="Times New Roman" w:cs="Times New Roman"/>
                <w:noProof/>
                <w:sz w:val="24"/>
                <w:szCs w:val="24"/>
                <w:lang w:val="lt-LT"/>
              </w:rPr>
              <w:t>10.2.</w:t>
            </w:r>
            <w:r w:rsidR="00691D6D" w:rsidRPr="00044E2A">
              <w:rPr>
                <w:rFonts w:ascii="Times New Roman" w:eastAsiaTheme="minorEastAsia" w:hAnsi="Times New Roman" w:cs="Times New Roman"/>
                <w:b w:val="0"/>
                <w:bCs w:val="0"/>
                <w:noProof/>
                <w:sz w:val="24"/>
                <w:szCs w:val="24"/>
                <w:lang w:val="lt-LT" w:eastAsia="lt-LT"/>
              </w:rPr>
              <w:tab/>
            </w:r>
            <w:r w:rsidR="00691D6D" w:rsidRPr="00044E2A">
              <w:rPr>
                <w:rStyle w:val="Hipersaitas"/>
                <w:rFonts w:ascii="Times New Roman" w:hAnsi="Times New Roman" w:cs="Times New Roman"/>
                <w:noProof/>
                <w:sz w:val="24"/>
                <w:szCs w:val="24"/>
                <w:lang w:val="lt-LT"/>
              </w:rPr>
              <w:t>Neatitiktys ir korekciniai ve</w:t>
            </w:r>
            <w:r w:rsidR="00691D6D" w:rsidRPr="00044E2A">
              <w:rPr>
                <w:rStyle w:val="Hipersaitas"/>
                <w:rFonts w:ascii="Times New Roman" w:hAnsi="Times New Roman" w:cs="Times New Roman"/>
                <w:noProof/>
                <w:sz w:val="24"/>
                <w:szCs w:val="24"/>
                <w:lang w:val="lt-LT"/>
              </w:rPr>
              <w:t>i</w:t>
            </w:r>
            <w:r w:rsidR="00691D6D" w:rsidRPr="00044E2A">
              <w:rPr>
                <w:rStyle w:val="Hipersaitas"/>
                <w:rFonts w:ascii="Times New Roman" w:hAnsi="Times New Roman" w:cs="Times New Roman"/>
                <w:noProof/>
                <w:sz w:val="24"/>
                <w:szCs w:val="24"/>
                <w:lang w:val="lt-LT"/>
              </w:rPr>
              <w:t>ksmai</w:t>
            </w:r>
            <w:r w:rsidR="00691D6D" w:rsidRPr="00044E2A">
              <w:rPr>
                <w:rFonts w:ascii="Times New Roman" w:hAnsi="Times New Roman" w:cs="Times New Roman"/>
                <w:noProof/>
                <w:webHidden/>
                <w:sz w:val="24"/>
                <w:szCs w:val="24"/>
              </w:rPr>
              <w:tab/>
            </w:r>
            <w:r w:rsidR="00691D6D" w:rsidRPr="00044E2A">
              <w:rPr>
                <w:rFonts w:ascii="Times New Roman" w:hAnsi="Times New Roman" w:cs="Times New Roman"/>
                <w:noProof/>
                <w:webHidden/>
                <w:sz w:val="24"/>
                <w:szCs w:val="24"/>
              </w:rPr>
              <w:fldChar w:fldCharType="begin"/>
            </w:r>
            <w:r w:rsidR="00691D6D" w:rsidRPr="00044E2A">
              <w:rPr>
                <w:rFonts w:ascii="Times New Roman" w:hAnsi="Times New Roman" w:cs="Times New Roman"/>
                <w:noProof/>
                <w:webHidden/>
                <w:sz w:val="24"/>
                <w:szCs w:val="24"/>
              </w:rPr>
              <w:instrText xml:space="preserve"> PAGEREF _Toc41313569 \h </w:instrText>
            </w:r>
            <w:r w:rsidR="00691D6D" w:rsidRPr="00044E2A">
              <w:rPr>
                <w:rFonts w:ascii="Times New Roman" w:hAnsi="Times New Roman" w:cs="Times New Roman"/>
                <w:noProof/>
                <w:webHidden/>
                <w:sz w:val="24"/>
                <w:szCs w:val="24"/>
              </w:rPr>
            </w:r>
            <w:r w:rsidR="00691D6D" w:rsidRPr="00044E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691D6D" w:rsidRPr="00044E2A">
              <w:rPr>
                <w:rFonts w:ascii="Times New Roman" w:hAnsi="Times New Roman" w:cs="Times New Roman"/>
                <w:noProof/>
                <w:webHidden/>
                <w:sz w:val="24"/>
                <w:szCs w:val="24"/>
              </w:rPr>
              <w:fldChar w:fldCharType="end"/>
            </w:r>
          </w:hyperlink>
        </w:p>
        <w:p w14:paraId="325CDAB5" w14:textId="101E0845" w:rsidR="00343B18" w:rsidRPr="00044E2A" w:rsidRDefault="00343B18" w:rsidP="00044E2A">
          <w:pPr>
            <w:spacing w:line="360" w:lineRule="auto"/>
            <w:rPr>
              <w:sz w:val="24"/>
              <w:szCs w:val="24"/>
              <w:lang w:val="lt-LT"/>
            </w:rPr>
          </w:pPr>
          <w:r w:rsidRPr="00044E2A">
            <w:rPr>
              <w:sz w:val="24"/>
              <w:szCs w:val="24"/>
              <w:lang w:val="lt-LT"/>
            </w:rPr>
            <w:fldChar w:fldCharType="end"/>
          </w:r>
        </w:p>
      </w:sdtContent>
    </w:sdt>
    <w:p w14:paraId="47AB4E5C" w14:textId="06BA2FE9" w:rsidR="00EC06EE" w:rsidRPr="00044E2A" w:rsidRDefault="00EC06EE" w:rsidP="00044E2A">
      <w:pPr>
        <w:spacing w:line="360" w:lineRule="auto"/>
        <w:rPr>
          <w:sz w:val="24"/>
          <w:szCs w:val="24"/>
          <w:lang w:val="lt-LT"/>
        </w:rPr>
      </w:pPr>
      <w:r w:rsidRPr="00044E2A">
        <w:rPr>
          <w:sz w:val="24"/>
          <w:szCs w:val="24"/>
          <w:lang w:val="lt-LT"/>
        </w:rPr>
        <w:br w:type="page"/>
      </w:r>
    </w:p>
    <w:p w14:paraId="1B81CCED" w14:textId="7BDCB8FC" w:rsidR="0047289B" w:rsidRPr="00044E2A" w:rsidRDefault="0047289B" w:rsidP="00044E2A">
      <w:pPr>
        <w:pStyle w:val="Antrat1"/>
        <w:numPr>
          <w:ilvl w:val="0"/>
          <w:numId w:val="3"/>
        </w:numPr>
        <w:spacing w:line="360" w:lineRule="auto"/>
        <w:rPr>
          <w:rFonts w:ascii="Times New Roman" w:eastAsia="Times New Roman" w:hAnsi="Times New Roman" w:cs="Times New Roman"/>
          <w:b/>
          <w:bCs/>
          <w:color w:val="auto"/>
          <w:sz w:val="24"/>
          <w:szCs w:val="24"/>
          <w:lang w:val="lt-LT"/>
        </w:rPr>
      </w:pPr>
      <w:bookmarkStart w:id="1" w:name="_Toc41313530"/>
      <w:r w:rsidRPr="00044E2A">
        <w:rPr>
          <w:rFonts w:ascii="Times New Roman" w:eastAsia="Times New Roman" w:hAnsi="Times New Roman" w:cs="Times New Roman"/>
          <w:b/>
          <w:bCs/>
          <w:color w:val="auto"/>
          <w:sz w:val="24"/>
          <w:szCs w:val="24"/>
          <w:lang w:val="lt-LT"/>
        </w:rPr>
        <w:t>ĮVADAS</w:t>
      </w:r>
      <w:bookmarkEnd w:id="1"/>
    </w:p>
    <w:p w14:paraId="5567A2F7" w14:textId="6CF898C8" w:rsidR="0047289B" w:rsidRPr="00044E2A" w:rsidRDefault="0047289B" w:rsidP="00044E2A">
      <w:pPr>
        <w:pStyle w:val="Antrat2"/>
        <w:numPr>
          <w:ilvl w:val="1"/>
          <w:numId w:val="3"/>
        </w:numPr>
        <w:spacing w:line="360" w:lineRule="auto"/>
        <w:rPr>
          <w:rFonts w:cs="Times New Roman"/>
          <w:sz w:val="24"/>
          <w:szCs w:val="24"/>
          <w:lang w:val="lt-LT"/>
        </w:rPr>
      </w:pPr>
      <w:bookmarkStart w:id="2" w:name="_Toc41313531"/>
      <w:r w:rsidRPr="00044E2A">
        <w:rPr>
          <w:rFonts w:eastAsia="Times New Roman" w:cs="Times New Roman"/>
          <w:sz w:val="24"/>
          <w:szCs w:val="24"/>
          <w:lang w:val="lt-LT"/>
        </w:rPr>
        <w:t>Kokybės</w:t>
      </w:r>
      <w:r w:rsidR="00343B18" w:rsidRPr="00044E2A">
        <w:rPr>
          <w:rFonts w:eastAsia="Times New Roman" w:cs="Times New Roman"/>
          <w:sz w:val="24"/>
          <w:szCs w:val="24"/>
          <w:lang w:val="lt-LT"/>
        </w:rPr>
        <w:t xml:space="preserve"> </w:t>
      </w:r>
      <w:r w:rsidRPr="00044E2A">
        <w:rPr>
          <w:rFonts w:eastAsia="Times New Roman" w:cs="Times New Roman"/>
          <w:sz w:val="24"/>
          <w:szCs w:val="24"/>
          <w:lang w:val="lt-LT"/>
        </w:rPr>
        <w:t>vadovas</w:t>
      </w:r>
      <w:bookmarkEnd w:id="2"/>
    </w:p>
    <w:p w14:paraId="7A226AF2" w14:textId="37605C9D" w:rsidR="00343B18" w:rsidRPr="00044E2A" w:rsidRDefault="001B063D" w:rsidP="00044E2A">
      <w:pPr>
        <w:spacing w:line="360" w:lineRule="auto"/>
        <w:ind w:firstLine="284"/>
        <w:rPr>
          <w:sz w:val="24"/>
          <w:szCs w:val="24"/>
          <w:lang w:val="lt-LT"/>
        </w:rPr>
      </w:pPr>
      <w:r w:rsidRPr="00044E2A">
        <w:rPr>
          <w:sz w:val="24"/>
          <w:szCs w:val="24"/>
          <w:lang w:val="lt-LT"/>
        </w:rPr>
        <w:t>Kokybės</w:t>
      </w:r>
      <w:r w:rsidR="00343B18" w:rsidRPr="00044E2A">
        <w:rPr>
          <w:sz w:val="24"/>
          <w:szCs w:val="24"/>
          <w:lang w:val="lt-LT"/>
        </w:rPr>
        <w:t xml:space="preserve"> </w:t>
      </w:r>
      <w:r w:rsidR="0047289B" w:rsidRPr="00044E2A">
        <w:rPr>
          <w:sz w:val="24"/>
          <w:szCs w:val="24"/>
          <w:lang w:val="lt-LT"/>
        </w:rPr>
        <w:t xml:space="preserve">vadovas – dokumentas, kuriame aprašyta </w:t>
      </w:r>
      <w:r w:rsidR="00F06D53" w:rsidRPr="00044E2A">
        <w:rPr>
          <w:sz w:val="24"/>
          <w:szCs w:val="24"/>
          <w:lang w:val="lt-LT"/>
        </w:rPr>
        <w:t>organizacijoje</w:t>
      </w:r>
      <w:r w:rsidR="0047289B" w:rsidRPr="00044E2A">
        <w:rPr>
          <w:sz w:val="24"/>
          <w:szCs w:val="24"/>
          <w:lang w:val="lt-LT"/>
        </w:rPr>
        <w:t xml:space="preserve"> įgyvendinta integruota</w:t>
      </w:r>
      <w:r w:rsidR="00343B18" w:rsidRPr="00044E2A">
        <w:rPr>
          <w:sz w:val="24"/>
          <w:szCs w:val="24"/>
          <w:lang w:val="lt-LT"/>
        </w:rPr>
        <w:t xml:space="preserve"> </w:t>
      </w:r>
      <w:r w:rsidR="00F06D53" w:rsidRPr="00044E2A">
        <w:rPr>
          <w:sz w:val="24"/>
          <w:szCs w:val="24"/>
          <w:lang w:val="lt-LT"/>
        </w:rPr>
        <w:t>k</w:t>
      </w:r>
      <w:r w:rsidRPr="00044E2A">
        <w:rPr>
          <w:sz w:val="24"/>
          <w:szCs w:val="24"/>
          <w:lang w:val="lt-LT"/>
        </w:rPr>
        <w:t>okybės</w:t>
      </w:r>
      <w:r w:rsidR="00343B18" w:rsidRPr="00044E2A">
        <w:rPr>
          <w:sz w:val="24"/>
          <w:szCs w:val="24"/>
          <w:lang w:val="lt-LT"/>
        </w:rPr>
        <w:t xml:space="preserve"> </w:t>
      </w:r>
      <w:r w:rsidR="0047289B" w:rsidRPr="00044E2A">
        <w:rPr>
          <w:sz w:val="24"/>
          <w:szCs w:val="24"/>
          <w:lang w:val="lt-LT"/>
        </w:rPr>
        <w:t>vadybos sistema</w:t>
      </w:r>
      <w:r w:rsidR="00343B18" w:rsidRPr="00044E2A">
        <w:rPr>
          <w:sz w:val="24"/>
          <w:szCs w:val="24"/>
          <w:lang w:val="lt-LT"/>
        </w:rPr>
        <w:t xml:space="preserve"> </w:t>
      </w:r>
      <w:r w:rsidR="00F06D53" w:rsidRPr="00044E2A">
        <w:rPr>
          <w:sz w:val="24"/>
          <w:szCs w:val="24"/>
          <w:lang w:val="lt-LT"/>
        </w:rPr>
        <w:t>(</w:t>
      </w:r>
      <w:r w:rsidR="00343B18" w:rsidRPr="00044E2A">
        <w:rPr>
          <w:sz w:val="24"/>
          <w:szCs w:val="24"/>
          <w:lang w:val="lt-LT"/>
        </w:rPr>
        <w:t>toliau</w:t>
      </w:r>
      <w:r w:rsidR="00F06D53" w:rsidRPr="00044E2A">
        <w:rPr>
          <w:sz w:val="24"/>
          <w:szCs w:val="24"/>
          <w:lang w:val="lt-LT"/>
        </w:rPr>
        <w:t xml:space="preserve"> –</w:t>
      </w:r>
      <w:r w:rsidR="00343B18" w:rsidRPr="00044E2A">
        <w:rPr>
          <w:sz w:val="24"/>
          <w:szCs w:val="24"/>
          <w:lang w:val="lt-LT"/>
        </w:rPr>
        <w:t xml:space="preserve"> </w:t>
      </w:r>
      <w:r w:rsidRPr="00044E2A">
        <w:rPr>
          <w:sz w:val="24"/>
          <w:szCs w:val="24"/>
          <w:lang w:val="lt-LT"/>
        </w:rPr>
        <w:t>KVS</w:t>
      </w:r>
      <w:r w:rsidR="00F06D53" w:rsidRPr="00044E2A">
        <w:rPr>
          <w:sz w:val="24"/>
          <w:szCs w:val="24"/>
          <w:lang w:val="lt-LT"/>
        </w:rPr>
        <w:t>)</w:t>
      </w:r>
      <w:r w:rsidR="00343B18" w:rsidRPr="00044E2A">
        <w:rPr>
          <w:sz w:val="24"/>
          <w:szCs w:val="24"/>
          <w:lang w:val="lt-LT"/>
        </w:rPr>
        <w:t>,</w:t>
      </w:r>
      <w:r w:rsidR="0047289B" w:rsidRPr="00044E2A">
        <w:rPr>
          <w:sz w:val="24"/>
          <w:szCs w:val="24"/>
          <w:lang w:val="lt-LT"/>
        </w:rPr>
        <w:t xml:space="preserve"> atitinkanti standartų LST EN ISO 9001:2015 reikalavimus.</w:t>
      </w:r>
      <w:r w:rsidR="001F204B" w:rsidRPr="00044E2A">
        <w:rPr>
          <w:sz w:val="24"/>
          <w:szCs w:val="24"/>
          <w:lang w:val="lt-LT"/>
        </w:rPr>
        <w:t xml:space="preserve"> Vadovo paskirtis – išskaidytais į dalis etapais apibrėžti įstaigoje įgyvendint</w:t>
      </w:r>
      <w:r w:rsidR="00BB4650" w:rsidRPr="00044E2A">
        <w:rPr>
          <w:sz w:val="24"/>
          <w:szCs w:val="24"/>
          <w:lang w:val="lt-LT"/>
        </w:rPr>
        <w:t>as su kokybės vadybos sistema susijusius veiksmus</w:t>
      </w:r>
      <w:r w:rsidR="001F204B" w:rsidRPr="00044E2A">
        <w:rPr>
          <w:sz w:val="24"/>
          <w:szCs w:val="24"/>
          <w:lang w:val="lt-LT"/>
        </w:rPr>
        <w:t xml:space="preserve">. </w:t>
      </w:r>
      <w:r w:rsidR="00343B18" w:rsidRPr="00044E2A">
        <w:rPr>
          <w:sz w:val="24"/>
          <w:szCs w:val="24"/>
          <w:lang w:val="lt-LT"/>
        </w:rPr>
        <w:t>Vadybos sistem</w:t>
      </w:r>
      <w:r w:rsidR="00CE39D9" w:rsidRPr="00044E2A">
        <w:rPr>
          <w:sz w:val="24"/>
          <w:szCs w:val="24"/>
          <w:lang w:val="lt-LT"/>
        </w:rPr>
        <w:t>os aprašas</w:t>
      </w:r>
      <w:r w:rsidR="00343B18" w:rsidRPr="00044E2A">
        <w:rPr>
          <w:sz w:val="24"/>
          <w:szCs w:val="24"/>
          <w:lang w:val="lt-LT"/>
        </w:rPr>
        <w:t xml:space="preserve"> </w:t>
      </w:r>
      <w:r w:rsidR="00BB4650" w:rsidRPr="00044E2A">
        <w:rPr>
          <w:sz w:val="24"/>
          <w:szCs w:val="24"/>
          <w:lang w:val="lt-LT"/>
        </w:rPr>
        <w:t>išskaidyta</w:t>
      </w:r>
      <w:r w:rsidR="00CE39D9" w:rsidRPr="00044E2A">
        <w:rPr>
          <w:sz w:val="24"/>
          <w:szCs w:val="24"/>
          <w:lang w:val="lt-LT"/>
        </w:rPr>
        <w:t>s</w:t>
      </w:r>
      <w:r w:rsidR="00BB4650" w:rsidRPr="00044E2A">
        <w:rPr>
          <w:sz w:val="24"/>
          <w:szCs w:val="24"/>
          <w:lang w:val="lt-LT"/>
        </w:rPr>
        <w:t xml:space="preserve"> ir </w:t>
      </w:r>
      <w:r w:rsidR="00343B18" w:rsidRPr="00044E2A">
        <w:rPr>
          <w:sz w:val="24"/>
          <w:szCs w:val="24"/>
          <w:lang w:val="lt-LT"/>
        </w:rPr>
        <w:t>aprašoma</w:t>
      </w:r>
      <w:r w:rsidR="00CE39D9" w:rsidRPr="00044E2A">
        <w:rPr>
          <w:sz w:val="24"/>
          <w:szCs w:val="24"/>
          <w:lang w:val="lt-LT"/>
        </w:rPr>
        <w:t>s</w:t>
      </w:r>
      <w:r w:rsidR="00343B18" w:rsidRPr="00044E2A">
        <w:rPr>
          <w:sz w:val="24"/>
          <w:szCs w:val="24"/>
          <w:lang w:val="lt-LT"/>
        </w:rPr>
        <w:t xml:space="preserve"> dokumentuose:</w:t>
      </w:r>
    </w:p>
    <w:p w14:paraId="498F885E" w14:textId="06CDD079" w:rsidR="00343B18" w:rsidRPr="00044E2A" w:rsidRDefault="00343B18" w:rsidP="00044E2A">
      <w:pPr>
        <w:spacing w:line="360" w:lineRule="auto"/>
        <w:ind w:firstLine="284"/>
        <w:rPr>
          <w:sz w:val="24"/>
          <w:szCs w:val="24"/>
          <w:lang w:val="lt-LT"/>
        </w:rPr>
      </w:pPr>
      <w:r w:rsidRPr="00044E2A">
        <w:rPr>
          <w:sz w:val="24"/>
          <w:szCs w:val="24"/>
          <w:lang w:val="lt-LT"/>
        </w:rPr>
        <w:t>A. Politika, kuriuose aprašomi principai</w:t>
      </w:r>
      <w:r w:rsidR="00F06D53" w:rsidRPr="00044E2A">
        <w:rPr>
          <w:sz w:val="24"/>
          <w:szCs w:val="24"/>
          <w:lang w:val="lt-LT"/>
        </w:rPr>
        <w:t xml:space="preserve"> ir veiklos kryptingumas</w:t>
      </w:r>
      <w:r w:rsidR="00E97C08" w:rsidRPr="00044E2A">
        <w:rPr>
          <w:sz w:val="24"/>
          <w:szCs w:val="24"/>
          <w:lang w:val="lt-LT"/>
        </w:rPr>
        <w:t xml:space="preserve"> (pateikiamas kaip priedas prie kokybės vadovo - žr. 1 priedas).</w:t>
      </w:r>
    </w:p>
    <w:p w14:paraId="62C1500E" w14:textId="602E8453" w:rsidR="00343B18" w:rsidRPr="00044E2A" w:rsidRDefault="00343B18" w:rsidP="00044E2A">
      <w:pPr>
        <w:spacing w:line="360" w:lineRule="auto"/>
        <w:ind w:firstLine="284"/>
        <w:rPr>
          <w:sz w:val="24"/>
          <w:szCs w:val="24"/>
          <w:lang w:val="lt-LT"/>
        </w:rPr>
      </w:pPr>
      <w:r w:rsidRPr="00044E2A">
        <w:rPr>
          <w:sz w:val="24"/>
          <w:szCs w:val="24"/>
          <w:lang w:val="lt-LT"/>
        </w:rPr>
        <w:t xml:space="preserve">B. Vadybos sistemos vadovas, kuriame aprašomos visos </w:t>
      </w:r>
      <w:r w:rsidR="001B063D" w:rsidRPr="00044E2A">
        <w:rPr>
          <w:sz w:val="24"/>
          <w:szCs w:val="24"/>
          <w:lang w:val="lt-LT"/>
        </w:rPr>
        <w:t>KVS</w:t>
      </w:r>
      <w:r w:rsidRPr="00044E2A">
        <w:rPr>
          <w:sz w:val="24"/>
          <w:szCs w:val="24"/>
          <w:lang w:val="lt-LT"/>
        </w:rPr>
        <w:t xml:space="preserve"> procedūros. </w:t>
      </w:r>
    </w:p>
    <w:p w14:paraId="657D32ED" w14:textId="7A7D34EB" w:rsidR="00343B18" w:rsidRPr="00044E2A" w:rsidRDefault="00756E98" w:rsidP="00044E2A">
      <w:pPr>
        <w:spacing w:line="360" w:lineRule="auto"/>
        <w:ind w:firstLine="284"/>
        <w:rPr>
          <w:sz w:val="24"/>
          <w:szCs w:val="24"/>
          <w:lang w:val="lt-LT"/>
        </w:rPr>
      </w:pPr>
      <w:r w:rsidRPr="00044E2A">
        <w:rPr>
          <w:sz w:val="24"/>
          <w:szCs w:val="24"/>
          <w:lang w:val="lt-LT"/>
        </w:rPr>
        <w:t>Išsamesnis arba papildomas</w:t>
      </w:r>
      <w:r w:rsidR="00343B18" w:rsidRPr="00044E2A">
        <w:rPr>
          <w:sz w:val="24"/>
          <w:szCs w:val="24"/>
          <w:lang w:val="lt-LT"/>
        </w:rPr>
        <w:t xml:space="preserve"> veikl</w:t>
      </w:r>
      <w:r w:rsidR="00F06D53" w:rsidRPr="00044E2A">
        <w:rPr>
          <w:sz w:val="24"/>
          <w:szCs w:val="24"/>
          <w:lang w:val="lt-LT"/>
        </w:rPr>
        <w:t>ų</w:t>
      </w:r>
      <w:r w:rsidRPr="00044E2A">
        <w:rPr>
          <w:sz w:val="24"/>
          <w:szCs w:val="24"/>
          <w:lang w:val="lt-LT"/>
        </w:rPr>
        <w:t xml:space="preserve"> </w:t>
      </w:r>
      <w:r w:rsidR="00343B18" w:rsidRPr="00044E2A">
        <w:rPr>
          <w:sz w:val="24"/>
          <w:szCs w:val="24"/>
          <w:lang w:val="lt-LT"/>
        </w:rPr>
        <w:t xml:space="preserve">aprašymas pateiktas </w:t>
      </w:r>
      <w:r w:rsidR="00F06D53" w:rsidRPr="00044E2A">
        <w:rPr>
          <w:sz w:val="24"/>
          <w:szCs w:val="24"/>
          <w:lang w:val="lt-LT"/>
        </w:rPr>
        <w:t>susijusiuose su vadovu</w:t>
      </w:r>
      <w:r w:rsidR="00343B18" w:rsidRPr="00044E2A">
        <w:rPr>
          <w:sz w:val="24"/>
          <w:szCs w:val="24"/>
          <w:lang w:val="lt-LT"/>
        </w:rPr>
        <w:t xml:space="preserve"> procedūrose</w:t>
      </w:r>
      <w:r w:rsidR="00F06D53" w:rsidRPr="00044E2A">
        <w:rPr>
          <w:sz w:val="24"/>
          <w:szCs w:val="24"/>
          <w:lang w:val="lt-LT"/>
        </w:rPr>
        <w:t xml:space="preserve"> ir </w:t>
      </w:r>
      <w:r w:rsidRPr="00044E2A">
        <w:rPr>
          <w:sz w:val="24"/>
          <w:szCs w:val="24"/>
          <w:lang w:val="lt-LT"/>
        </w:rPr>
        <w:t>dokumentuose</w:t>
      </w:r>
      <w:r w:rsidR="001B063D" w:rsidRPr="00044E2A">
        <w:rPr>
          <w:sz w:val="24"/>
          <w:szCs w:val="24"/>
          <w:lang w:val="lt-LT"/>
        </w:rPr>
        <w:t>.</w:t>
      </w:r>
    </w:p>
    <w:p w14:paraId="7EDC626A" w14:textId="180A1284" w:rsidR="00343B18" w:rsidRPr="00044E2A" w:rsidRDefault="001B063D" w:rsidP="00044E2A">
      <w:pPr>
        <w:spacing w:after="240" w:line="360" w:lineRule="auto"/>
        <w:ind w:firstLine="284"/>
        <w:rPr>
          <w:sz w:val="24"/>
          <w:szCs w:val="24"/>
          <w:lang w:val="lt-LT"/>
        </w:rPr>
      </w:pPr>
      <w:r w:rsidRPr="00044E2A">
        <w:rPr>
          <w:sz w:val="24"/>
          <w:szCs w:val="24"/>
          <w:lang w:val="lt-LT"/>
        </w:rPr>
        <w:t>Į</w:t>
      </w:r>
      <w:r w:rsidR="00756E98" w:rsidRPr="00044E2A">
        <w:rPr>
          <w:sz w:val="24"/>
          <w:szCs w:val="24"/>
          <w:lang w:val="lt-LT"/>
        </w:rPr>
        <w:t>staigos</w:t>
      </w:r>
      <w:r w:rsidR="00F06D53" w:rsidRPr="00044E2A">
        <w:rPr>
          <w:sz w:val="24"/>
          <w:szCs w:val="24"/>
          <w:lang w:val="lt-LT"/>
        </w:rPr>
        <w:t xml:space="preserve"> </w:t>
      </w:r>
      <w:r w:rsidR="0047289B" w:rsidRPr="00044E2A">
        <w:rPr>
          <w:sz w:val="24"/>
          <w:szCs w:val="24"/>
          <w:lang w:val="lt-LT"/>
        </w:rPr>
        <w:t>vadovybė įsipareigoja užtikrinti stabilią teikiamų paslaugų kokybę</w:t>
      </w:r>
      <w:r w:rsidR="00343B18" w:rsidRPr="00044E2A">
        <w:rPr>
          <w:sz w:val="24"/>
          <w:szCs w:val="24"/>
          <w:lang w:val="lt-LT"/>
        </w:rPr>
        <w:t xml:space="preserve">, </w:t>
      </w:r>
      <w:r w:rsidR="0047289B" w:rsidRPr="00044E2A">
        <w:rPr>
          <w:sz w:val="24"/>
          <w:szCs w:val="24"/>
          <w:lang w:val="lt-LT"/>
        </w:rPr>
        <w:t>aplinkos apsaugą</w:t>
      </w:r>
      <w:r w:rsidR="00343B18" w:rsidRPr="00044E2A">
        <w:rPr>
          <w:sz w:val="24"/>
          <w:szCs w:val="24"/>
          <w:lang w:val="lt-LT"/>
        </w:rPr>
        <w:t xml:space="preserve"> ir darbuotojų saugą ir sveikatą</w:t>
      </w:r>
      <w:r w:rsidR="0047289B" w:rsidRPr="00044E2A">
        <w:rPr>
          <w:sz w:val="24"/>
          <w:szCs w:val="24"/>
          <w:lang w:val="lt-LT"/>
        </w:rPr>
        <w:t>.</w:t>
      </w:r>
      <w:r w:rsidR="00756E98" w:rsidRPr="00044E2A">
        <w:rPr>
          <w:sz w:val="24"/>
          <w:szCs w:val="24"/>
          <w:lang w:val="lt-LT"/>
        </w:rPr>
        <w:t xml:space="preserve"> </w:t>
      </w:r>
      <w:r w:rsidR="0047289B" w:rsidRPr="00044E2A">
        <w:rPr>
          <w:sz w:val="24"/>
          <w:szCs w:val="24"/>
          <w:lang w:val="lt-LT"/>
        </w:rPr>
        <w:t xml:space="preserve">Visi </w:t>
      </w:r>
      <w:r w:rsidR="001F204B" w:rsidRPr="00044E2A">
        <w:rPr>
          <w:sz w:val="24"/>
          <w:szCs w:val="24"/>
          <w:lang w:val="lt-LT"/>
        </w:rPr>
        <w:t>Švenčionių rajono savivaldybės administracijos</w:t>
      </w:r>
      <w:r w:rsidR="00756E98" w:rsidRPr="00044E2A">
        <w:rPr>
          <w:sz w:val="24"/>
          <w:szCs w:val="24"/>
          <w:lang w:val="lt-LT"/>
        </w:rPr>
        <w:t xml:space="preserve"> </w:t>
      </w:r>
      <w:r w:rsidR="0047289B" w:rsidRPr="00044E2A">
        <w:rPr>
          <w:sz w:val="24"/>
          <w:szCs w:val="24"/>
          <w:lang w:val="lt-LT"/>
        </w:rPr>
        <w:t>darbuotojai</w:t>
      </w:r>
      <w:r w:rsidR="001F204B" w:rsidRPr="00044E2A">
        <w:rPr>
          <w:sz w:val="24"/>
          <w:szCs w:val="24"/>
          <w:lang w:val="lt-LT"/>
        </w:rPr>
        <w:t xml:space="preserve"> ir valstybės tarnautojai yra vienaip ar kitaip susiję su kokybės vadybos sistemos diegimu, todėl</w:t>
      </w:r>
      <w:r w:rsidR="0047289B" w:rsidRPr="00044E2A">
        <w:rPr>
          <w:sz w:val="24"/>
          <w:szCs w:val="24"/>
          <w:lang w:val="lt-LT"/>
        </w:rPr>
        <w:t xml:space="preserve"> </w:t>
      </w:r>
      <w:r w:rsidR="001F204B" w:rsidRPr="00044E2A">
        <w:rPr>
          <w:sz w:val="24"/>
          <w:szCs w:val="24"/>
          <w:lang w:val="lt-LT"/>
        </w:rPr>
        <w:t>įsipareigoja</w:t>
      </w:r>
      <w:r w:rsidR="0047289B" w:rsidRPr="00044E2A">
        <w:rPr>
          <w:sz w:val="24"/>
          <w:szCs w:val="24"/>
          <w:lang w:val="lt-LT"/>
        </w:rPr>
        <w:t xml:space="preserve"> </w:t>
      </w:r>
      <w:r w:rsidR="001F204B" w:rsidRPr="00044E2A">
        <w:rPr>
          <w:sz w:val="24"/>
          <w:szCs w:val="24"/>
          <w:lang w:val="lt-LT"/>
        </w:rPr>
        <w:t xml:space="preserve">prisidėti </w:t>
      </w:r>
      <w:r w:rsidR="0047289B" w:rsidRPr="00044E2A">
        <w:rPr>
          <w:sz w:val="24"/>
          <w:szCs w:val="24"/>
          <w:lang w:val="lt-LT"/>
        </w:rPr>
        <w:t xml:space="preserve">prie </w:t>
      </w:r>
      <w:r w:rsidR="001F204B" w:rsidRPr="00044E2A">
        <w:rPr>
          <w:sz w:val="24"/>
          <w:szCs w:val="24"/>
          <w:lang w:val="lt-LT"/>
        </w:rPr>
        <w:t xml:space="preserve">KVS realizavimo įstaigoje. </w:t>
      </w:r>
    </w:p>
    <w:p w14:paraId="0E9A57A0" w14:textId="57C914FD" w:rsidR="00343B18" w:rsidRPr="00044E2A" w:rsidRDefault="00343B18" w:rsidP="00044E2A">
      <w:pPr>
        <w:pStyle w:val="Antrat2"/>
        <w:numPr>
          <w:ilvl w:val="1"/>
          <w:numId w:val="3"/>
        </w:numPr>
        <w:spacing w:line="360" w:lineRule="auto"/>
        <w:rPr>
          <w:rFonts w:eastAsia="Times New Roman" w:cs="Times New Roman"/>
          <w:sz w:val="24"/>
          <w:szCs w:val="24"/>
          <w:lang w:val="lt-LT"/>
        </w:rPr>
      </w:pPr>
      <w:bookmarkStart w:id="3" w:name="_Toc41313532"/>
      <w:r w:rsidRPr="00044E2A">
        <w:rPr>
          <w:rFonts w:eastAsia="Times New Roman" w:cs="Times New Roman"/>
          <w:sz w:val="24"/>
          <w:szCs w:val="24"/>
          <w:lang w:val="lt-LT"/>
        </w:rPr>
        <w:t>Duomenys apie organizaciją</w:t>
      </w:r>
      <w:bookmarkEnd w:id="3"/>
    </w:p>
    <w:p w14:paraId="3D77EB01" w14:textId="2316C9F2" w:rsidR="00A3282E" w:rsidRPr="00044E2A" w:rsidRDefault="00A3282E" w:rsidP="00044E2A">
      <w:pPr>
        <w:spacing w:line="360" w:lineRule="auto"/>
        <w:ind w:firstLine="284"/>
        <w:rPr>
          <w:sz w:val="24"/>
          <w:szCs w:val="24"/>
          <w:lang w:val="lt-LT"/>
        </w:rPr>
      </w:pPr>
      <w:r w:rsidRPr="00044E2A">
        <w:rPr>
          <w:sz w:val="24"/>
          <w:szCs w:val="24"/>
          <w:lang w:val="lt-LT"/>
        </w:rPr>
        <w:t>Švenčionių rajono savivaldybės administracija yra biudžetinė įstaiga, kurios veikla yra skirta įstatymams ir kitiems norminiams teisės aktams įgyvendinti, vietos savivaldo</w:t>
      </w:r>
      <w:r w:rsidR="00CE367C" w:rsidRPr="00044E2A">
        <w:rPr>
          <w:sz w:val="24"/>
          <w:szCs w:val="24"/>
          <w:lang w:val="lt-LT"/>
        </w:rPr>
        <w:t>s</w:t>
      </w:r>
      <w:r w:rsidRPr="00044E2A">
        <w:rPr>
          <w:sz w:val="24"/>
          <w:szCs w:val="24"/>
          <w:lang w:val="lt-LT"/>
        </w:rPr>
        <w:t xml:space="preserve"> institucijų sprendimams įgyvendinti priimant administracinius sprendimus, teikiant įstatymų numatytas administracines paslaugas, administruojant viešųjų paslaugų teikimą Švenčionių rajono savivaldybėje ir seniūnijose bei administracijos vidaus administravimą. </w:t>
      </w:r>
      <w:r w:rsidR="006B7DEB" w:rsidRPr="00044E2A">
        <w:rPr>
          <w:sz w:val="24"/>
          <w:szCs w:val="24"/>
          <w:lang w:val="lt-LT"/>
        </w:rPr>
        <w:t>Įstaigos darbuotojai valstybės tarnautojai savo veikloje vadovaujasi Lietuvos Respublikos Konstitucija, LR vietos savivaldos įstatymu, LR viešojo administravimo įstatymu, LR valstybės tarnybos įstatymu, LR Prezidento dekretais,</w:t>
      </w:r>
      <w:r w:rsidR="001415C9" w:rsidRPr="00044E2A">
        <w:rPr>
          <w:sz w:val="24"/>
          <w:szCs w:val="24"/>
          <w:lang w:val="lt-LT"/>
        </w:rPr>
        <w:t xml:space="preserve"> kitais LR Vyriausybės patvirtintais nutarimais, Švenčionių rajono savivaldybės tarybos sprendimais, savivaldybės mero potvarkiais, savivaldybės administracijos direktoriaus įsakymais bei kitais reglamentuojančiais savivaldybės veiklą teisės aktais. </w:t>
      </w:r>
    </w:p>
    <w:p w14:paraId="594B6D05" w14:textId="1B44E70C" w:rsidR="001415C9" w:rsidRPr="00044E2A" w:rsidRDefault="001415C9" w:rsidP="00044E2A">
      <w:pPr>
        <w:spacing w:line="360" w:lineRule="auto"/>
        <w:ind w:firstLine="284"/>
        <w:rPr>
          <w:sz w:val="24"/>
          <w:szCs w:val="24"/>
          <w:lang w:val="lt-LT"/>
        </w:rPr>
      </w:pPr>
      <w:r w:rsidRPr="00044E2A">
        <w:rPr>
          <w:sz w:val="24"/>
          <w:szCs w:val="24"/>
          <w:lang w:val="lt-LT"/>
        </w:rPr>
        <w:t xml:space="preserve">Pagrindinė veiklos rūšis – Lietuvos Respublikos savivaldybių veikla, juridinio asmens kodas – </w:t>
      </w:r>
      <w:r w:rsidRPr="00044E2A">
        <w:rPr>
          <w:sz w:val="24"/>
          <w:szCs w:val="24"/>
        </w:rPr>
        <w:t xml:space="preserve">188766875. </w:t>
      </w:r>
      <w:r w:rsidRPr="00044E2A">
        <w:rPr>
          <w:sz w:val="24"/>
          <w:szCs w:val="24"/>
          <w:lang w:val="lt-LT"/>
        </w:rPr>
        <w:t xml:space="preserve">Savininko teises ir pareigas įgyvendinanti </w:t>
      </w:r>
      <w:r w:rsidR="00CE367C" w:rsidRPr="00044E2A">
        <w:rPr>
          <w:sz w:val="24"/>
          <w:szCs w:val="24"/>
          <w:lang w:val="lt-LT"/>
        </w:rPr>
        <w:t>institucija</w:t>
      </w:r>
      <w:r w:rsidRPr="00044E2A">
        <w:rPr>
          <w:sz w:val="24"/>
          <w:szCs w:val="24"/>
          <w:lang w:val="lt-LT"/>
        </w:rPr>
        <w:t xml:space="preserve"> – Švenčionių rajono savivaldybės taryba. Švenčionių rajono savivaldybės administracija yra paramos gavėja. </w:t>
      </w:r>
    </w:p>
    <w:p w14:paraId="72216DE7" w14:textId="3D608450" w:rsidR="001415C9" w:rsidRPr="00044E2A" w:rsidRDefault="001415C9" w:rsidP="00044E2A">
      <w:pPr>
        <w:spacing w:line="360" w:lineRule="auto"/>
        <w:ind w:firstLine="284"/>
        <w:rPr>
          <w:color w:val="FF0000"/>
          <w:sz w:val="24"/>
          <w:szCs w:val="24"/>
          <w:lang w:val="lt-LT"/>
        </w:rPr>
      </w:pPr>
      <w:r w:rsidRPr="00044E2A">
        <w:rPr>
          <w:sz w:val="24"/>
          <w:szCs w:val="24"/>
          <w:lang w:val="lt-LT"/>
        </w:rPr>
        <w:t>Švenčionių rajono savivaldybės administracija yra biudžetinė įstaiga, kurią sudaro struktūriniai padaliniai, į struktūrinius padalinius neįeinantys valstybės tarnautojai ir struktūriniai teritoriniai padaliniai – seniūnijos.</w:t>
      </w:r>
      <w:r w:rsidR="009F5C95" w:rsidRPr="00044E2A">
        <w:rPr>
          <w:sz w:val="24"/>
          <w:szCs w:val="24"/>
          <w:lang w:val="lt-LT"/>
        </w:rPr>
        <w:t xml:space="preserve"> </w:t>
      </w:r>
    </w:p>
    <w:p w14:paraId="4DE22A56" w14:textId="3A15A492" w:rsidR="009F5C95" w:rsidRPr="00044E2A" w:rsidRDefault="009F5C95" w:rsidP="00044E2A">
      <w:pPr>
        <w:spacing w:line="360" w:lineRule="auto"/>
        <w:ind w:firstLine="284"/>
        <w:rPr>
          <w:sz w:val="24"/>
          <w:szCs w:val="24"/>
          <w:lang w:val="lt-LT"/>
        </w:rPr>
      </w:pPr>
      <w:r w:rsidRPr="00044E2A">
        <w:rPr>
          <w:sz w:val="24"/>
          <w:szCs w:val="24"/>
          <w:lang w:val="lt-LT"/>
        </w:rPr>
        <w:t>Įstaigos savininkas – Švenčionių rajono savivaldybė. Įstaigos ir administracijos buveinės adresas – Vilniaus g. 19, LT-18116, Švenčionys.</w:t>
      </w:r>
    </w:p>
    <w:p w14:paraId="5DBCBAE4" w14:textId="77777777" w:rsidR="006C006B" w:rsidRPr="00044E2A" w:rsidRDefault="006C006B" w:rsidP="00044E2A">
      <w:pPr>
        <w:spacing w:line="360" w:lineRule="auto"/>
        <w:rPr>
          <w:b/>
          <w:sz w:val="24"/>
          <w:szCs w:val="24"/>
          <w:lang w:val="lt-LT"/>
        </w:rPr>
      </w:pPr>
    </w:p>
    <w:p w14:paraId="370FBD8C" w14:textId="4A9E78B1" w:rsidR="00E677BD" w:rsidRPr="00044E2A" w:rsidRDefault="00E677BD" w:rsidP="00044E2A">
      <w:pPr>
        <w:pStyle w:val="Antrat2"/>
        <w:numPr>
          <w:ilvl w:val="0"/>
          <w:numId w:val="3"/>
        </w:numPr>
        <w:spacing w:line="360" w:lineRule="auto"/>
        <w:rPr>
          <w:rFonts w:eastAsia="Times New Roman" w:cs="Times New Roman"/>
          <w:sz w:val="24"/>
          <w:szCs w:val="24"/>
          <w:lang w:val="lt-LT"/>
        </w:rPr>
      </w:pPr>
      <w:bookmarkStart w:id="4" w:name="_Toc41313533"/>
      <w:r w:rsidRPr="00044E2A">
        <w:rPr>
          <w:rFonts w:eastAsia="Times New Roman" w:cs="Times New Roman"/>
          <w:sz w:val="24"/>
          <w:szCs w:val="24"/>
          <w:lang w:val="lt-LT"/>
        </w:rPr>
        <w:t>KOKYBĖS  TAIKYMO SRITIS</w:t>
      </w:r>
      <w:bookmarkEnd w:id="4"/>
    </w:p>
    <w:p w14:paraId="63712EC1" w14:textId="1FD6C90E" w:rsidR="00E677BD" w:rsidRPr="00044E2A" w:rsidRDefault="00E677BD" w:rsidP="00044E2A">
      <w:pPr>
        <w:spacing w:line="360" w:lineRule="auto"/>
        <w:rPr>
          <w:rFonts w:eastAsiaTheme="minorHAnsi"/>
          <w:b/>
          <w:bCs/>
          <w:color w:val="000000"/>
          <w:sz w:val="24"/>
          <w:szCs w:val="24"/>
          <w:lang w:val="lt-LT"/>
        </w:rPr>
      </w:pPr>
      <w:r w:rsidRPr="00044E2A">
        <w:rPr>
          <w:rFonts w:eastAsiaTheme="minorHAnsi"/>
          <w:b/>
          <w:bCs/>
          <w:color w:val="000000"/>
          <w:sz w:val="24"/>
          <w:szCs w:val="24"/>
          <w:lang w:val="lt-LT"/>
        </w:rPr>
        <w:t xml:space="preserve">TAIKYMO SRITIS: </w:t>
      </w:r>
      <w:r w:rsidR="00F06D53" w:rsidRPr="00044E2A">
        <w:rPr>
          <w:rFonts w:eastAsiaTheme="minorHAnsi"/>
          <w:b/>
          <w:bCs/>
          <w:color w:val="000000"/>
          <w:sz w:val="24"/>
          <w:szCs w:val="24"/>
          <w:lang w:val="lt-LT"/>
        </w:rPr>
        <w:t>VIEŠASIS ADMINISTRAVIMAS</w:t>
      </w:r>
      <w:r w:rsidR="00D94618" w:rsidRPr="00044E2A">
        <w:rPr>
          <w:rFonts w:eastAsiaTheme="minorHAnsi"/>
          <w:b/>
          <w:bCs/>
          <w:color w:val="000000"/>
          <w:sz w:val="24"/>
          <w:szCs w:val="24"/>
          <w:lang w:val="lt-LT"/>
        </w:rPr>
        <w:t xml:space="preserve"> IR VIEŠŲJŲ PASLAUGŲ TEIKIMAS</w:t>
      </w:r>
    </w:p>
    <w:p w14:paraId="3122B493" w14:textId="05A2A4D2" w:rsidR="00E677BD" w:rsidRPr="00044E2A" w:rsidRDefault="00E677BD" w:rsidP="00044E2A">
      <w:pPr>
        <w:spacing w:line="360" w:lineRule="auto"/>
        <w:rPr>
          <w:rFonts w:eastAsiaTheme="minorHAnsi"/>
          <w:i/>
          <w:iCs/>
          <w:color w:val="000000"/>
          <w:sz w:val="24"/>
          <w:szCs w:val="24"/>
          <w:lang w:val="lt-LT"/>
        </w:rPr>
      </w:pPr>
      <w:r w:rsidRPr="00044E2A">
        <w:rPr>
          <w:rFonts w:eastAsiaTheme="minorHAnsi"/>
          <w:i/>
          <w:iCs/>
          <w:color w:val="000000"/>
          <w:sz w:val="24"/>
          <w:szCs w:val="24"/>
          <w:lang w:val="lt-LT"/>
        </w:rPr>
        <w:t xml:space="preserve">Susijęs dokumentas: B1. Taikymo </w:t>
      </w:r>
      <w:r w:rsidR="00CE367C" w:rsidRPr="00044E2A">
        <w:rPr>
          <w:rFonts w:eastAsiaTheme="minorHAnsi"/>
          <w:i/>
          <w:iCs/>
          <w:color w:val="000000"/>
          <w:sz w:val="24"/>
          <w:szCs w:val="24"/>
          <w:lang w:val="lt-LT"/>
        </w:rPr>
        <w:t>sritis</w:t>
      </w:r>
    </w:p>
    <w:p w14:paraId="7ABD5A15" w14:textId="77777777" w:rsidR="00EC06EE" w:rsidRPr="00044E2A" w:rsidRDefault="00EC06EE" w:rsidP="00044E2A">
      <w:pPr>
        <w:spacing w:line="360" w:lineRule="auto"/>
        <w:rPr>
          <w:rFonts w:eastAsiaTheme="minorHAnsi"/>
          <w:i/>
          <w:iCs/>
          <w:color w:val="000000"/>
          <w:sz w:val="24"/>
          <w:szCs w:val="24"/>
          <w:lang w:val="lt-LT"/>
        </w:rPr>
      </w:pPr>
    </w:p>
    <w:p w14:paraId="1D41256F" w14:textId="6756BF20" w:rsidR="00EC06EE" w:rsidRPr="00044E2A" w:rsidRDefault="00EC06EE" w:rsidP="00044E2A">
      <w:pPr>
        <w:pStyle w:val="Antrat2"/>
        <w:numPr>
          <w:ilvl w:val="0"/>
          <w:numId w:val="3"/>
        </w:numPr>
        <w:spacing w:line="360" w:lineRule="auto"/>
        <w:rPr>
          <w:rFonts w:eastAsia="Times New Roman" w:cs="Times New Roman"/>
          <w:sz w:val="24"/>
          <w:szCs w:val="24"/>
          <w:lang w:val="lt-LT"/>
        </w:rPr>
      </w:pPr>
      <w:bookmarkStart w:id="5" w:name="_Toc41313534"/>
      <w:r w:rsidRPr="00044E2A">
        <w:rPr>
          <w:rFonts w:eastAsia="Times New Roman" w:cs="Times New Roman"/>
          <w:sz w:val="24"/>
          <w:szCs w:val="24"/>
          <w:lang w:val="lt-LT"/>
        </w:rPr>
        <w:t>Terminai, santrumpos</w:t>
      </w:r>
      <w:bookmarkEnd w:id="5"/>
    </w:p>
    <w:p w14:paraId="54C2CB0A" w14:textId="0F8B49C4" w:rsidR="008B66CA" w:rsidRPr="00044E2A" w:rsidRDefault="008B66CA" w:rsidP="00044E2A">
      <w:pPr>
        <w:overflowPunct/>
        <w:spacing w:line="360" w:lineRule="auto"/>
        <w:textAlignment w:val="auto"/>
        <w:rPr>
          <w:rFonts w:eastAsiaTheme="minorHAnsi"/>
          <w:sz w:val="24"/>
          <w:szCs w:val="24"/>
          <w:lang w:val="lt-LT"/>
        </w:rPr>
      </w:pPr>
      <w:r w:rsidRPr="00044E2A">
        <w:rPr>
          <w:rFonts w:eastAsiaTheme="minorHAnsi"/>
          <w:b/>
          <w:bCs/>
          <w:sz w:val="24"/>
          <w:szCs w:val="24"/>
          <w:lang w:val="lt-LT"/>
        </w:rPr>
        <w:t xml:space="preserve">Asmuo </w:t>
      </w:r>
      <w:r w:rsidR="00811F35" w:rsidRPr="00044E2A">
        <w:rPr>
          <w:rFonts w:eastAsiaTheme="minorHAnsi"/>
          <w:b/>
          <w:bCs/>
          <w:sz w:val="24"/>
          <w:szCs w:val="24"/>
          <w:lang w:val="lt-LT"/>
        </w:rPr>
        <w:t>–</w:t>
      </w:r>
      <w:r w:rsidRPr="00044E2A">
        <w:rPr>
          <w:rFonts w:eastAsiaTheme="minorHAnsi"/>
          <w:b/>
          <w:bCs/>
          <w:sz w:val="24"/>
          <w:szCs w:val="24"/>
          <w:lang w:val="lt-LT"/>
        </w:rPr>
        <w:t xml:space="preserve"> </w:t>
      </w:r>
      <w:r w:rsidR="00811F35" w:rsidRPr="00044E2A">
        <w:rPr>
          <w:rFonts w:eastAsiaTheme="minorHAnsi"/>
          <w:sz w:val="24"/>
          <w:szCs w:val="24"/>
          <w:lang w:val="lt-LT"/>
        </w:rPr>
        <w:t>Juridinį arba fizinį statusą turintis, su savivaldybės administracija sąveikaujantis subjektas.</w:t>
      </w:r>
    </w:p>
    <w:p w14:paraId="4FF42F8D" w14:textId="77777777" w:rsidR="008B66CA" w:rsidRPr="00044E2A" w:rsidRDefault="008B66CA" w:rsidP="00044E2A">
      <w:pPr>
        <w:overflowPunct/>
        <w:spacing w:line="360" w:lineRule="auto"/>
        <w:textAlignment w:val="auto"/>
        <w:rPr>
          <w:rFonts w:eastAsiaTheme="minorHAnsi"/>
          <w:sz w:val="24"/>
          <w:szCs w:val="24"/>
          <w:lang w:val="lt-LT"/>
        </w:rPr>
      </w:pPr>
      <w:r w:rsidRPr="00044E2A">
        <w:rPr>
          <w:rFonts w:eastAsiaTheme="minorHAnsi"/>
          <w:b/>
          <w:bCs/>
          <w:sz w:val="24"/>
          <w:szCs w:val="24"/>
          <w:lang w:val="lt-LT"/>
        </w:rPr>
        <w:t>Įstaiga</w:t>
      </w:r>
      <w:r w:rsidRPr="00044E2A">
        <w:rPr>
          <w:rFonts w:eastAsiaTheme="minorHAnsi"/>
          <w:sz w:val="24"/>
          <w:szCs w:val="24"/>
          <w:lang w:val="lt-LT"/>
        </w:rPr>
        <w:t xml:space="preserve"> </w:t>
      </w:r>
      <w:r w:rsidRPr="00044E2A" w:rsidDel="007329D0">
        <w:rPr>
          <w:rFonts w:eastAsiaTheme="minorHAnsi"/>
          <w:sz w:val="24"/>
          <w:szCs w:val="24"/>
          <w:lang w:val="lt-LT"/>
        </w:rPr>
        <w:t>-</w:t>
      </w:r>
      <w:r w:rsidRPr="00044E2A">
        <w:rPr>
          <w:rFonts w:eastAsiaTheme="minorHAnsi"/>
          <w:sz w:val="24"/>
          <w:szCs w:val="24"/>
          <w:lang w:val="lt-LT"/>
        </w:rPr>
        <w:t>– Švenčionių rajono savivaldybė.</w:t>
      </w:r>
    </w:p>
    <w:p w14:paraId="65D103CB" w14:textId="77777777" w:rsidR="008B66CA" w:rsidRPr="00044E2A" w:rsidRDefault="008B66CA" w:rsidP="00044E2A">
      <w:pPr>
        <w:overflowPunct/>
        <w:spacing w:line="360" w:lineRule="auto"/>
        <w:textAlignment w:val="auto"/>
        <w:rPr>
          <w:rFonts w:eastAsiaTheme="minorHAnsi"/>
          <w:sz w:val="24"/>
          <w:szCs w:val="24"/>
          <w:lang w:val="lt-LT"/>
        </w:rPr>
      </w:pPr>
      <w:r w:rsidRPr="00044E2A">
        <w:rPr>
          <w:rFonts w:eastAsiaTheme="minorHAnsi"/>
          <w:b/>
          <w:bCs/>
          <w:sz w:val="24"/>
          <w:szCs w:val="24"/>
          <w:lang w:val="lt-LT"/>
        </w:rPr>
        <w:t>Koregavimas</w:t>
      </w:r>
      <w:r w:rsidRPr="00044E2A">
        <w:rPr>
          <w:rFonts w:eastAsiaTheme="minorHAnsi"/>
          <w:sz w:val="24"/>
          <w:szCs w:val="24"/>
          <w:lang w:val="lt-LT"/>
        </w:rPr>
        <w:t xml:space="preserve"> – veiksmas, kuris atliekamas siekiant pašalinti nustatytą neatitiktį.</w:t>
      </w:r>
    </w:p>
    <w:p w14:paraId="1E8B7F34" w14:textId="77777777" w:rsidR="008B66CA" w:rsidRPr="00044E2A" w:rsidRDefault="008B66CA" w:rsidP="00044E2A">
      <w:pPr>
        <w:spacing w:line="360" w:lineRule="auto"/>
        <w:rPr>
          <w:rFonts w:eastAsiaTheme="minorHAnsi"/>
          <w:sz w:val="24"/>
          <w:szCs w:val="24"/>
          <w:lang w:val="lt-LT"/>
        </w:rPr>
      </w:pPr>
      <w:r w:rsidRPr="00044E2A">
        <w:rPr>
          <w:rFonts w:eastAsiaTheme="minorHAnsi"/>
          <w:b/>
          <w:bCs/>
          <w:sz w:val="24"/>
          <w:szCs w:val="24"/>
          <w:lang w:val="lt-LT"/>
        </w:rPr>
        <w:t>Korekcinis veiksmas</w:t>
      </w:r>
      <w:r w:rsidRPr="00044E2A">
        <w:rPr>
          <w:rFonts w:eastAsiaTheme="minorHAnsi"/>
          <w:sz w:val="24"/>
          <w:szCs w:val="24"/>
          <w:lang w:val="lt-LT"/>
        </w:rPr>
        <w:t xml:space="preserve"> – veiksmas, kuris atliekamas siekiant pašalinti nustatytos neatitikties ar kitos nepageidaujamos situacijos priežasčiai pašalinti.</w:t>
      </w:r>
    </w:p>
    <w:p w14:paraId="689BBC6A" w14:textId="77777777" w:rsidR="008B66CA" w:rsidRPr="00044E2A" w:rsidRDefault="008B66CA" w:rsidP="00044E2A">
      <w:pPr>
        <w:spacing w:line="360" w:lineRule="auto"/>
        <w:rPr>
          <w:sz w:val="24"/>
          <w:szCs w:val="24"/>
          <w:lang w:val="lt-LT"/>
        </w:rPr>
      </w:pPr>
      <w:r w:rsidRPr="00044E2A">
        <w:rPr>
          <w:b/>
          <w:bCs/>
          <w:sz w:val="24"/>
          <w:szCs w:val="24"/>
          <w:lang w:val="lt-LT"/>
        </w:rPr>
        <w:t>KVS</w:t>
      </w:r>
      <w:r w:rsidRPr="00044E2A">
        <w:rPr>
          <w:sz w:val="24"/>
          <w:szCs w:val="24"/>
          <w:lang w:val="lt-LT"/>
        </w:rPr>
        <w:t xml:space="preserve"> - Kokybės vadybos sistema </w:t>
      </w:r>
    </w:p>
    <w:p w14:paraId="39981622" w14:textId="77777777" w:rsidR="008B66CA" w:rsidRPr="00044E2A" w:rsidRDefault="008B66CA" w:rsidP="00044E2A">
      <w:pPr>
        <w:overflowPunct/>
        <w:spacing w:line="360" w:lineRule="auto"/>
        <w:textAlignment w:val="auto"/>
        <w:rPr>
          <w:sz w:val="24"/>
          <w:szCs w:val="24"/>
          <w:lang w:val="lt-LT"/>
        </w:rPr>
      </w:pPr>
      <w:r w:rsidRPr="00044E2A">
        <w:rPr>
          <w:rFonts w:eastAsiaTheme="minorHAnsi"/>
          <w:b/>
          <w:bCs/>
          <w:sz w:val="24"/>
          <w:szCs w:val="24"/>
          <w:lang w:val="lt-LT"/>
        </w:rPr>
        <w:t>Politika</w:t>
      </w:r>
      <w:r w:rsidRPr="00044E2A">
        <w:rPr>
          <w:rFonts w:eastAsiaTheme="minorHAnsi"/>
          <w:sz w:val="24"/>
          <w:szCs w:val="24"/>
          <w:lang w:val="lt-LT"/>
        </w:rPr>
        <w:t xml:space="preserve"> – visa apimantys ketinimai ir kryptys, susiję su kokybe aukščiausiosios vadovybės pareikšti oficialiai</w:t>
      </w:r>
    </w:p>
    <w:p w14:paraId="1A95F836" w14:textId="0C2AA8B0" w:rsidR="008B66CA" w:rsidRPr="00044E2A" w:rsidRDefault="008B66CA" w:rsidP="00044E2A">
      <w:pPr>
        <w:overflowPunct/>
        <w:spacing w:line="360" w:lineRule="auto"/>
        <w:textAlignment w:val="auto"/>
        <w:rPr>
          <w:rFonts w:eastAsiaTheme="minorHAnsi"/>
          <w:sz w:val="24"/>
          <w:szCs w:val="24"/>
          <w:lang w:val="lt-LT"/>
        </w:rPr>
      </w:pPr>
      <w:r w:rsidRPr="00044E2A">
        <w:rPr>
          <w:rFonts w:eastAsiaTheme="minorHAnsi"/>
          <w:b/>
          <w:bCs/>
          <w:sz w:val="24"/>
          <w:szCs w:val="24"/>
          <w:lang w:val="lt-LT"/>
        </w:rPr>
        <w:t>Priimtinoji rizika</w:t>
      </w:r>
      <w:r w:rsidRPr="00044E2A">
        <w:rPr>
          <w:rFonts w:eastAsiaTheme="minorHAnsi"/>
          <w:sz w:val="24"/>
          <w:szCs w:val="24"/>
          <w:lang w:val="lt-LT"/>
        </w:rPr>
        <w:t xml:space="preserve"> – rizika, sumažinta iki lygio, su kuriuo gali sutikti organizacija, atsižvelgdama į savo teisinius įsipareigojimus.</w:t>
      </w:r>
    </w:p>
    <w:p w14:paraId="5B961C3C" w14:textId="633F37CD" w:rsidR="009F5C95" w:rsidRPr="00044E2A" w:rsidRDefault="009F5C95" w:rsidP="00044E2A">
      <w:pPr>
        <w:overflowPunct/>
        <w:spacing w:line="360" w:lineRule="auto"/>
        <w:textAlignment w:val="auto"/>
        <w:rPr>
          <w:sz w:val="24"/>
          <w:szCs w:val="24"/>
          <w:lang w:val="lt-LT"/>
        </w:rPr>
      </w:pPr>
      <w:r w:rsidRPr="00044E2A">
        <w:rPr>
          <w:rFonts w:eastAsiaTheme="minorHAnsi"/>
          <w:b/>
          <w:bCs/>
          <w:sz w:val="24"/>
          <w:szCs w:val="24"/>
          <w:lang w:val="lt-LT"/>
        </w:rPr>
        <w:t xml:space="preserve">Procesas </w:t>
      </w:r>
      <w:r w:rsidRPr="00044E2A">
        <w:rPr>
          <w:rFonts w:eastAsiaTheme="minorHAnsi"/>
          <w:sz w:val="24"/>
          <w:szCs w:val="24"/>
          <w:lang w:val="lt-LT"/>
        </w:rPr>
        <w:t xml:space="preserve">– veikla, ar </w:t>
      </w:r>
      <w:r w:rsidR="00CE367C" w:rsidRPr="00044E2A">
        <w:rPr>
          <w:rFonts w:eastAsiaTheme="minorHAnsi"/>
          <w:sz w:val="24"/>
          <w:szCs w:val="24"/>
          <w:lang w:val="lt-LT"/>
        </w:rPr>
        <w:t>susijusių</w:t>
      </w:r>
      <w:r w:rsidRPr="00044E2A">
        <w:rPr>
          <w:rFonts w:eastAsiaTheme="minorHAnsi"/>
          <w:sz w:val="24"/>
          <w:szCs w:val="24"/>
          <w:lang w:val="lt-LT"/>
        </w:rPr>
        <w:t xml:space="preserve"> arba sąveikaujančių veiklų visuma, kuri </w:t>
      </w:r>
      <w:r w:rsidR="0083104D" w:rsidRPr="00044E2A">
        <w:rPr>
          <w:rFonts w:eastAsiaTheme="minorHAnsi"/>
          <w:sz w:val="24"/>
          <w:szCs w:val="24"/>
          <w:lang w:val="lt-LT"/>
        </w:rPr>
        <w:t>gavinius (kito proceso rezultatus) paverčia produktu arba paslauga (rezultatu).</w:t>
      </w:r>
    </w:p>
    <w:p w14:paraId="065FEBA3" w14:textId="77777777" w:rsidR="008B66CA" w:rsidRPr="00044E2A" w:rsidRDefault="008B66CA" w:rsidP="00044E2A">
      <w:pPr>
        <w:overflowPunct/>
        <w:spacing w:line="360" w:lineRule="auto"/>
        <w:textAlignment w:val="auto"/>
        <w:rPr>
          <w:rFonts w:eastAsiaTheme="minorHAnsi"/>
          <w:sz w:val="24"/>
          <w:szCs w:val="24"/>
          <w:lang w:val="lt-LT"/>
        </w:rPr>
      </w:pPr>
      <w:r w:rsidRPr="00044E2A">
        <w:rPr>
          <w:rFonts w:eastAsiaTheme="minorHAnsi"/>
          <w:b/>
          <w:bCs/>
          <w:sz w:val="24"/>
          <w:szCs w:val="24"/>
          <w:lang w:val="lt-LT"/>
        </w:rPr>
        <w:t>Rizika</w:t>
      </w:r>
      <w:r w:rsidRPr="00044E2A">
        <w:rPr>
          <w:rFonts w:eastAsiaTheme="minorHAnsi"/>
          <w:sz w:val="24"/>
          <w:szCs w:val="24"/>
          <w:lang w:val="lt-LT"/>
        </w:rPr>
        <w:t xml:space="preserve"> – tam tikro pavojingo įvykio tikimybės ir jo pasekmės (-</w:t>
      </w:r>
      <w:proofErr w:type="spellStart"/>
      <w:r w:rsidRPr="00044E2A">
        <w:rPr>
          <w:rFonts w:eastAsiaTheme="minorHAnsi"/>
          <w:sz w:val="24"/>
          <w:szCs w:val="24"/>
          <w:lang w:val="lt-LT"/>
        </w:rPr>
        <w:t>ių</w:t>
      </w:r>
      <w:proofErr w:type="spellEnd"/>
      <w:r w:rsidRPr="00044E2A">
        <w:rPr>
          <w:rFonts w:eastAsiaTheme="minorHAnsi"/>
          <w:sz w:val="24"/>
          <w:szCs w:val="24"/>
          <w:lang w:val="lt-LT"/>
        </w:rPr>
        <w:t>) derinys.</w:t>
      </w:r>
    </w:p>
    <w:p w14:paraId="28DF92A6" w14:textId="1EE939C3" w:rsidR="008B66CA" w:rsidRPr="00044E2A" w:rsidRDefault="008B66CA" w:rsidP="00044E2A">
      <w:pPr>
        <w:overflowPunct/>
        <w:spacing w:line="360" w:lineRule="auto"/>
        <w:textAlignment w:val="auto"/>
        <w:rPr>
          <w:rFonts w:eastAsiaTheme="minorHAnsi"/>
          <w:sz w:val="24"/>
          <w:szCs w:val="24"/>
          <w:lang w:val="lt-LT"/>
        </w:rPr>
      </w:pPr>
      <w:r w:rsidRPr="00044E2A">
        <w:rPr>
          <w:rFonts w:eastAsiaTheme="minorHAnsi"/>
          <w:b/>
          <w:bCs/>
          <w:sz w:val="24"/>
          <w:szCs w:val="24"/>
          <w:lang w:val="lt-LT"/>
        </w:rPr>
        <w:t>Rizikos įvertinimas</w:t>
      </w:r>
      <w:r w:rsidRPr="00044E2A">
        <w:rPr>
          <w:rFonts w:eastAsiaTheme="minorHAnsi"/>
          <w:sz w:val="24"/>
          <w:szCs w:val="24"/>
          <w:lang w:val="lt-LT"/>
        </w:rPr>
        <w:t xml:space="preserve"> – visapusis procesas rizikos dydžiui įvertinti ir nuspręsti dėl jos priimtinumo.</w:t>
      </w:r>
    </w:p>
    <w:p w14:paraId="7459AC54" w14:textId="17ABFD8F" w:rsidR="0083104D" w:rsidRPr="00044E2A" w:rsidRDefault="0083104D" w:rsidP="00044E2A">
      <w:pPr>
        <w:overflowPunct/>
        <w:spacing w:line="360" w:lineRule="auto"/>
        <w:textAlignment w:val="auto"/>
        <w:rPr>
          <w:rFonts w:eastAsiaTheme="minorHAnsi"/>
          <w:sz w:val="24"/>
          <w:szCs w:val="24"/>
          <w:lang w:val="lt-LT"/>
        </w:rPr>
      </w:pPr>
      <w:r w:rsidRPr="00044E2A">
        <w:rPr>
          <w:rFonts w:eastAsiaTheme="minorHAnsi"/>
          <w:b/>
          <w:bCs/>
          <w:sz w:val="24"/>
          <w:szCs w:val="24"/>
          <w:lang w:val="lt-LT"/>
        </w:rPr>
        <w:t xml:space="preserve">Vadovybė </w:t>
      </w:r>
      <w:r w:rsidRPr="00044E2A">
        <w:rPr>
          <w:rFonts w:eastAsiaTheme="minorHAnsi"/>
          <w:sz w:val="24"/>
          <w:szCs w:val="24"/>
          <w:lang w:val="lt-LT"/>
        </w:rPr>
        <w:t>– asmuo arba grupė žmonių, kurie nukreipia ir valdo biudžetinę įstaigą (Švenčionių rajono savivaldybės administraciją) aukščiausiu lygiu.</w:t>
      </w:r>
    </w:p>
    <w:p w14:paraId="3C2B2301" w14:textId="32A69CA1" w:rsidR="0083104D" w:rsidRPr="00044E2A" w:rsidRDefault="0083104D" w:rsidP="00044E2A">
      <w:pPr>
        <w:overflowPunct/>
        <w:spacing w:line="360" w:lineRule="auto"/>
        <w:textAlignment w:val="auto"/>
        <w:rPr>
          <w:rFonts w:eastAsiaTheme="minorHAnsi"/>
          <w:sz w:val="24"/>
          <w:szCs w:val="24"/>
          <w:lang w:val="lt-LT"/>
        </w:rPr>
      </w:pPr>
      <w:r w:rsidRPr="00044E2A">
        <w:rPr>
          <w:rFonts w:eastAsiaTheme="minorHAnsi"/>
          <w:b/>
          <w:bCs/>
          <w:sz w:val="24"/>
          <w:szCs w:val="24"/>
          <w:lang w:val="lt-LT"/>
        </w:rPr>
        <w:t>Vad</w:t>
      </w:r>
      <w:r w:rsidR="00CE367C" w:rsidRPr="00044E2A">
        <w:rPr>
          <w:rFonts w:eastAsiaTheme="minorHAnsi"/>
          <w:b/>
          <w:bCs/>
          <w:sz w:val="24"/>
          <w:szCs w:val="24"/>
          <w:lang w:val="lt-LT"/>
        </w:rPr>
        <w:t>ybos</w:t>
      </w:r>
      <w:r w:rsidRPr="00044E2A">
        <w:rPr>
          <w:rFonts w:eastAsiaTheme="minorHAnsi"/>
          <w:b/>
          <w:bCs/>
          <w:sz w:val="24"/>
          <w:szCs w:val="24"/>
          <w:lang w:val="lt-LT"/>
        </w:rPr>
        <w:t xml:space="preserve"> vertinamojo analizė (VVA) </w:t>
      </w:r>
      <w:r w:rsidRPr="00044E2A">
        <w:rPr>
          <w:rFonts w:eastAsiaTheme="minorHAnsi"/>
          <w:sz w:val="24"/>
          <w:szCs w:val="24"/>
          <w:lang w:val="lt-LT"/>
        </w:rPr>
        <w:t xml:space="preserve">– veikla, atliekama analizuojamo dalyko tinkamumui, </w:t>
      </w:r>
      <w:r w:rsidR="00CE367C" w:rsidRPr="00044E2A">
        <w:rPr>
          <w:rFonts w:eastAsiaTheme="minorHAnsi"/>
          <w:sz w:val="24"/>
          <w:szCs w:val="24"/>
          <w:lang w:val="lt-LT"/>
        </w:rPr>
        <w:t>adekvatumui</w:t>
      </w:r>
      <w:r w:rsidRPr="00044E2A">
        <w:rPr>
          <w:rFonts w:eastAsiaTheme="minorHAnsi"/>
          <w:sz w:val="24"/>
          <w:szCs w:val="24"/>
          <w:lang w:val="lt-LT"/>
        </w:rPr>
        <w:t xml:space="preserve"> ir rezultatyvumui nustatyti, siekiant užsibrėžtų tikslų. </w:t>
      </w:r>
    </w:p>
    <w:p w14:paraId="4EA8ABE0" w14:textId="6A9AF8DB" w:rsidR="00E020C2" w:rsidRPr="00044E2A" w:rsidRDefault="00E020C2" w:rsidP="00044E2A">
      <w:pPr>
        <w:overflowPunct/>
        <w:spacing w:line="360" w:lineRule="auto"/>
        <w:textAlignment w:val="auto"/>
        <w:rPr>
          <w:rFonts w:eastAsiaTheme="minorHAnsi"/>
          <w:sz w:val="24"/>
          <w:szCs w:val="24"/>
          <w:lang w:val="lt-LT"/>
        </w:rPr>
      </w:pPr>
      <w:r w:rsidRPr="00044E2A">
        <w:rPr>
          <w:rFonts w:eastAsiaTheme="minorHAnsi"/>
          <w:sz w:val="24"/>
          <w:szCs w:val="24"/>
          <w:lang w:val="lt-LT"/>
        </w:rPr>
        <w:br w:type="page"/>
      </w:r>
    </w:p>
    <w:p w14:paraId="74D91030" w14:textId="7798AB81" w:rsidR="007E317D" w:rsidRPr="00044E2A" w:rsidRDefault="007E317D" w:rsidP="00044E2A">
      <w:pPr>
        <w:pStyle w:val="Antrat2"/>
        <w:numPr>
          <w:ilvl w:val="0"/>
          <w:numId w:val="3"/>
        </w:numPr>
        <w:spacing w:after="120" w:line="360" w:lineRule="auto"/>
        <w:rPr>
          <w:rFonts w:eastAsia="Times New Roman" w:cs="Times New Roman"/>
          <w:sz w:val="24"/>
          <w:szCs w:val="24"/>
          <w:lang w:val="lt-LT"/>
        </w:rPr>
      </w:pPr>
      <w:bookmarkStart w:id="6" w:name="_Toc41313535"/>
      <w:r w:rsidRPr="00044E2A">
        <w:rPr>
          <w:rFonts w:eastAsia="Times New Roman" w:cs="Times New Roman"/>
          <w:sz w:val="24"/>
          <w:szCs w:val="24"/>
          <w:lang w:val="lt-LT"/>
        </w:rPr>
        <w:t>ORGANIZACIJOS KONTEKSTAS</w:t>
      </w:r>
      <w:bookmarkEnd w:id="6"/>
    </w:p>
    <w:p w14:paraId="5E9D3228" w14:textId="6381DADC" w:rsidR="007E317D" w:rsidRPr="00044E2A" w:rsidRDefault="007E317D" w:rsidP="00044E2A">
      <w:pPr>
        <w:pStyle w:val="Antrat2"/>
        <w:numPr>
          <w:ilvl w:val="1"/>
          <w:numId w:val="3"/>
        </w:numPr>
        <w:spacing w:line="360" w:lineRule="auto"/>
        <w:rPr>
          <w:rFonts w:eastAsia="Times New Roman" w:cs="Times New Roman"/>
          <w:sz w:val="24"/>
          <w:szCs w:val="24"/>
          <w:lang w:val="lt-LT"/>
        </w:rPr>
      </w:pPr>
      <w:bookmarkStart w:id="7" w:name="_Toc41313536"/>
      <w:r w:rsidRPr="00044E2A">
        <w:rPr>
          <w:rFonts w:eastAsia="Times New Roman" w:cs="Times New Roman"/>
          <w:sz w:val="24"/>
          <w:szCs w:val="24"/>
          <w:lang w:val="lt-LT"/>
        </w:rPr>
        <w:t>Organizacijos ir jos konteksto supratimas</w:t>
      </w:r>
      <w:bookmarkEnd w:id="7"/>
    </w:p>
    <w:p w14:paraId="2CFA452A" w14:textId="36F877F6" w:rsidR="007E317D" w:rsidRPr="00044E2A" w:rsidRDefault="007E317D" w:rsidP="00044E2A">
      <w:pPr>
        <w:overflowPunct/>
        <w:spacing w:line="360" w:lineRule="auto"/>
        <w:ind w:firstLine="284"/>
        <w:textAlignment w:val="auto"/>
        <w:rPr>
          <w:rFonts w:eastAsiaTheme="minorHAnsi"/>
          <w:sz w:val="24"/>
          <w:szCs w:val="24"/>
          <w:lang w:val="lt-LT"/>
        </w:rPr>
      </w:pPr>
      <w:r w:rsidRPr="00044E2A">
        <w:rPr>
          <w:rFonts w:eastAsiaTheme="minorHAnsi"/>
          <w:sz w:val="24"/>
          <w:szCs w:val="24"/>
          <w:lang w:val="lt-LT"/>
        </w:rPr>
        <w:t>Į</w:t>
      </w:r>
      <w:r w:rsidR="000E3DCF" w:rsidRPr="00044E2A">
        <w:rPr>
          <w:rFonts w:eastAsiaTheme="minorHAnsi"/>
          <w:sz w:val="24"/>
          <w:szCs w:val="24"/>
          <w:lang w:val="lt-LT"/>
        </w:rPr>
        <w:t>staiga</w:t>
      </w:r>
      <w:r w:rsidRPr="00044E2A">
        <w:rPr>
          <w:rFonts w:eastAsiaTheme="minorHAnsi"/>
          <w:sz w:val="24"/>
          <w:szCs w:val="24"/>
          <w:lang w:val="lt-LT"/>
        </w:rPr>
        <w:t xml:space="preserve"> turi nusistačiusi vidinius ir išorinius veiksnius</w:t>
      </w:r>
      <w:r w:rsidR="001F204B" w:rsidRPr="00044E2A">
        <w:rPr>
          <w:rFonts w:eastAsiaTheme="minorHAnsi"/>
          <w:sz w:val="24"/>
          <w:szCs w:val="24"/>
          <w:lang w:val="lt-LT"/>
        </w:rPr>
        <w:t xml:space="preserve"> bei teigiamas arba neigiamas aplinkybes</w:t>
      </w:r>
      <w:r w:rsidRPr="00044E2A">
        <w:rPr>
          <w:rFonts w:eastAsiaTheme="minorHAnsi"/>
          <w:sz w:val="24"/>
          <w:szCs w:val="24"/>
          <w:lang w:val="lt-LT"/>
        </w:rPr>
        <w:t>, kurie</w:t>
      </w:r>
      <w:r w:rsidR="001F204B" w:rsidRPr="00044E2A">
        <w:rPr>
          <w:rFonts w:eastAsiaTheme="minorHAnsi"/>
          <w:sz w:val="24"/>
          <w:szCs w:val="24"/>
          <w:lang w:val="lt-LT"/>
        </w:rPr>
        <w:t xml:space="preserve"> yra</w:t>
      </w:r>
      <w:r w:rsidRPr="00044E2A">
        <w:rPr>
          <w:rFonts w:eastAsiaTheme="minorHAnsi"/>
          <w:sz w:val="24"/>
          <w:szCs w:val="24"/>
          <w:lang w:val="lt-LT"/>
        </w:rPr>
        <w:t xml:space="preserve"> susiję su jos paskirtimi ir strategija bei</w:t>
      </w:r>
      <w:r w:rsidR="000E3DCF" w:rsidRPr="00044E2A">
        <w:rPr>
          <w:rFonts w:eastAsiaTheme="minorHAnsi"/>
          <w:sz w:val="24"/>
          <w:szCs w:val="24"/>
          <w:lang w:val="lt-LT"/>
        </w:rPr>
        <w:t xml:space="preserve"> </w:t>
      </w:r>
      <w:r w:rsidRPr="00044E2A">
        <w:rPr>
          <w:rFonts w:eastAsiaTheme="minorHAnsi"/>
          <w:sz w:val="24"/>
          <w:szCs w:val="24"/>
          <w:lang w:val="lt-LT"/>
        </w:rPr>
        <w:t>daro įtaką</w:t>
      </w:r>
      <w:r w:rsidR="000E3DCF" w:rsidRPr="00044E2A">
        <w:rPr>
          <w:rFonts w:eastAsiaTheme="minorHAnsi"/>
          <w:sz w:val="24"/>
          <w:szCs w:val="24"/>
          <w:lang w:val="lt-LT"/>
        </w:rPr>
        <w:t xml:space="preserve"> </w:t>
      </w:r>
      <w:r w:rsidRPr="00044E2A">
        <w:rPr>
          <w:rFonts w:eastAsiaTheme="minorHAnsi"/>
          <w:sz w:val="24"/>
          <w:szCs w:val="24"/>
          <w:lang w:val="lt-LT"/>
        </w:rPr>
        <w:t>vadybos bei aplinkos apsaugos sistemos numatomų rezultatų pasiekimui.</w:t>
      </w:r>
      <w:r w:rsidR="000E3DCF" w:rsidRPr="00044E2A">
        <w:rPr>
          <w:rFonts w:eastAsiaTheme="minorHAnsi"/>
          <w:sz w:val="24"/>
          <w:szCs w:val="24"/>
          <w:lang w:val="lt-LT"/>
        </w:rPr>
        <w:t xml:space="preserve"> Įstaiga</w:t>
      </w:r>
      <w:r w:rsidRPr="00044E2A">
        <w:rPr>
          <w:rFonts w:eastAsiaTheme="minorHAnsi"/>
          <w:sz w:val="24"/>
          <w:szCs w:val="24"/>
          <w:lang w:val="lt-LT"/>
        </w:rPr>
        <w:t xml:space="preserve"> nuolat stebi bei vertina su vidiniais ir išoriniais veiksniais susijusią informaciją</w:t>
      </w:r>
      <w:r w:rsidR="000E3DCF" w:rsidRPr="00044E2A">
        <w:rPr>
          <w:rFonts w:eastAsiaTheme="minorHAnsi"/>
          <w:sz w:val="24"/>
          <w:szCs w:val="24"/>
          <w:lang w:val="lt-LT"/>
        </w:rPr>
        <w:t>.</w:t>
      </w:r>
      <w:r w:rsidR="00C95955" w:rsidRPr="00044E2A">
        <w:rPr>
          <w:rFonts w:eastAsiaTheme="minorHAnsi"/>
          <w:sz w:val="24"/>
          <w:szCs w:val="24"/>
          <w:lang w:val="lt-LT"/>
        </w:rPr>
        <w:t xml:space="preserve"> </w:t>
      </w:r>
    </w:p>
    <w:p w14:paraId="43DF2FA5" w14:textId="2A3795F7" w:rsidR="00CC00DC" w:rsidRPr="00044E2A" w:rsidRDefault="007E317D" w:rsidP="00044E2A">
      <w:pPr>
        <w:spacing w:line="360" w:lineRule="auto"/>
        <w:rPr>
          <w:rFonts w:eastAsiaTheme="minorHAnsi"/>
          <w:i/>
          <w:iCs/>
          <w:color w:val="000000"/>
          <w:sz w:val="24"/>
          <w:szCs w:val="24"/>
          <w:lang w:val="lt-LT"/>
        </w:rPr>
      </w:pPr>
      <w:r w:rsidRPr="00044E2A">
        <w:rPr>
          <w:rFonts w:eastAsiaTheme="minorHAnsi"/>
          <w:i/>
          <w:iCs/>
          <w:color w:val="000000"/>
          <w:sz w:val="24"/>
          <w:szCs w:val="24"/>
          <w:lang w:val="lt-LT"/>
        </w:rPr>
        <w:t>Susijęs dokumentas:</w:t>
      </w:r>
      <w:r w:rsidR="00EC06EE" w:rsidRPr="00044E2A">
        <w:rPr>
          <w:rFonts w:eastAsiaTheme="minorHAnsi"/>
          <w:i/>
          <w:iCs/>
          <w:color w:val="000000"/>
          <w:sz w:val="24"/>
          <w:szCs w:val="24"/>
          <w:lang w:val="lt-LT"/>
        </w:rPr>
        <w:t xml:space="preserve"> Konteksto analizė (S</w:t>
      </w:r>
      <w:r w:rsidR="00CC00DC" w:rsidRPr="00044E2A">
        <w:rPr>
          <w:rFonts w:eastAsiaTheme="minorHAnsi"/>
          <w:i/>
          <w:iCs/>
          <w:color w:val="000000"/>
          <w:sz w:val="24"/>
          <w:szCs w:val="24"/>
          <w:lang w:val="lt-LT"/>
        </w:rPr>
        <w:t>SGG</w:t>
      </w:r>
      <w:r w:rsidR="00EC06EE" w:rsidRPr="00044E2A">
        <w:rPr>
          <w:rFonts w:eastAsiaTheme="minorHAnsi"/>
          <w:i/>
          <w:iCs/>
          <w:color w:val="000000"/>
          <w:sz w:val="24"/>
          <w:szCs w:val="24"/>
          <w:lang w:val="lt-LT"/>
        </w:rPr>
        <w:t>)</w:t>
      </w:r>
      <w:r w:rsidR="00CC00DC" w:rsidRPr="00044E2A">
        <w:rPr>
          <w:rFonts w:eastAsiaTheme="minorHAnsi"/>
          <w:i/>
          <w:iCs/>
          <w:color w:val="000000"/>
          <w:sz w:val="24"/>
          <w:szCs w:val="24"/>
          <w:lang w:val="lt-LT"/>
        </w:rPr>
        <w:t>, pateikta savivaldybės strateginiame veiklos plane</w:t>
      </w:r>
      <w:r w:rsidR="00044E2A">
        <w:rPr>
          <w:rFonts w:eastAsiaTheme="minorHAnsi"/>
          <w:i/>
          <w:iCs/>
          <w:color w:val="000000"/>
          <w:sz w:val="24"/>
          <w:szCs w:val="24"/>
          <w:lang w:val="lt-LT"/>
        </w:rPr>
        <w:t xml:space="preserve">, </w:t>
      </w:r>
      <w:r w:rsidR="00044E2A" w:rsidRPr="00044E2A">
        <w:rPr>
          <w:rFonts w:eastAsiaTheme="minorHAnsi"/>
          <w:i/>
          <w:iCs/>
          <w:color w:val="000000"/>
          <w:sz w:val="24"/>
          <w:szCs w:val="24"/>
          <w:lang w:val="lt-LT"/>
        </w:rPr>
        <w:t>Švenčionių rajono savivaldybės 2020-2022 m. strateginis veiklos planas</w:t>
      </w:r>
      <w:r w:rsidR="00044E2A">
        <w:rPr>
          <w:rFonts w:eastAsiaTheme="minorHAnsi"/>
          <w:i/>
          <w:iCs/>
          <w:color w:val="000000"/>
          <w:sz w:val="24"/>
          <w:szCs w:val="24"/>
          <w:lang w:val="lt-LT"/>
        </w:rPr>
        <w:t xml:space="preserve">, </w:t>
      </w:r>
      <w:r w:rsidR="00CC00DC" w:rsidRPr="00044E2A">
        <w:rPr>
          <w:rFonts w:eastAsiaTheme="minorHAnsi"/>
          <w:i/>
          <w:iCs/>
          <w:color w:val="000000"/>
          <w:sz w:val="24"/>
          <w:szCs w:val="24"/>
          <w:lang w:val="lt-LT"/>
        </w:rPr>
        <w:t xml:space="preserve"> </w:t>
      </w:r>
    </w:p>
    <w:p w14:paraId="19F54971" w14:textId="3180EAA4" w:rsidR="00CC00DC" w:rsidRDefault="00CC00DC" w:rsidP="00044E2A">
      <w:pPr>
        <w:spacing w:line="360" w:lineRule="auto"/>
        <w:rPr>
          <w:rFonts w:eastAsiaTheme="minorHAnsi"/>
          <w:i/>
          <w:iCs/>
          <w:color w:val="000000"/>
          <w:sz w:val="24"/>
          <w:szCs w:val="24"/>
          <w:lang w:val="lt-LT"/>
        </w:rPr>
      </w:pPr>
      <w:r w:rsidRPr="00044E2A">
        <w:rPr>
          <w:rFonts w:eastAsiaTheme="minorHAnsi"/>
          <w:i/>
          <w:iCs/>
          <w:color w:val="000000"/>
          <w:sz w:val="24"/>
          <w:szCs w:val="24"/>
          <w:lang w:val="lt-LT"/>
        </w:rPr>
        <w:t>Savivaldybės strateginių veiklos ir plėtros planų talpykl</w:t>
      </w:r>
      <w:r w:rsidR="00044E2A">
        <w:rPr>
          <w:rFonts w:eastAsiaTheme="minorHAnsi"/>
          <w:i/>
          <w:iCs/>
          <w:color w:val="000000"/>
          <w:sz w:val="24"/>
          <w:szCs w:val="24"/>
          <w:lang w:val="lt-LT"/>
        </w:rPr>
        <w:t>a</w:t>
      </w:r>
    </w:p>
    <w:p w14:paraId="39B65B1D" w14:textId="77777777" w:rsidR="00044E2A" w:rsidRPr="00044E2A" w:rsidRDefault="00044E2A" w:rsidP="00044E2A">
      <w:pPr>
        <w:spacing w:line="360" w:lineRule="auto"/>
        <w:rPr>
          <w:rFonts w:eastAsiaTheme="minorHAnsi"/>
          <w:i/>
          <w:iCs/>
          <w:color w:val="000000"/>
          <w:sz w:val="24"/>
          <w:szCs w:val="24"/>
          <w:lang w:val="lt-LT"/>
        </w:rPr>
      </w:pPr>
    </w:p>
    <w:p w14:paraId="79916476" w14:textId="418039F3" w:rsidR="007E317D" w:rsidRPr="00044E2A" w:rsidRDefault="00CE367C" w:rsidP="00044E2A">
      <w:pPr>
        <w:pStyle w:val="Antrat2"/>
        <w:numPr>
          <w:ilvl w:val="1"/>
          <w:numId w:val="3"/>
        </w:numPr>
        <w:spacing w:line="360" w:lineRule="auto"/>
        <w:rPr>
          <w:rFonts w:eastAsia="Times New Roman" w:cs="Times New Roman"/>
          <w:sz w:val="24"/>
          <w:szCs w:val="24"/>
          <w:lang w:val="lt-LT"/>
        </w:rPr>
      </w:pPr>
      <w:bookmarkStart w:id="8" w:name="_Toc41313537"/>
      <w:r w:rsidRPr="00044E2A">
        <w:rPr>
          <w:rFonts w:eastAsia="Times New Roman" w:cs="Times New Roman"/>
          <w:sz w:val="24"/>
          <w:szCs w:val="24"/>
          <w:lang w:val="lt-LT"/>
        </w:rPr>
        <w:t>Suinteresuotų</w:t>
      </w:r>
      <w:r w:rsidR="007E317D" w:rsidRPr="00044E2A">
        <w:rPr>
          <w:rFonts w:eastAsia="Times New Roman" w:cs="Times New Roman"/>
          <w:sz w:val="24"/>
          <w:szCs w:val="24"/>
          <w:lang w:val="lt-LT"/>
        </w:rPr>
        <w:t xml:space="preserve"> šalių poreikiai ir lūkesčiai</w:t>
      </w:r>
      <w:bookmarkEnd w:id="8"/>
    </w:p>
    <w:p w14:paraId="5603F9D2" w14:textId="47CE25E9" w:rsidR="007E317D" w:rsidRPr="00044E2A" w:rsidRDefault="007E317D" w:rsidP="00044E2A">
      <w:pPr>
        <w:overflowPunct/>
        <w:spacing w:line="360" w:lineRule="auto"/>
        <w:ind w:firstLine="284"/>
        <w:textAlignment w:val="auto"/>
        <w:rPr>
          <w:rFonts w:eastAsiaTheme="minorHAnsi"/>
          <w:sz w:val="24"/>
          <w:szCs w:val="24"/>
          <w:lang w:val="lt-LT"/>
        </w:rPr>
      </w:pPr>
      <w:r w:rsidRPr="00044E2A">
        <w:rPr>
          <w:rFonts w:eastAsiaTheme="minorHAnsi"/>
          <w:sz w:val="24"/>
          <w:szCs w:val="24"/>
          <w:lang w:val="lt-LT"/>
        </w:rPr>
        <w:t>Atsižvelgdam</w:t>
      </w:r>
      <w:r w:rsidR="00DD5738" w:rsidRPr="00044E2A">
        <w:rPr>
          <w:rFonts w:eastAsiaTheme="minorHAnsi"/>
          <w:sz w:val="24"/>
          <w:szCs w:val="24"/>
          <w:lang w:val="lt-LT"/>
        </w:rPr>
        <w:t>a</w:t>
      </w:r>
      <w:r w:rsidRPr="00044E2A">
        <w:rPr>
          <w:rFonts w:eastAsiaTheme="minorHAnsi"/>
          <w:sz w:val="24"/>
          <w:szCs w:val="24"/>
          <w:lang w:val="lt-LT"/>
        </w:rPr>
        <w:t xml:space="preserve"> į galimybes teikti savo paslaugas, atitinkančias klientų ir teisės normų reikalavimus, į</w:t>
      </w:r>
      <w:r w:rsidR="00C95955" w:rsidRPr="00044E2A">
        <w:rPr>
          <w:rFonts w:eastAsiaTheme="minorHAnsi"/>
          <w:sz w:val="24"/>
          <w:szCs w:val="24"/>
          <w:lang w:val="lt-LT"/>
        </w:rPr>
        <w:t>staiga</w:t>
      </w:r>
      <w:r w:rsidR="000E3DCF" w:rsidRPr="00044E2A">
        <w:rPr>
          <w:rFonts w:eastAsiaTheme="minorHAnsi"/>
          <w:sz w:val="24"/>
          <w:szCs w:val="24"/>
          <w:lang w:val="lt-LT"/>
        </w:rPr>
        <w:t xml:space="preserve"> </w:t>
      </w:r>
      <w:r w:rsidRPr="00044E2A">
        <w:rPr>
          <w:rFonts w:eastAsiaTheme="minorHAnsi"/>
          <w:sz w:val="24"/>
          <w:szCs w:val="24"/>
          <w:lang w:val="lt-LT"/>
        </w:rPr>
        <w:t xml:space="preserve">nustatė su </w:t>
      </w:r>
      <w:r w:rsidR="001B063D" w:rsidRPr="00044E2A">
        <w:rPr>
          <w:rFonts w:eastAsiaTheme="minorHAnsi"/>
          <w:sz w:val="24"/>
          <w:szCs w:val="24"/>
          <w:lang w:val="lt-LT"/>
        </w:rPr>
        <w:t>KVS</w:t>
      </w:r>
      <w:r w:rsidRPr="00044E2A">
        <w:rPr>
          <w:rFonts w:eastAsiaTheme="minorHAnsi"/>
          <w:sz w:val="24"/>
          <w:szCs w:val="24"/>
          <w:lang w:val="lt-LT"/>
        </w:rPr>
        <w:t xml:space="preserve"> susijusias su suinteresuo</w:t>
      </w:r>
      <w:r w:rsidR="00BA7CEB" w:rsidRPr="00044E2A">
        <w:rPr>
          <w:rFonts w:eastAsiaTheme="minorHAnsi"/>
          <w:sz w:val="24"/>
          <w:szCs w:val="24"/>
          <w:lang w:val="lt-LT"/>
        </w:rPr>
        <w:t>tąsia</w:t>
      </w:r>
      <w:r w:rsidRPr="00044E2A">
        <w:rPr>
          <w:rFonts w:eastAsiaTheme="minorHAnsi"/>
          <w:sz w:val="24"/>
          <w:szCs w:val="24"/>
          <w:lang w:val="lt-LT"/>
        </w:rPr>
        <w:t>s šali</w:t>
      </w:r>
      <w:r w:rsidR="00BA7CEB" w:rsidRPr="00044E2A">
        <w:rPr>
          <w:rFonts w:eastAsiaTheme="minorHAnsi"/>
          <w:sz w:val="24"/>
          <w:szCs w:val="24"/>
          <w:lang w:val="lt-LT"/>
        </w:rPr>
        <w:t>s</w:t>
      </w:r>
      <w:r w:rsidRPr="00044E2A">
        <w:rPr>
          <w:rFonts w:eastAsiaTheme="minorHAnsi"/>
          <w:sz w:val="24"/>
          <w:szCs w:val="24"/>
          <w:lang w:val="lt-LT"/>
        </w:rPr>
        <w:t xml:space="preserve"> ir jų</w:t>
      </w:r>
      <w:r w:rsidR="00C45E23" w:rsidRPr="00044E2A">
        <w:rPr>
          <w:rFonts w:eastAsiaTheme="minorHAnsi"/>
          <w:sz w:val="24"/>
          <w:szCs w:val="24"/>
          <w:lang w:val="lt-LT"/>
        </w:rPr>
        <w:t xml:space="preserve"> </w:t>
      </w:r>
      <w:r w:rsidRPr="00044E2A">
        <w:rPr>
          <w:rFonts w:eastAsiaTheme="minorHAnsi"/>
          <w:sz w:val="24"/>
          <w:szCs w:val="24"/>
          <w:lang w:val="lt-LT"/>
        </w:rPr>
        <w:t>reikalavim</w:t>
      </w:r>
      <w:r w:rsidR="00BA7CEB" w:rsidRPr="00044E2A">
        <w:rPr>
          <w:rFonts w:eastAsiaTheme="minorHAnsi"/>
          <w:sz w:val="24"/>
          <w:szCs w:val="24"/>
          <w:lang w:val="lt-LT"/>
        </w:rPr>
        <w:t>us</w:t>
      </w:r>
      <w:r w:rsidRPr="00044E2A">
        <w:rPr>
          <w:rFonts w:eastAsiaTheme="minorHAnsi"/>
          <w:sz w:val="24"/>
          <w:szCs w:val="24"/>
          <w:lang w:val="lt-LT"/>
        </w:rPr>
        <w:t>, kurie yra nuolat stebimi ir analizuojami.</w:t>
      </w:r>
    </w:p>
    <w:p w14:paraId="67F50913" w14:textId="63E395BC" w:rsidR="007E317D" w:rsidRPr="00044E2A" w:rsidRDefault="007E317D" w:rsidP="00044E2A">
      <w:pPr>
        <w:overflowPunct/>
        <w:spacing w:line="360" w:lineRule="auto"/>
        <w:ind w:firstLine="284"/>
        <w:textAlignment w:val="auto"/>
        <w:rPr>
          <w:rFonts w:eastAsiaTheme="minorHAnsi"/>
          <w:sz w:val="24"/>
          <w:szCs w:val="24"/>
          <w:lang w:val="lt-LT"/>
        </w:rPr>
      </w:pPr>
      <w:r w:rsidRPr="00044E2A">
        <w:rPr>
          <w:rFonts w:eastAsiaTheme="minorHAnsi"/>
          <w:sz w:val="24"/>
          <w:szCs w:val="24"/>
          <w:lang w:val="lt-LT"/>
        </w:rPr>
        <w:t>Į</w:t>
      </w:r>
      <w:r w:rsidR="001F204B" w:rsidRPr="00044E2A">
        <w:rPr>
          <w:rFonts w:eastAsiaTheme="minorHAnsi"/>
          <w:sz w:val="24"/>
          <w:szCs w:val="24"/>
          <w:lang w:val="lt-LT"/>
        </w:rPr>
        <w:t>staiga</w:t>
      </w:r>
      <w:r w:rsidRPr="00044E2A">
        <w:rPr>
          <w:rFonts w:eastAsiaTheme="minorHAnsi"/>
          <w:sz w:val="24"/>
          <w:szCs w:val="24"/>
          <w:lang w:val="lt-LT"/>
        </w:rPr>
        <w:t xml:space="preserve"> vykdo veiklą atsižvelgdama į suinteresuotų šalių lūkesčius, interesus, paruošia valdymo strategiją</w:t>
      </w:r>
      <w:r w:rsidR="00BA7CEB" w:rsidRPr="00044E2A">
        <w:rPr>
          <w:rFonts w:eastAsiaTheme="minorHAnsi"/>
          <w:sz w:val="24"/>
          <w:szCs w:val="24"/>
          <w:lang w:val="lt-LT"/>
        </w:rPr>
        <w:t xml:space="preserve"> siekiant </w:t>
      </w:r>
      <w:r w:rsidR="001F204B" w:rsidRPr="00044E2A">
        <w:rPr>
          <w:rFonts w:eastAsiaTheme="minorHAnsi"/>
          <w:sz w:val="24"/>
          <w:szCs w:val="24"/>
          <w:lang w:val="lt-LT"/>
        </w:rPr>
        <w:t xml:space="preserve">nustatyti ir </w:t>
      </w:r>
      <w:r w:rsidR="00BA7CEB" w:rsidRPr="00044E2A">
        <w:rPr>
          <w:rFonts w:eastAsiaTheme="minorHAnsi"/>
          <w:sz w:val="24"/>
          <w:szCs w:val="24"/>
          <w:lang w:val="lt-LT"/>
        </w:rPr>
        <w:t>patenkinti</w:t>
      </w:r>
      <w:r w:rsidRPr="00044E2A">
        <w:rPr>
          <w:rFonts w:eastAsiaTheme="minorHAnsi"/>
          <w:sz w:val="24"/>
          <w:szCs w:val="24"/>
          <w:lang w:val="lt-LT"/>
        </w:rPr>
        <w:t xml:space="preserve"> svarbiausi</w:t>
      </w:r>
      <w:r w:rsidR="00BA7CEB" w:rsidRPr="00044E2A">
        <w:rPr>
          <w:rFonts w:eastAsiaTheme="minorHAnsi"/>
          <w:sz w:val="24"/>
          <w:szCs w:val="24"/>
          <w:lang w:val="lt-LT"/>
        </w:rPr>
        <w:t>us</w:t>
      </w:r>
      <w:r w:rsidRPr="00044E2A">
        <w:rPr>
          <w:rFonts w:eastAsiaTheme="minorHAnsi"/>
          <w:sz w:val="24"/>
          <w:szCs w:val="24"/>
          <w:lang w:val="lt-LT"/>
        </w:rPr>
        <w:t xml:space="preserve"> jų interes</w:t>
      </w:r>
      <w:r w:rsidR="00BA7CEB" w:rsidRPr="00044E2A">
        <w:rPr>
          <w:rFonts w:eastAsiaTheme="minorHAnsi"/>
          <w:sz w:val="24"/>
          <w:szCs w:val="24"/>
          <w:lang w:val="lt-LT"/>
        </w:rPr>
        <w:t>us</w:t>
      </w:r>
      <w:r w:rsidRPr="00044E2A">
        <w:rPr>
          <w:rFonts w:eastAsiaTheme="minorHAnsi"/>
          <w:sz w:val="24"/>
          <w:szCs w:val="24"/>
          <w:lang w:val="lt-LT"/>
        </w:rPr>
        <w:t>.</w:t>
      </w:r>
      <w:r w:rsidR="00DD5738" w:rsidRPr="00044E2A">
        <w:rPr>
          <w:rFonts w:eastAsiaTheme="minorHAnsi"/>
          <w:sz w:val="24"/>
          <w:szCs w:val="24"/>
          <w:lang w:val="lt-LT"/>
        </w:rPr>
        <w:t xml:space="preserve"> Taip pat įstaiga seka šalių poreikius ir lūkesčius </w:t>
      </w:r>
      <w:r w:rsidR="00784DBF" w:rsidRPr="00044E2A">
        <w:rPr>
          <w:rFonts w:eastAsiaTheme="minorHAnsi"/>
          <w:sz w:val="24"/>
          <w:szCs w:val="24"/>
          <w:lang w:val="lt-LT"/>
        </w:rPr>
        <w:t>klientų pasitenkinimo įstaigos teikiamomis paslaugomis apklausos pagalba.</w:t>
      </w:r>
    </w:p>
    <w:p w14:paraId="050C8646" w14:textId="7FCDC639" w:rsidR="007E317D" w:rsidRPr="00044E2A" w:rsidRDefault="007E317D" w:rsidP="00044E2A">
      <w:pPr>
        <w:spacing w:line="360" w:lineRule="auto"/>
        <w:rPr>
          <w:rFonts w:eastAsiaTheme="minorHAnsi"/>
          <w:i/>
          <w:iCs/>
          <w:color w:val="FF0000"/>
          <w:sz w:val="24"/>
          <w:szCs w:val="24"/>
          <w:lang w:val="lt-LT"/>
        </w:rPr>
      </w:pPr>
      <w:r w:rsidRPr="00044E2A">
        <w:rPr>
          <w:rFonts w:eastAsiaTheme="minorHAnsi"/>
          <w:i/>
          <w:iCs/>
          <w:color w:val="000000"/>
          <w:sz w:val="24"/>
          <w:szCs w:val="24"/>
          <w:lang w:val="lt-LT"/>
        </w:rPr>
        <w:t>Susiję dokumenta</w:t>
      </w:r>
      <w:r w:rsidR="005C5DAF" w:rsidRPr="00044E2A">
        <w:rPr>
          <w:rFonts w:eastAsiaTheme="minorHAnsi"/>
          <w:i/>
          <w:iCs/>
          <w:color w:val="000000"/>
          <w:sz w:val="24"/>
          <w:szCs w:val="24"/>
          <w:lang w:val="lt-LT"/>
        </w:rPr>
        <w:t>i</w:t>
      </w:r>
      <w:r w:rsidRPr="00044E2A">
        <w:rPr>
          <w:rFonts w:eastAsiaTheme="minorHAnsi"/>
          <w:i/>
          <w:iCs/>
          <w:color w:val="000000"/>
          <w:sz w:val="24"/>
          <w:szCs w:val="24"/>
          <w:lang w:val="lt-LT"/>
        </w:rPr>
        <w:t>:</w:t>
      </w:r>
      <w:r w:rsidR="00EC06EE" w:rsidRPr="00044E2A">
        <w:rPr>
          <w:rFonts w:eastAsiaTheme="minorHAnsi"/>
          <w:i/>
          <w:iCs/>
          <w:color w:val="000000"/>
          <w:sz w:val="24"/>
          <w:szCs w:val="24"/>
          <w:lang w:val="lt-LT"/>
        </w:rPr>
        <w:t xml:space="preserve"> B2. </w:t>
      </w:r>
      <w:r w:rsidR="00CE367C" w:rsidRPr="00044E2A">
        <w:rPr>
          <w:rFonts w:eastAsiaTheme="minorHAnsi"/>
          <w:i/>
          <w:iCs/>
          <w:color w:val="000000"/>
          <w:sz w:val="24"/>
          <w:szCs w:val="24"/>
          <w:lang w:val="lt-LT"/>
        </w:rPr>
        <w:t>Suinteresuotų šalių lentelė</w:t>
      </w:r>
    </w:p>
    <w:p w14:paraId="56F77E4D" w14:textId="62D07847" w:rsidR="00784DBF" w:rsidRDefault="00044E2A" w:rsidP="00044E2A">
      <w:pPr>
        <w:spacing w:line="360" w:lineRule="auto"/>
        <w:rPr>
          <w:rFonts w:eastAsiaTheme="minorHAnsi"/>
          <w:i/>
          <w:iCs/>
          <w:sz w:val="24"/>
          <w:szCs w:val="24"/>
          <w:lang w:val="lt-LT"/>
        </w:rPr>
      </w:pPr>
      <w:r>
        <w:rPr>
          <w:rFonts w:eastAsiaTheme="minorHAnsi"/>
          <w:i/>
          <w:iCs/>
          <w:sz w:val="24"/>
          <w:szCs w:val="24"/>
          <w:lang w:val="lt-LT"/>
        </w:rPr>
        <w:t>A</w:t>
      </w:r>
      <w:r w:rsidR="00784DBF" w:rsidRPr="00044E2A">
        <w:rPr>
          <w:rFonts w:eastAsiaTheme="minorHAnsi"/>
          <w:i/>
          <w:iCs/>
          <w:sz w:val="24"/>
          <w:szCs w:val="24"/>
          <w:lang w:val="lt-LT"/>
        </w:rPr>
        <w:t>pklausos anket</w:t>
      </w:r>
      <w:r>
        <w:rPr>
          <w:rFonts w:eastAsiaTheme="minorHAnsi"/>
          <w:i/>
          <w:iCs/>
          <w:sz w:val="24"/>
          <w:szCs w:val="24"/>
          <w:lang w:val="lt-LT"/>
        </w:rPr>
        <w:t xml:space="preserve">a (pateikiama </w:t>
      </w:r>
      <w:hyperlink r:id="rId13" w:history="1">
        <w:r w:rsidRPr="00DC0FC1">
          <w:rPr>
            <w:rStyle w:val="Hipersaitas"/>
            <w:rFonts w:eastAsiaTheme="minorHAnsi"/>
            <w:i/>
            <w:iCs/>
            <w:sz w:val="24"/>
            <w:szCs w:val="24"/>
            <w:lang w:val="lt-LT"/>
          </w:rPr>
          <w:t>www.svencionys.lt</w:t>
        </w:r>
      </w:hyperlink>
      <w:r>
        <w:rPr>
          <w:rFonts w:eastAsiaTheme="minorHAnsi"/>
          <w:i/>
          <w:iCs/>
          <w:sz w:val="24"/>
          <w:szCs w:val="24"/>
          <w:lang w:val="lt-LT"/>
        </w:rPr>
        <w:t>)</w:t>
      </w:r>
    </w:p>
    <w:p w14:paraId="4EDDAEC9" w14:textId="6A6A2193" w:rsidR="00044E2A" w:rsidRPr="00044E2A" w:rsidRDefault="00044E2A" w:rsidP="00044E2A">
      <w:pPr>
        <w:spacing w:line="360" w:lineRule="auto"/>
        <w:rPr>
          <w:rFonts w:eastAsiaTheme="minorHAnsi"/>
          <w:i/>
          <w:iCs/>
          <w:sz w:val="24"/>
          <w:szCs w:val="24"/>
          <w:lang w:val="lt-LT"/>
        </w:rPr>
      </w:pPr>
      <w:r w:rsidRPr="00044E2A">
        <w:rPr>
          <w:rFonts w:eastAsiaTheme="minorHAnsi"/>
          <w:i/>
          <w:iCs/>
          <w:sz w:val="24"/>
          <w:szCs w:val="24"/>
          <w:lang w:val="lt-LT"/>
        </w:rPr>
        <w:t>Gyventojų priėmimo grafikas Vyriausybės Priimamajame</w:t>
      </w:r>
      <w:r>
        <w:rPr>
          <w:rFonts w:eastAsiaTheme="minorHAnsi"/>
          <w:i/>
          <w:iCs/>
          <w:sz w:val="24"/>
          <w:szCs w:val="24"/>
          <w:lang w:val="lt-LT"/>
        </w:rPr>
        <w:t xml:space="preserve">, </w:t>
      </w:r>
      <w:r w:rsidRPr="00044E2A">
        <w:rPr>
          <w:rFonts w:eastAsiaTheme="minorHAnsi"/>
          <w:i/>
          <w:iCs/>
          <w:sz w:val="24"/>
          <w:szCs w:val="24"/>
          <w:lang w:val="lt-LT"/>
        </w:rPr>
        <w:t>Gyventojų priėmimo tvarka rajono savivaldybėje</w:t>
      </w:r>
      <w:r>
        <w:rPr>
          <w:rFonts w:eastAsiaTheme="minorHAnsi"/>
          <w:i/>
          <w:iCs/>
          <w:sz w:val="24"/>
          <w:szCs w:val="24"/>
          <w:lang w:val="lt-LT"/>
        </w:rPr>
        <w:t xml:space="preserve"> (</w:t>
      </w:r>
      <w:r w:rsidRPr="00044E2A">
        <w:rPr>
          <w:rFonts w:eastAsiaTheme="minorHAnsi"/>
          <w:i/>
          <w:iCs/>
          <w:sz w:val="24"/>
          <w:szCs w:val="24"/>
          <w:lang w:val="lt-LT"/>
        </w:rPr>
        <w:t>„Dėl prašymų ir skundų nagrinėjimo ir asmenų aptarnavimo Švenčionių rajono savivaldybės administracijoje taisyklių patvirtinimo“</w:t>
      </w:r>
      <w:r>
        <w:rPr>
          <w:rFonts w:eastAsiaTheme="minorHAnsi"/>
          <w:i/>
          <w:iCs/>
          <w:sz w:val="24"/>
          <w:szCs w:val="24"/>
          <w:lang w:val="lt-LT"/>
        </w:rPr>
        <w:t>)</w:t>
      </w:r>
    </w:p>
    <w:p w14:paraId="2388D3F7" w14:textId="77777777" w:rsidR="00784DBF" w:rsidRPr="00044E2A" w:rsidRDefault="00784DBF" w:rsidP="00044E2A">
      <w:pPr>
        <w:spacing w:line="360" w:lineRule="auto"/>
        <w:rPr>
          <w:rFonts w:eastAsiaTheme="minorHAnsi"/>
          <w:i/>
          <w:iCs/>
          <w:sz w:val="24"/>
          <w:szCs w:val="24"/>
          <w:lang w:val="lt-LT"/>
        </w:rPr>
      </w:pPr>
    </w:p>
    <w:p w14:paraId="28BD6561" w14:textId="493181CE" w:rsidR="00EC06EE" w:rsidRPr="00044E2A" w:rsidRDefault="00E020C2" w:rsidP="00044E2A">
      <w:pPr>
        <w:spacing w:line="360" w:lineRule="auto"/>
        <w:rPr>
          <w:rFonts w:eastAsiaTheme="minorHAnsi"/>
          <w:i/>
          <w:iCs/>
          <w:color w:val="000000"/>
          <w:sz w:val="24"/>
          <w:szCs w:val="24"/>
          <w:lang w:val="lt-LT"/>
        </w:rPr>
      </w:pPr>
      <w:r w:rsidRPr="00044E2A">
        <w:rPr>
          <w:rFonts w:eastAsiaTheme="minorHAnsi"/>
          <w:i/>
          <w:iCs/>
          <w:color w:val="000000"/>
          <w:sz w:val="24"/>
          <w:szCs w:val="24"/>
          <w:lang w:val="lt-LT"/>
        </w:rPr>
        <w:br w:type="page"/>
      </w:r>
    </w:p>
    <w:p w14:paraId="000C2ED7" w14:textId="647E1AFA" w:rsidR="00EC06EE" w:rsidRPr="00044E2A" w:rsidRDefault="001B063D" w:rsidP="00044E2A">
      <w:pPr>
        <w:pStyle w:val="Antrat2"/>
        <w:numPr>
          <w:ilvl w:val="1"/>
          <w:numId w:val="3"/>
        </w:numPr>
        <w:spacing w:line="360" w:lineRule="auto"/>
        <w:rPr>
          <w:rFonts w:eastAsiaTheme="minorHAnsi" w:cs="Times New Roman"/>
          <w:color w:val="auto"/>
          <w:sz w:val="24"/>
          <w:szCs w:val="24"/>
          <w:lang w:val="lt-LT"/>
        </w:rPr>
      </w:pPr>
      <w:bookmarkStart w:id="9" w:name="_Toc41313538"/>
      <w:r w:rsidRPr="00044E2A">
        <w:rPr>
          <w:rFonts w:eastAsiaTheme="minorHAnsi" w:cs="Times New Roman"/>
          <w:color w:val="auto"/>
          <w:sz w:val="24"/>
          <w:szCs w:val="24"/>
          <w:lang w:val="lt-LT"/>
        </w:rPr>
        <w:t>KVS</w:t>
      </w:r>
      <w:r w:rsidR="00EC06EE" w:rsidRPr="00044E2A">
        <w:rPr>
          <w:rFonts w:eastAsiaTheme="minorHAnsi" w:cs="Times New Roman"/>
          <w:color w:val="auto"/>
          <w:sz w:val="24"/>
          <w:szCs w:val="24"/>
          <w:lang w:val="lt-LT"/>
        </w:rPr>
        <w:t xml:space="preserve"> sritis ir jos procesai</w:t>
      </w:r>
      <w:bookmarkEnd w:id="9"/>
    </w:p>
    <w:p w14:paraId="4A4A2825" w14:textId="1BDB6972" w:rsidR="00F372B8" w:rsidRPr="00044E2A" w:rsidRDefault="00EC06EE"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w:t>
      </w:r>
      <w:r w:rsidR="00BA7CEB" w:rsidRPr="00044E2A">
        <w:rPr>
          <w:rFonts w:eastAsiaTheme="minorHAnsi"/>
          <w:color w:val="000000"/>
          <w:sz w:val="24"/>
          <w:szCs w:val="24"/>
          <w:lang w:val="lt-LT"/>
        </w:rPr>
        <w:t>staigos</w:t>
      </w:r>
      <w:r w:rsidRPr="00044E2A">
        <w:rPr>
          <w:rFonts w:eastAsiaTheme="minorHAnsi"/>
          <w:color w:val="000000"/>
          <w:sz w:val="24"/>
          <w:szCs w:val="24"/>
          <w:lang w:val="lt-LT"/>
        </w:rPr>
        <w:t xml:space="preserve"> </w:t>
      </w:r>
      <w:r w:rsidR="001B063D" w:rsidRPr="00044E2A">
        <w:rPr>
          <w:rFonts w:eastAsiaTheme="minorHAnsi"/>
          <w:color w:val="000000"/>
          <w:sz w:val="24"/>
          <w:szCs w:val="24"/>
          <w:lang w:val="lt-LT"/>
        </w:rPr>
        <w:t>KVS</w:t>
      </w:r>
      <w:r w:rsidRPr="00044E2A">
        <w:rPr>
          <w:rFonts w:eastAsiaTheme="minorHAnsi"/>
          <w:color w:val="000000"/>
          <w:sz w:val="24"/>
          <w:szCs w:val="24"/>
          <w:lang w:val="lt-LT"/>
        </w:rPr>
        <w:t xml:space="preserve">  vadybos sistema apima šias veiklos sritis</w:t>
      </w:r>
      <w:r w:rsidR="00F372B8" w:rsidRPr="00044E2A">
        <w:rPr>
          <w:rFonts w:eastAsiaTheme="minorHAnsi"/>
          <w:color w:val="000000"/>
          <w:sz w:val="24"/>
          <w:szCs w:val="24"/>
          <w:lang w:val="lt-LT"/>
        </w:rPr>
        <w:t xml:space="preserve"> Švenčionių rajono savivaldybės </w:t>
      </w:r>
      <w:r w:rsidR="00746855" w:rsidRPr="00044E2A">
        <w:rPr>
          <w:rFonts w:eastAsiaTheme="minorHAnsi"/>
          <w:color w:val="000000"/>
          <w:sz w:val="24"/>
          <w:szCs w:val="24"/>
          <w:lang w:val="lt-LT"/>
        </w:rPr>
        <w:t>savivaldybėje ir seniūnijose</w:t>
      </w:r>
      <w:r w:rsidRPr="00044E2A">
        <w:rPr>
          <w:rFonts w:eastAsiaTheme="minorHAnsi"/>
          <w:color w:val="000000"/>
          <w:sz w:val="24"/>
          <w:szCs w:val="24"/>
          <w:lang w:val="lt-LT"/>
        </w:rPr>
        <w:t>:</w:t>
      </w:r>
      <w:r w:rsidR="00F372B8" w:rsidRPr="00044E2A">
        <w:rPr>
          <w:rFonts w:eastAsiaTheme="minorHAnsi"/>
          <w:color w:val="000000"/>
          <w:sz w:val="24"/>
          <w:szCs w:val="24"/>
          <w:lang w:val="lt-LT"/>
        </w:rPr>
        <w:t xml:space="preserve"> </w:t>
      </w:r>
    </w:p>
    <w:p w14:paraId="73799378"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1.Aplinkos apsaugos valdymas</w:t>
      </w:r>
    </w:p>
    <w:p w14:paraId="1A1B6439"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2.Vaiko teisių apsauga              </w:t>
      </w:r>
    </w:p>
    <w:p w14:paraId="27E09B7A"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3.Civilinės metrikacijos paslaugų teikimas             </w:t>
      </w:r>
    </w:p>
    <w:p w14:paraId="6EB956B5"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4.Sveikatos priežiūros valdymas                            </w:t>
      </w:r>
    </w:p>
    <w:p w14:paraId="57405138"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5.Socialinės paramos ir socialinių paslaugų valdymas </w:t>
      </w:r>
    </w:p>
    <w:p w14:paraId="5978A7BC"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6.Kūno kultūros ir sporto puoselėjimas        </w:t>
      </w:r>
    </w:p>
    <w:p w14:paraId="04C7C1B3"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7.Jaunimo reikalų valdymas    </w:t>
      </w:r>
    </w:p>
    <w:p w14:paraId="7E5EA0CD"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8.Teritirujų planavimas ir statybos leidimų valdymas </w:t>
      </w:r>
    </w:p>
    <w:p w14:paraId="0F4BE232"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9.Teisinių paslaugų teikimas   </w:t>
      </w:r>
    </w:p>
    <w:p w14:paraId="6D31463E"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10.Mobilizacijos valdymas </w:t>
      </w:r>
    </w:p>
    <w:p w14:paraId="1660AD90"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11.Žemės ūkio valdymas </w:t>
      </w:r>
    </w:p>
    <w:p w14:paraId="15EF3CAA"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12.Švietimas                   </w:t>
      </w:r>
    </w:p>
    <w:p w14:paraId="15F706F3"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13.Kultūros puoselėjimas   </w:t>
      </w:r>
    </w:p>
    <w:p w14:paraId="40D24CCD"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14.Licencijų valdymas              </w:t>
      </w:r>
    </w:p>
    <w:p w14:paraId="5ED93AF9"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15.Seniūnijų teikiamų paslaugų valdymas                             </w:t>
      </w:r>
    </w:p>
    <w:p w14:paraId="4EB84EE1"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16.Archyvo paslaugų teikimas </w:t>
      </w:r>
    </w:p>
    <w:p w14:paraId="0FB6E136"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17.Valstybinė kalbos kontrolė </w:t>
      </w:r>
    </w:p>
    <w:p w14:paraId="75EA956D"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18.Projektų valdymas   </w:t>
      </w:r>
    </w:p>
    <w:p w14:paraId="43737B5F"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19.Pirkimų valdymas    </w:t>
      </w:r>
    </w:p>
    <w:p w14:paraId="4050C042"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20.Civilinės saugos valdymas </w:t>
      </w:r>
    </w:p>
    <w:p w14:paraId="74EC6829"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21.Statybų valdymas             </w:t>
      </w:r>
    </w:p>
    <w:p w14:paraId="2C64D1F9"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22.Kultūros paveldo valdymas </w:t>
      </w:r>
    </w:p>
    <w:p w14:paraId="32D818A5"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23.Transporto ir eismo organizavimas   </w:t>
      </w:r>
    </w:p>
    <w:p w14:paraId="27364DF5"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24.Viešosios tvarkos valdymas   </w:t>
      </w:r>
    </w:p>
    <w:p w14:paraId="69596593"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25.Miesto ir komunalinio ūkio tvarkymas  </w:t>
      </w:r>
    </w:p>
    <w:p w14:paraId="259AB3BC"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26.Savivaldybės būsto nuomos mokesčio administravimas</w:t>
      </w:r>
    </w:p>
    <w:p w14:paraId="3AEE0C63"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27.Transporto valdymas </w:t>
      </w:r>
    </w:p>
    <w:p w14:paraId="595E0AAE"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28.Techninės ir programinės įrangos valdymas     </w:t>
      </w:r>
    </w:p>
    <w:p w14:paraId="07CC9174"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29.Darbuotojų sauga ir sveikata </w:t>
      </w:r>
    </w:p>
    <w:p w14:paraId="4DF4B341"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30.Dokumentų ir duomenų įrašų valdymas</w:t>
      </w:r>
    </w:p>
    <w:p w14:paraId="3F8DB395"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31.Personalo valdymas ir mokymai                           </w:t>
      </w:r>
    </w:p>
    <w:p w14:paraId="3A2F3558"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32.Tarptautinis bendradarbiavimas             </w:t>
      </w:r>
    </w:p>
    <w:p w14:paraId="401E3F1F"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33.Žemės nuomos valdymas               </w:t>
      </w:r>
    </w:p>
    <w:p w14:paraId="63684D0B"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34.Valstybės turto apskaitos valdymas </w:t>
      </w:r>
    </w:p>
    <w:p w14:paraId="33609575"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35. Turto valdymas   </w:t>
      </w:r>
    </w:p>
    <w:p w14:paraId="1B528A04"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36.Apskaitos valdymas  </w:t>
      </w:r>
    </w:p>
    <w:p w14:paraId="48856D21"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37.Biudžetinių įstaigų apskaitos valdymas</w:t>
      </w:r>
    </w:p>
    <w:p w14:paraId="41B8753D"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38. Skaidrumo ir antikorupcijos valdymas    </w:t>
      </w:r>
    </w:p>
    <w:p w14:paraId="5C766E5D"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39.Strateginis planavimas       </w:t>
      </w:r>
    </w:p>
    <w:p w14:paraId="4674D162"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40. Biudžeto planavimas ir valdymas            </w:t>
      </w:r>
    </w:p>
    <w:p w14:paraId="0A917026"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41.Vidaus auditai     </w:t>
      </w:r>
    </w:p>
    <w:p w14:paraId="08882997"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42.Metinių veiklos planų kūrimas ir vykdymas   </w:t>
      </w:r>
    </w:p>
    <w:p w14:paraId="6AB039C7"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43. Privatizavimas </w:t>
      </w:r>
    </w:p>
    <w:p w14:paraId="05A582C7"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44.Tarybos sprendimų rengimas             </w:t>
      </w:r>
    </w:p>
    <w:p w14:paraId="3996CCF5"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45.Vadybos vertinamoji analizė</w:t>
      </w:r>
    </w:p>
    <w:p w14:paraId="6941A37A" w14:textId="77777777" w:rsidR="00890FE1" w:rsidRP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 xml:space="preserve">46.Tobulinimo veiksmų valdymas                </w:t>
      </w:r>
    </w:p>
    <w:p w14:paraId="3F2991F8" w14:textId="77777777" w:rsidR="00890FE1" w:rsidRDefault="00890FE1" w:rsidP="00890FE1">
      <w:pPr>
        <w:overflowPunct/>
        <w:spacing w:line="360" w:lineRule="auto"/>
        <w:ind w:firstLine="284"/>
        <w:textAlignment w:val="auto"/>
        <w:rPr>
          <w:rFonts w:eastAsiaTheme="minorHAnsi"/>
          <w:color w:val="000000"/>
          <w:sz w:val="24"/>
          <w:szCs w:val="24"/>
          <w:lang w:val="lt-LT"/>
        </w:rPr>
      </w:pPr>
      <w:r w:rsidRPr="00890FE1">
        <w:rPr>
          <w:rFonts w:eastAsiaTheme="minorHAnsi"/>
          <w:color w:val="000000"/>
          <w:sz w:val="24"/>
          <w:szCs w:val="24"/>
          <w:lang w:val="lt-LT"/>
        </w:rPr>
        <w:t>47.Matavimas, gerinimas ir analizė (</w:t>
      </w:r>
      <w:proofErr w:type="spellStart"/>
      <w:r w:rsidRPr="00890FE1">
        <w:rPr>
          <w:rFonts w:eastAsiaTheme="minorHAnsi"/>
          <w:color w:val="000000"/>
          <w:sz w:val="24"/>
          <w:szCs w:val="24"/>
          <w:lang w:val="lt-LT"/>
        </w:rPr>
        <w:t>Asaichi</w:t>
      </w:r>
      <w:proofErr w:type="spellEnd"/>
      <w:r w:rsidRPr="00890FE1">
        <w:rPr>
          <w:rFonts w:eastAsiaTheme="minorHAnsi"/>
          <w:color w:val="000000"/>
          <w:sz w:val="24"/>
          <w:szCs w:val="24"/>
          <w:lang w:val="lt-LT"/>
        </w:rPr>
        <w:t xml:space="preserve"> susirinkimai)</w:t>
      </w:r>
    </w:p>
    <w:p w14:paraId="5DDFA51E" w14:textId="77777777" w:rsidR="00890FE1" w:rsidRDefault="00890FE1" w:rsidP="00890FE1">
      <w:pPr>
        <w:overflowPunct/>
        <w:spacing w:line="360" w:lineRule="auto"/>
        <w:ind w:firstLine="284"/>
        <w:textAlignment w:val="auto"/>
        <w:rPr>
          <w:rFonts w:eastAsiaTheme="minorHAnsi"/>
          <w:color w:val="000000"/>
          <w:sz w:val="24"/>
          <w:szCs w:val="24"/>
          <w:lang w:val="lt-LT"/>
        </w:rPr>
      </w:pPr>
    </w:p>
    <w:p w14:paraId="4FD09045" w14:textId="38D1A625" w:rsidR="00044E2A" w:rsidRDefault="00DB5B01" w:rsidP="00890FE1">
      <w:pPr>
        <w:overflowPunct/>
        <w:spacing w:line="360" w:lineRule="auto"/>
        <w:ind w:firstLine="284"/>
        <w:textAlignment w:val="auto"/>
        <w:rPr>
          <w:rFonts w:eastAsiaTheme="minorHAnsi"/>
          <w:sz w:val="24"/>
          <w:szCs w:val="24"/>
          <w:lang w:val="lt-LT"/>
        </w:rPr>
      </w:pPr>
      <w:r w:rsidRPr="00044E2A">
        <w:rPr>
          <w:rFonts w:eastAsiaTheme="minorHAnsi"/>
          <w:color w:val="000000"/>
          <w:sz w:val="24"/>
          <w:szCs w:val="24"/>
          <w:lang w:val="lt-LT"/>
        </w:rPr>
        <w:t>KVS sistemos a</w:t>
      </w:r>
      <w:r w:rsidR="00EC06EE" w:rsidRPr="00044E2A">
        <w:rPr>
          <w:rFonts w:eastAsiaTheme="minorHAnsi"/>
          <w:color w:val="000000"/>
          <w:sz w:val="24"/>
          <w:szCs w:val="24"/>
          <w:lang w:val="lt-LT"/>
        </w:rPr>
        <w:t xml:space="preserve">pimtis </w:t>
      </w:r>
      <w:r w:rsidR="001F204B" w:rsidRPr="00044E2A">
        <w:rPr>
          <w:rFonts w:eastAsiaTheme="minorHAnsi"/>
          <w:color w:val="000000"/>
          <w:sz w:val="24"/>
          <w:szCs w:val="24"/>
          <w:lang w:val="lt-LT"/>
        </w:rPr>
        <w:t>bei tarpusavio sąveika nustatyta</w:t>
      </w:r>
      <w:r w:rsidRPr="00044E2A">
        <w:rPr>
          <w:rFonts w:eastAsiaTheme="minorHAnsi"/>
          <w:color w:val="000000"/>
          <w:sz w:val="24"/>
          <w:szCs w:val="24"/>
          <w:lang w:val="lt-LT"/>
        </w:rPr>
        <w:t xml:space="preserve"> savivaldybės administracijos</w:t>
      </w:r>
      <w:r w:rsidR="00EC06EE" w:rsidRPr="00044E2A">
        <w:rPr>
          <w:rFonts w:eastAsiaTheme="minorHAnsi"/>
          <w:color w:val="000000"/>
          <w:sz w:val="24"/>
          <w:szCs w:val="24"/>
          <w:lang w:val="lt-LT"/>
        </w:rPr>
        <w:t xml:space="preserve"> procesų </w:t>
      </w:r>
      <w:r w:rsidRPr="00044E2A">
        <w:rPr>
          <w:rFonts w:eastAsiaTheme="minorHAnsi"/>
          <w:color w:val="000000"/>
          <w:sz w:val="24"/>
          <w:szCs w:val="24"/>
          <w:lang w:val="lt-LT"/>
        </w:rPr>
        <w:t xml:space="preserve">schemoje. </w:t>
      </w:r>
      <w:r w:rsidR="00473BE2" w:rsidRPr="00044E2A">
        <w:rPr>
          <w:rFonts w:eastAsiaTheme="minorHAnsi"/>
          <w:sz w:val="24"/>
          <w:szCs w:val="24"/>
          <w:lang w:val="lt-LT"/>
        </w:rPr>
        <w:t>Visi vadybos sistemos procesai prižiūrimi, analizuojami ir nustatomi veiksmai nuolatiniam jų gerinimui</w:t>
      </w:r>
      <w:r w:rsidR="005D47C5" w:rsidRPr="00044E2A">
        <w:rPr>
          <w:rFonts w:eastAsiaTheme="minorHAnsi"/>
          <w:sz w:val="24"/>
          <w:szCs w:val="24"/>
          <w:lang w:val="lt-LT"/>
        </w:rPr>
        <w:t xml:space="preserve"> paslaugų ir procesų monitoringo pagalba</w:t>
      </w:r>
      <w:r w:rsidR="00473BE2" w:rsidRPr="00044E2A">
        <w:rPr>
          <w:rFonts w:eastAsiaTheme="minorHAnsi"/>
          <w:sz w:val="24"/>
          <w:szCs w:val="24"/>
          <w:lang w:val="lt-LT"/>
        </w:rPr>
        <w:t>.</w:t>
      </w:r>
      <w:r w:rsidR="00A74A89" w:rsidRPr="00044E2A">
        <w:rPr>
          <w:rFonts w:eastAsiaTheme="minorHAnsi"/>
          <w:sz w:val="24"/>
          <w:szCs w:val="24"/>
          <w:lang w:val="lt-LT"/>
        </w:rPr>
        <w:t xml:space="preserve"> Plačiau apie vykdomas paslaugas: </w:t>
      </w:r>
      <w:hyperlink r:id="rId14" w:history="1">
        <w:r w:rsidR="00044E2A" w:rsidRPr="00DC0FC1">
          <w:rPr>
            <w:rStyle w:val="Hipersaitas"/>
            <w:rFonts w:eastAsiaTheme="minorHAnsi"/>
            <w:sz w:val="24"/>
            <w:szCs w:val="24"/>
            <w:lang w:val="lt-LT"/>
          </w:rPr>
          <w:t>http://www.svencionys.lt</w:t>
        </w:r>
      </w:hyperlink>
    </w:p>
    <w:p w14:paraId="361F76A2" w14:textId="115831A5" w:rsidR="00C212EE" w:rsidRPr="00044E2A" w:rsidRDefault="00DB5B01" w:rsidP="00044E2A">
      <w:pPr>
        <w:overflowPunct/>
        <w:spacing w:line="360" w:lineRule="auto"/>
        <w:textAlignment w:val="auto"/>
        <w:rPr>
          <w:rFonts w:eastAsiaTheme="minorHAnsi"/>
          <w:color w:val="000000"/>
          <w:sz w:val="24"/>
          <w:szCs w:val="24"/>
          <w:lang w:val="lt-LT"/>
        </w:rPr>
      </w:pPr>
      <w:r w:rsidRPr="00044E2A">
        <w:rPr>
          <w:rFonts w:eastAsiaTheme="minorHAnsi"/>
          <w:i/>
          <w:iCs/>
          <w:sz w:val="24"/>
          <w:szCs w:val="24"/>
          <w:lang w:val="lt-LT"/>
        </w:rPr>
        <w:t>Susijęs dokumentas: Švenčionių rajono savivaldybės procesų schema</w:t>
      </w:r>
      <w:r w:rsidR="00E020C2" w:rsidRPr="00044E2A">
        <w:rPr>
          <w:rFonts w:eastAsiaTheme="minorHAnsi"/>
          <w:sz w:val="24"/>
          <w:szCs w:val="24"/>
          <w:lang w:val="lt-LT"/>
        </w:rPr>
        <w:br w:type="page"/>
      </w:r>
    </w:p>
    <w:p w14:paraId="7E5D9DB5" w14:textId="0F2902A6" w:rsidR="00473BE2" w:rsidRPr="00044E2A" w:rsidRDefault="00473BE2" w:rsidP="00044E2A">
      <w:pPr>
        <w:pStyle w:val="Antrat2"/>
        <w:numPr>
          <w:ilvl w:val="0"/>
          <w:numId w:val="3"/>
        </w:numPr>
        <w:spacing w:line="360" w:lineRule="auto"/>
        <w:rPr>
          <w:rFonts w:eastAsia="Times New Roman" w:cs="Times New Roman"/>
          <w:sz w:val="24"/>
          <w:szCs w:val="24"/>
          <w:lang w:val="lt-LT"/>
        </w:rPr>
      </w:pPr>
      <w:bookmarkStart w:id="10" w:name="_Toc41313539"/>
      <w:r w:rsidRPr="00044E2A">
        <w:rPr>
          <w:rFonts w:eastAsia="Times New Roman" w:cs="Times New Roman"/>
          <w:sz w:val="24"/>
          <w:szCs w:val="24"/>
          <w:lang w:val="lt-LT"/>
        </w:rPr>
        <w:t>LYDERYSTĖ</w:t>
      </w:r>
      <w:bookmarkEnd w:id="10"/>
    </w:p>
    <w:p w14:paraId="566E46B5" w14:textId="021DEE4F" w:rsidR="00473BE2" w:rsidRPr="00044E2A" w:rsidRDefault="00473BE2" w:rsidP="00044E2A">
      <w:pPr>
        <w:pStyle w:val="Antrat2"/>
        <w:numPr>
          <w:ilvl w:val="1"/>
          <w:numId w:val="3"/>
        </w:numPr>
        <w:spacing w:line="360" w:lineRule="auto"/>
        <w:rPr>
          <w:rFonts w:eastAsia="Times New Roman" w:cs="Times New Roman"/>
          <w:sz w:val="24"/>
          <w:szCs w:val="24"/>
          <w:lang w:val="lt-LT"/>
        </w:rPr>
      </w:pPr>
      <w:bookmarkStart w:id="11" w:name="_Toc41313540"/>
      <w:r w:rsidRPr="00044E2A">
        <w:rPr>
          <w:rFonts w:eastAsia="Times New Roman" w:cs="Times New Roman"/>
          <w:sz w:val="24"/>
          <w:szCs w:val="24"/>
          <w:lang w:val="lt-LT"/>
        </w:rPr>
        <w:t>Lyderystė ir įsipareigojimas</w:t>
      </w:r>
      <w:bookmarkEnd w:id="11"/>
    </w:p>
    <w:p w14:paraId="03711484" w14:textId="62090AD0" w:rsidR="00473BE2" w:rsidRPr="00044E2A" w:rsidRDefault="003760F9"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Įstaig</w:t>
      </w:r>
      <w:r w:rsidR="005D47C5" w:rsidRPr="00044E2A">
        <w:rPr>
          <w:rFonts w:eastAsiaTheme="minorHAnsi"/>
          <w:color w:val="000000"/>
          <w:sz w:val="24"/>
          <w:szCs w:val="24"/>
          <w:lang w:val="lt-LT"/>
        </w:rPr>
        <w:t>os</w:t>
      </w:r>
      <w:r w:rsidRPr="00044E2A">
        <w:rPr>
          <w:rFonts w:eastAsiaTheme="minorHAnsi"/>
          <w:color w:val="000000"/>
          <w:sz w:val="24"/>
          <w:szCs w:val="24"/>
          <w:lang w:val="lt-LT"/>
        </w:rPr>
        <w:t xml:space="preserve"> </w:t>
      </w:r>
      <w:r w:rsidR="00473BE2" w:rsidRPr="00044E2A">
        <w:rPr>
          <w:rFonts w:eastAsiaTheme="minorHAnsi"/>
          <w:color w:val="000000"/>
          <w:sz w:val="24"/>
          <w:szCs w:val="24"/>
          <w:lang w:val="lt-LT"/>
        </w:rPr>
        <w:t xml:space="preserve">vadovybė įsipareigoja ir užtikrina: </w:t>
      </w:r>
    </w:p>
    <w:p w14:paraId="6AD768F0" w14:textId="7F7551CB" w:rsidR="00473BE2" w:rsidRPr="00044E2A" w:rsidRDefault="00473BE2" w:rsidP="00044E2A">
      <w:pPr>
        <w:pStyle w:val="Sraopastraipa"/>
        <w:numPr>
          <w:ilvl w:val="0"/>
          <w:numId w:val="8"/>
        </w:num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 xml:space="preserve">Lyderystės palaikymą ir rėmimą </w:t>
      </w:r>
      <w:r w:rsidR="007329D0" w:rsidRPr="00044E2A">
        <w:rPr>
          <w:rFonts w:eastAsiaTheme="minorHAnsi"/>
          <w:color w:val="000000"/>
          <w:sz w:val="24"/>
          <w:szCs w:val="24"/>
          <w:lang w:val="lt-LT"/>
        </w:rPr>
        <w:t xml:space="preserve">įstaigos </w:t>
      </w:r>
      <w:r w:rsidRPr="00044E2A">
        <w:rPr>
          <w:rFonts w:eastAsiaTheme="minorHAnsi"/>
          <w:color w:val="000000"/>
          <w:sz w:val="24"/>
          <w:szCs w:val="24"/>
          <w:lang w:val="lt-LT"/>
        </w:rPr>
        <w:t>viduje;</w:t>
      </w:r>
    </w:p>
    <w:p w14:paraId="296CD8F2" w14:textId="0222C5B6" w:rsidR="00473BE2" w:rsidRPr="00044E2A" w:rsidRDefault="00473BE2" w:rsidP="00044E2A">
      <w:pPr>
        <w:pStyle w:val="Sraopastraipa"/>
        <w:numPr>
          <w:ilvl w:val="0"/>
          <w:numId w:val="8"/>
        </w:num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 xml:space="preserve">Atsakomybės už </w:t>
      </w:r>
      <w:r w:rsidR="001B063D" w:rsidRPr="00044E2A">
        <w:rPr>
          <w:rFonts w:eastAsiaTheme="minorHAnsi"/>
          <w:color w:val="000000"/>
          <w:sz w:val="24"/>
          <w:szCs w:val="24"/>
          <w:lang w:val="lt-LT"/>
        </w:rPr>
        <w:t>KVS</w:t>
      </w:r>
      <w:r w:rsidRPr="00044E2A">
        <w:rPr>
          <w:rFonts w:eastAsiaTheme="minorHAnsi"/>
          <w:color w:val="000000"/>
          <w:sz w:val="24"/>
          <w:szCs w:val="24"/>
          <w:lang w:val="lt-LT"/>
        </w:rPr>
        <w:t xml:space="preserve"> vadybos sistemą rezultatyvų ir veiksmingą veikimą prisiėmimą;</w:t>
      </w:r>
    </w:p>
    <w:p w14:paraId="4FCB772F" w14:textId="52CFC431" w:rsidR="00473BE2" w:rsidRPr="00044E2A" w:rsidRDefault="003760F9" w:rsidP="00044E2A">
      <w:pPr>
        <w:pStyle w:val="Sraopastraipa"/>
        <w:numPr>
          <w:ilvl w:val="0"/>
          <w:numId w:val="8"/>
        </w:num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 xml:space="preserve">KVS </w:t>
      </w:r>
      <w:r w:rsidR="00473BE2" w:rsidRPr="00044E2A">
        <w:rPr>
          <w:rFonts w:eastAsiaTheme="minorHAnsi"/>
          <w:color w:val="000000"/>
          <w:sz w:val="24"/>
          <w:szCs w:val="24"/>
          <w:lang w:val="lt-LT"/>
        </w:rPr>
        <w:t xml:space="preserve"> politikos ir tikslų darną su strategijos ir </w:t>
      </w:r>
      <w:r w:rsidR="007329D0" w:rsidRPr="00044E2A">
        <w:rPr>
          <w:rFonts w:eastAsiaTheme="minorHAnsi"/>
          <w:color w:val="000000"/>
          <w:sz w:val="24"/>
          <w:szCs w:val="24"/>
          <w:lang w:val="lt-LT"/>
        </w:rPr>
        <w:t>įstaigos</w:t>
      </w:r>
      <w:r w:rsidR="00473BE2" w:rsidRPr="00044E2A">
        <w:rPr>
          <w:rFonts w:eastAsiaTheme="minorHAnsi"/>
          <w:color w:val="000000"/>
          <w:sz w:val="24"/>
          <w:szCs w:val="24"/>
          <w:lang w:val="lt-LT"/>
        </w:rPr>
        <w:t xml:space="preserve"> kontekstu;</w:t>
      </w:r>
    </w:p>
    <w:p w14:paraId="4BA8138D" w14:textId="3BB8B6C1" w:rsidR="00473BE2" w:rsidRPr="00044E2A" w:rsidRDefault="001B063D" w:rsidP="00044E2A">
      <w:pPr>
        <w:pStyle w:val="Sraopastraipa"/>
        <w:numPr>
          <w:ilvl w:val="0"/>
          <w:numId w:val="8"/>
        </w:num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KVS</w:t>
      </w:r>
      <w:r w:rsidR="00473BE2" w:rsidRPr="00044E2A">
        <w:rPr>
          <w:rFonts w:eastAsiaTheme="minorHAnsi"/>
          <w:color w:val="000000"/>
          <w:sz w:val="24"/>
          <w:szCs w:val="24"/>
          <w:lang w:val="lt-LT"/>
        </w:rPr>
        <w:t xml:space="preserve"> reikalavimų integraciją į veiklos procesus;</w:t>
      </w:r>
    </w:p>
    <w:p w14:paraId="0A02DB06" w14:textId="17CF3DF7" w:rsidR="00473BE2" w:rsidRPr="00044E2A" w:rsidRDefault="00473BE2" w:rsidP="00044E2A">
      <w:pPr>
        <w:pStyle w:val="Sraopastraipa"/>
        <w:numPr>
          <w:ilvl w:val="0"/>
          <w:numId w:val="8"/>
        </w:num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Procesinio ir rizika pagrįsto požiūrio rėmimą;</w:t>
      </w:r>
    </w:p>
    <w:p w14:paraId="2A991DA5" w14:textId="39DDD358" w:rsidR="00473BE2" w:rsidRPr="00044E2A" w:rsidRDefault="00473BE2" w:rsidP="00044E2A">
      <w:pPr>
        <w:pStyle w:val="Sraopastraipa"/>
        <w:numPr>
          <w:ilvl w:val="0"/>
          <w:numId w:val="8"/>
        </w:num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 xml:space="preserve">Išteklių, reikalingų </w:t>
      </w:r>
      <w:r w:rsidR="001B063D" w:rsidRPr="00044E2A">
        <w:rPr>
          <w:rFonts w:eastAsiaTheme="minorHAnsi"/>
          <w:color w:val="000000"/>
          <w:sz w:val="24"/>
          <w:szCs w:val="24"/>
          <w:lang w:val="lt-LT"/>
        </w:rPr>
        <w:t>KVS</w:t>
      </w:r>
      <w:r w:rsidRPr="00044E2A">
        <w:rPr>
          <w:rFonts w:eastAsiaTheme="minorHAnsi"/>
          <w:color w:val="000000"/>
          <w:sz w:val="24"/>
          <w:szCs w:val="24"/>
          <w:lang w:val="lt-LT"/>
        </w:rPr>
        <w:t xml:space="preserve"> vadybos sistemos įgyvendinimui, suteikimą;</w:t>
      </w:r>
    </w:p>
    <w:p w14:paraId="2602B2DB" w14:textId="02110D22" w:rsidR="00473BE2" w:rsidRPr="00044E2A" w:rsidRDefault="00473BE2" w:rsidP="00044E2A">
      <w:pPr>
        <w:pStyle w:val="Sraopastraipa"/>
        <w:numPr>
          <w:ilvl w:val="0"/>
          <w:numId w:val="8"/>
        </w:num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 xml:space="preserve">Komunikacijos, apie </w:t>
      </w:r>
      <w:r w:rsidR="001B063D" w:rsidRPr="00044E2A">
        <w:rPr>
          <w:rFonts w:eastAsiaTheme="minorHAnsi"/>
          <w:color w:val="000000"/>
          <w:sz w:val="24"/>
          <w:szCs w:val="24"/>
          <w:lang w:val="lt-LT"/>
        </w:rPr>
        <w:t>KVS</w:t>
      </w:r>
      <w:r w:rsidRPr="00044E2A">
        <w:rPr>
          <w:rFonts w:eastAsiaTheme="minorHAnsi"/>
          <w:color w:val="000000"/>
          <w:sz w:val="24"/>
          <w:szCs w:val="24"/>
          <w:lang w:val="lt-LT"/>
        </w:rPr>
        <w:t xml:space="preserve"> vadybos sistemos svarbą, tiek </w:t>
      </w:r>
      <w:r w:rsidR="002F2E20" w:rsidRPr="00044E2A">
        <w:rPr>
          <w:rFonts w:eastAsiaTheme="minorHAnsi"/>
          <w:color w:val="000000"/>
          <w:sz w:val="24"/>
          <w:szCs w:val="24"/>
          <w:lang w:val="lt-LT"/>
        </w:rPr>
        <w:t>įstaigos</w:t>
      </w:r>
      <w:r w:rsidRPr="00044E2A">
        <w:rPr>
          <w:rFonts w:eastAsiaTheme="minorHAnsi"/>
          <w:color w:val="000000"/>
          <w:sz w:val="24"/>
          <w:szCs w:val="24"/>
          <w:lang w:val="lt-LT"/>
        </w:rPr>
        <w:t xml:space="preserve"> viduje, tiek išorėje palaikymą</w:t>
      </w:r>
      <w:r w:rsidR="00415C56" w:rsidRPr="00044E2A">
        <w:rPr>
          <w:rFonts w:eastAsiaTheme="minorHAnsi"/>
          <w:color w:val="000000"/>
          <w:sz w:val="24"/>
          <w:szCs w:val="24"/>
          <w:lang w:val="lt-LT"/>
        </w:rPr>
        <w:t>, darbuotojų konsultavimosi proceso sukūrimą;</w:t>
      </w:r>
    </w:p>
    <w:p w14:paraId="50943913" w14:textId="22623491" w:rsidR="00473BE2" w:rsidRPr="00044E2A" w:rsidRDefault="001B063D" w:rsidP="00044E2A">
      <w:pPr>
        <w:pStyle w:val="Sraopastraipa"/>
        <w:numPr>
          <w:ilvl w:val="0"/>
          <w:numId w:val="8"/>
        </w:num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KVS</w:t>
      </w:r>
      <w:r w:rsidR="00473BE2" w:rsidRPr="00044E2A">
        <w:rPr>
          <w:rFonts w:eastAsiaTheme="minorHAnsi"/>
          <w:color w:val="000000"/>
          <w:sz w:val="24"/>
          <w:szCs w:val="24"/>
          <w:lang w:val="lt-LT"/>
        </w:rPr>
        <w:t xml:space="preserve"> vadybos sistemos rezultatų pasiekiamumo užtikrinimą;</w:t>
      </w:r>
    </w:p>
    <w:p w14:paraId="49084B57" w14:textId="6881346F" w:rsidR="00473BE2" w:rsidRPr="00044E2A" w:rsidRDefault="00473BE2" w:rsidP="00044E2A">
      <w:pPr>
        <w:pStyle w:val="Sraopastraipa"/>
        <w:numPr>
          <w:ilvl w:val="0"/>
          <w:numId w:val="8"/>
        </w:numPr>
        <w:overflowPunct/>
        <w:spacing w:after="240" w:line="360" w:lineRule="auto"/>
        <w:textAlignment w:val="auto"/>
        <w:rPr>
          <w:rFonts w:eastAsiaTheme="minorHAnsi"/>
          <w:color w:val="000000"/>
          <w:sz w:val="24"/>
          <w:szCs w:val="24"/>
          <w:lang w:val="lt-LT"/>
        </w:rPr>
      </w:pPr>
      <w:r w:rsidRPr="00044E2A">
        <w:rPr>
          <w:rFonts w:eastAsiaTheme="minorHAnsi"/>
          <w:color w:val="000000"/>
          <w:sz w:val="24"/>
          <w:szCs w:val="24"/>
          <w:lang w:val="lt-LT"/>
        </w:rPr>
        <w:t>Nuolatinio tobulinimo skatinimą.</w:t>
      </w:r>
    </w:p>
    <w:p w14:paraId="3AB47338" w14:textId="723B939F" w:rsidR="00415C56" w:rsidRPr="00044E2A" w:rsidRDefault="00415C56" w:rsidP="00044E2A">
      <w:pPr>
        <w:pStyle w:val="Antrat2"/>
        <w:numPr>
          <w:ilvl w:val="2"/>
          <w:numId w:val="3"/>
        </w:numPr>
        <w:spacing w:line="360" w:lineRule="auto"/>
        <w:rPr>
          <w:rFonts w:eastAsia="Times New Roman" w:cs="Times New Roman"/>
          <w:sz w:val="24"/>
          <w:szCs w:val="24"/>
          <w:lang w:val="lt-LT"/>
        </w:rPr>
      </w:pPr>
      <w:bookmarkStart w:id="12" w:name="_Toc41313542"/>
      <w:r w:rsidRPr="00044E2A">
        <w:rPr>
          <w:rFonts w:eastAsia="Times New Roman" w:cs="Times New Roman"/>
          <w:sz w:val="24"/>
          <w:szCs w:val="24"/>
          <w:lang w:val="lt-LT"/>
        </w:rPr>
        <w:t>Orientacija į klientą</w:t>
      </w:r>
      <w:bookmarkEnd w:id="12"/>
    </w:p>
    <w:p w14:paraId="32DA58AF" w14:textId="185376B2" w:rsidR="00415C56" w:rsidRPr="00044E2A" w:rsidRDefault="00415C56"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w:t>
      </w:r>
      <w:r w:rsidR="002F2E20" w:rsidRPr="00044E2A">
        <w:rPr>
          <w:rFonts w:eastAsiaTheme="minorHAnsi"/>
          <w:color w:val="000000"/>
          <w:sz w:val="24"/>
          <w:szCs w:val="24"/>
          <w:lang w:val="lt-LT"/>
        </w:rPr>
        <w:t>staigos</w:t>
      </w:r>
      <w:r w:rsidRPr="00044E2A">
        <w:rPr>
          <w:rFonts w:eastAsiaTheme="minorHAnsi"/>
          <w:color w:val="000000"/>
          <w:sz w:val="24"/>
          <w:szCs w:val="24"/>
          <w:lang w:val="lt-LT"/>
        </w:rPr>
        <w:t xml:space="preserve"> vadovybė remia ir palaiko lyderystę </w:t>
      </w:r>
      <w:r w:rsidR="007329D0" w:rsidRPr="00044E2A">
        <w:rPr>
          <w:rFonts w:eastAsiaTheme="minorHAnsi"/>
          <w:color w:val="000000"/>
          <w:sz w:val="24"/>
          <w:szCs w:val="24"/>
          <w:lang w:val="lt-LT"/>
        </w:rPr>
        <w:t>įstaigos</w:t>
      </w:r>
      <w:r w:rsidRPr="00044E2A">
        <w:rPr>
          <w:rFonts w:eastAsiaTheme="minorHAnsi"/>
          <w:color w:val="000000"/>
          <w:sz w:val="24"/>
          <w:szCs w:val="24"/>
          <w:lang w:val="lt-LT"/>
        </w:rPr>
        <w:t xml:space="preserve"> viduje, užtikrina savo įsipareigojimus, todėl klientų ir</w:t>
      </w:r>
      <w:r w:rsidR="00E020C2" w:rsidRPr="00044E2A">
        <w:rPr>
          <w:rFonts w:eastAsiaTheme="minorHAnsi"/>
          <w:color w:val="000000"/>
          <w:sz w:val="24"/>
          <w:szCs w:val="24"/>
          <w:lang w:val="lt-LT"/>
        </w:rPr>
        <w:t xml:space="preserve"> </w:t>
      </w:r>
      <w:r w:rsidRPr="00044E2A">
        <w:rPr>
          <w:rFonts w:eastAsiaTheme="minorHAnsi"/>
          <w:color w:val="000000"/>
          <w:sz w:val="24"/>
          <w:szCs w:val="24"/>
          <w:lang w:val="lt-LT"/>
        </w:rPr>
        <w:t>teisės aktų ir kiti reikalavimai yra apibrėžti ir įgyvendinami.</w:t>
      </w:r>
    </w:p>
    <w:p w14:paraId="371AFFE7" w14:textId="3FC5633C" w:rsidR="00473BE2" w:rsidRPr="00044E2A" w:rsidRDefault="00415C56" w:rsidP="00044E2A">
      <w:pPr>
        <w:overflowPunct/>
        <w:spacing w:after="240" w:line="360" w:lineRule="auto"/>
        <w:textAlignment w:val="auto"/>
        <w:rPr>
          <w:rFonts w:eastAsiaTheme="minorHAnsi"/>
          <w:color w:val="000000"/>
          <w:sz w:val="24"/>
          <w:szCs w:val="24"/>
          <w:lang w:val="lt-LT"/>
        </w:rPr>
      </w:pPr>
      <w:r w:rsidRPr="00044E2A">
        <w:rPr>
          <w:rFonts w:eastAsiaTheme="minorHAnsi"/>
          <w:color w:val="000000"/>
          <w:sz w:val="24"/>
          <w:szCs w:val="24"/>
          <w:lang w:val="lt-LT"/>
        </w:rPr>
        <w:t>Siekdama geriau patenkinti klientų poreikius ir lūkesčius, vadovybė analizuoja ne tik esamus, bet</w:t>
      </w:r>
      <w:r w:rsidR="00E020C2" w:rsidRPr="00044E2A">
        <w:rPr>
          <w:rFonts w:eastAsiaTheme="minorHAnsi"/>
          <w:color w:val="000000"/>
          <w:sz w:val="24"/>
          <w:szCs w:val="24"/>
          <w:lang w:val="lt-LT"/>
        </w:rPr>
        <w:t xml:space="preserve"> </w:t>
      </w:r>
      <w:r w:rsidRPr="00044E2A">
        <w:rPr>
          <w:rFonts w:eastAsiaTheme="minorHAnsi"/>
          <w:color w:val="000000"/>
          <w:sz w:val="24"/>
          <w:szCs w:val="24"/>
          <w:lang w:val="lt-LT"/>
        </w:rPr>
        <w:t xml:space="preserve">ir galimus jų poreikius, nustatydama svarbiausias paslaugų charakteristikas, įvertindama savo padėtį </w:t>
      </w:r>
      <w:r w:rsidR="002F2E20" w:rsidRPr="00044E2A">
        <w:rPr>
          <w:rFonts w:eastAsiaTheme="minorHAnsi"/>
          <w:color w:val="000000"/>
          <w:sz w:val="24"/>
          <w:szCs w:val="24"/>
          <w:lang w:val="lt-LT"/>
        </w:rPr>
        <w:t>rajone, stipriąsias ir silpnąsias vietas bei galimybes.</w:t>
      </w:r>
    </w:p>
    <w:p w14:paraId="6A574033" w14:textId="742F820D" w:rsidR="00415C56" w:rsidRPr="00044E2A" w:rsidRDefault="00415C56" w:rsidP="00044E2A">
      <w:pPr>
        <w:pStyle w:val="Antrat2"/>
        <w:numPr>
          <w:ilvl w:val="1"/>
          <w:numId w:val="3"/>
        </w:numPr>
        <w:spacing w:line="360" w:lineRule="auto"/>
        <w:rPr>
          <w:rFonts w:eastAsia="Times New Roman" w:cs="Times New Roman"/>
          <w:sz w:val="24"/>
          <w:szCs w:val="24"/>
          <w:lang w:val="lt-LT"/>
        </w:rPr>
      </w:pPr>
      <w:bookmarkStart w:id="13" w:name="_Toc41313543"/>
      <w:r w:rsidRPr="00044E2A">
        <w:rPr>
          <w:rFonts w:eastAsia="Times New Roman" w:cs="Times New Roman"/>
          <w:sz w:val="24"/>
          <w:szCs w:val="24"/>
          <w:lang w:val="lt-LT"/>
        </w:rPr>
        <w:t>Politika</w:t>
      </w:r>
      <w:bookmarkEnd w:id="13"/>
    </w:p>
    <w:p w14:paraId="2B0743CC" w14:textId="54FD5BF6" w:rsidR="00415C56" w:rsidRPr="00044E2A" w:rsidRDefault="002F2E20" w:rsidP="00044E2A">
      <w:pPr>
        <w:overflowPunct/>
        <w:spacing w:line="360" w:lineRule="auto"/>
        <w:ind w:firstLine="284"/>
        <w:textAlignment w:val="auto"/>
        <w:rPr>
          <w:rFonts w:eastAsiaTheme="minorHAnsi"/>
          <w:sz w:val="24"/>
          <w:szCs w:val="24"/>
          <w:lang w:val="lt-LT"/>
        </w:rPr>
      </w:pPr>
      <w:r w:rsidRPr="00044E2A">
        <w:rPr>
          <w:rFonts w:eastAsiaTheme="minorHAnsi"/>
          <w:sz w:val="24"/>
          <w:szCs w:val="24"/>
          <w:lang w:val="lt-LT"/>
        </w:rPr>
        <w:t>V</w:t>
      </w:r>
      <w:r w:rsidR="00415C56" w:rsidRPr="00044E2A">
        <w:rPr>
          <w:rFonts w:eastAsiaTheme="minorHAnsi"/>
          <w:sz w:val="24"/>
          <w:szCs w:val="24"/>
          <w:lang w:val="lt-LT"/>
        </w:rPr>
        <w:t xml:space="preserve">adovybė nustačiusi </w:t>
      </w:r>
      <w:r w:rsidR="001B063D" w:rsidRPr="00044E2A">
        <w:rPr>
          <w:rFonts w:eastAsiaTheme="minorHAnsi"/>
          <w:sz w:val="24"/>
          <w:szCs w:val="24"/>
          <w:lang w:val="lt-LT"/>
        </w:rPr>
        <w:t>KVS</w:t>
      </w:r>
      <w:r w:rsidR="00415C56" w:rsidRPr="00044E2A">
        <w:rPr>
          <w:rFonts w:eastAsiaTheme="minorHAnsi"/>
          <w:sz w:val="24"/>
          <w:szCs w:val="24"/>
          <w:lang w:val="lt-LT"/>
        </w:rPr>
        <w:t xml:space="preserve"> vadybos sistemos politiką.</w:t>
      </w:r>
      <w:r w:rsidRPr="00044E2A">
        <w:rPr>
          <w:rFonts w:eastAsiaTheme="minorHAnsi"/>
          <w:sz w:val="24"/>
          <w:szCs w:val="24"/>
          <w:lang w:val="lt-LT"/>
        </w:rPr>
        <w:t xml:space="preserve"> P</w:t>
      </w:r>
      <w:r w:rsidR="00415C56" w:rsidRPr="00044E2A">
        <w:rPr>
          <w:rFonts w:eastAsiaTheme="minorHAnsi"/>
          <w:sz w:val="24"/>
          <w:szCs w:val="24"/>
          <w:lang w:val="lt-LT"/>
        </w:rPr>
        <w:t>olitika</w:t>
      </w:r>
      <w:r w:rsidRPr="00044E2A">
        <w:rPr>
          <w:rFonts w:eastAsiaTheme="minorHAnsi"/>
          <w:sz w:val="24"/>
          <w:szCs w:val="24"/>
          <w:lang w:val="lt-LT"/>
        </w:rPr>
        <w:t xml:space="preserve"> yra</w:t>
      </w:r>
      <w:r w:rsidR="00415C56" w:rsidRPr="00044E2A">
        <w:rPr>
          <w:rFonts w:eastAsiaTheme="minorHAnsi"/>
          <w:sz w:val="24"/>
          <w:szCs w:val="24"/>
          <w:lang w:val="lt-LT"/>
        </w:rPr>
        <w:t xml:space="preserve"> prieinama visuomenei</w:t>
      </w:r>
      <w:r w:rsidRPr="00044E2A">
        <w:rPr>
          <w:rFonts w:eastAsiaTheme="minorHAnsi"/>
          <w:sz w:val="24"/>
          <w:szCs w:val="24"/>
          <w:lang w:val="lt-LT"/>
        </w:rPr>
        <w:t xml:space="preserve"> ir kitoms suinteresuotosioms šalims -</w:t>
      </w:r>
      <w:r w:rsidR="00415C56" w:rsidRPr="00044E2A">
        <w:rPr>
          <w:rFonts w:eastAsiaTheme="minorHAnsi"/>
          <w:sz w:val="24"/>
          <w:szCs w:val="24"/>
          <w:lang w:val="lt-LT"/>
        </w:rPr>
        <w:t xml:space="preserve"> visi </w:t>
      </w:r>
      <w:r w:rsidRPr="00044E2A">
        <w:rPr>
          <w:rFonts w:eastAsiaTheme="minorHAnsi"/>
          <w:sz w:val="24"/>
          <w:szCs w:val="24"/>
          <w:lang w:val="lt-LT"/>
        </w:rPr>
        <w:t xml:space="preserve">įstaigoje dirbantys valstybės tarnautojai bei pagal darbo sutartį dirbantys </w:t>
      </w:r>
      <w:r w:rsidR="00107EDA" w:rsidRPr="00044E2A">
        <w:rPr>
          <w:rFonts w:eastAsiaTheme="minorHAnsi"/>
          <w:sz w:val="24"/>
          <w:szCs w:val="24"/>
          <w:lang w:val="lt-LT"/>
        </w:rPr>
        <w:t>darbuotojai</w:t>
      </w:r>
      <w:r w:rsidR="00415C56" w:rsidRPr="00044E2A">
        <w:rPr>
          <w:rFonts w:eastAsiaTheme="minorHAnsi"/>
          <w:sz w:val="24"/>
          <w:szCs w:val="24"/>
          <w:lang w:val="lt-LT"/>
        </w:rPr>
        <w:t xml:space="preserve"> supažindinami su šia politika ir savo veikloje privalo vadovautis jos nuostatomis.</w:t>
      </w:r>
      <w:r w:rsidRPr="00044E2A">
        <w:rPr>
          <w:rFonts w:eastAsiaTheme="minorHAnsi"/>
          <w:sz w:val="24"/>
          <w:szCs w:val="24"/>
          <w:lang w:val="lt-LT"/>
        </w:rPr>
        <w:t xml:space="preserve"> </w:t>
      </w:r>
      <w:r w:rsidR="00415C56" w:rsidRPr="00044E2A">
        <w:rPr>
          <w:rFonts w:eastAsiaTheme="minorHAnsi"/>
          <w:sz w:val="24"/>
          <w:szCs w:val="24"/>
          <w:lang w:val="lt-LT"/>
        </w:rPr>
        <w:t>Politika bus kasmet peržiūrima, kad išliktų nuolat tinkama. Vadovaujantis politikos nuostatomis kasmet</w:t>
      </w:r>
      <w:r w:rsidR="00E020C2" w:rsidRPr="00044E2A">
        <w:rPr>
          <w:rFonts w:eastAsiaTheme="minorHAnsi"/>
          <w:sz w:val="24"/>
          <w:szCs w:val="24"/>
          <w:lang w:val="lt-LT"/>
        </w:rPr>
        <w:t xml:space="preserve"> </w:t>
      </w:r>
      <w:r w:rsidR="00415C56" w:rsidRPr="00044E2A">
        <w:rPr>
          <w:rFonts w:eastAsiaTheme="minorHAnsi"/>
          <w:sz w:val="24"/>
          <w:szCs w:val="24"/>
          <w:lang w:val="lt-LT"/>
        </w:rPr>
        <w:t>nustatomi (peržiūrimi) tikslai.</w:t>
      </w:r>
    </w:p>
    <w:p w14:paraId="241B74DF" w14:textId="53670AAD" w:rsidR="00415C56" w:rsidRPr="00044E2A" w:rsidRDefault="00415C56" w:rsidP="00044E2A">
      <w:pPr>
        <w:spacing w:after="120" w:line="360" w:lineRule="auto"/>
        <w:rPr>
          <w:b/>
          <w:sz w:val="24"/>
          <w:szCs w:val="24"/>
          <w:lang w:val="lt-LT"/>
        </w:rPr>
      </w:pPr>
      <w:r w:rsidRPr="00044E2A">
        <w:rPr>
          <w:rFonts w:eastAsiaTheme="minorHAnsi"/>
          <w:i/>
          <w:iCs/>
          <w:color w:val="000000"/>
          <w:sz w:val="24"/>
          <w:szCs w:val="24"/>
          <w:lang w:val="lt-LT"/>
        </w:rPr>
        <w:t>Susijęs dokumentas: A</w:t>
      </w:r>
      <w:r w:rsidR="007B70AB" w:rsidRPr="00044E2A">
        <w:rPr>
          <w:rFonts w:eastAsiaTheme="minorHAnsi"/>
          <w:i/>
          <w:iCs/>
          <w:color w:val="000000"/>
          <w:sz w:val="24"/>
          <w:szCs w:val="24"/>
          <w:lang w:val="lt-LT"/>
        </w:rPr>
        <w:t>.</w:t>
      </w:r>
      <w:r w:rsidRPr="00044E2A">
        <w:rPr>
          <w:rFonts w:eastAsiaTheme="minorHAnsi"/>
          <w:i/>
          <w:iCs/>
          <w:color w:val="000000"/>
          <w:sz w:val="24"/>
          <w:szCs w:val="24"/>
          <w:lang w:val="lt-LT"/>
        </w:rPr>
        <w:t xml:space="preserve"> </w:t>
      </w:r>
      <w:r w:rsidR="003760F9" w:rsidRPr="00044E2A">
        <w:rPr>
          <w:rFonts w:eastAsiaTheme="minorHAnsi"/>
          <w:i/>
          <w:iCs/>
          <w:color w:val="000000"/>
          <w:sz w:val="24"/>
          <w:szCs w:val="24"/>
          <w:lang w:val="lt-LT"/>
        </w:rPr>
        <w:t>K</w:t>
      </w:r>
      <w:r w:rsidR="00CE367C" w:rsidRPr="00044E2A">
        <w:rPr>
          <w:rFonts w:eastAsiaTheme="minorHAnsi"/>
          <w:i/>
          <w:iCs/>
          <w:color w:val="000000"/>
          <w:sz w:val="24"/>
          <w:szCs w:val="24"/>
          <w:lang w:val="lt-LT"/>
        </w:rPr>
        <w:t>okybės vadybos sistemos</w:t>
      </w:r>
      <w:r w:rsidRPr="00044E2A">
        <w:rPr>
          <w:rFonts w:eastAsiaTheme="minorHAnsi"/>
          <w:i/>
          <w:iCs/>
          <w:color w:val="000000"/>
          <w:sz w:val="24"/>
          <w:szCs w:val="24"/>
          <w:lang w:val="lt-LT"/>
        </w:rPr>
        <w:t xml:space="preserve"> politika</w:t>
      </w:r>
    </w:p>
    <w:p w14:paraId="6AF487F8" w14:textId="3C290D3E" w:rsidR="00415C56" w:rsidRPr="00044E2A" w:rsidRDefault="00415C56" w:rsidP="00044E2A">
      <w:pPr>
        <w:pStyle w:val="Antrat2"/>
        <w:numPr>
          <w:ilvl w:val="1"/>
          <w:numId w:val="3"/>
        </w:numPr>
        <w:spacing w:line="360" w:lineRule="auto"/>
        <w:rPr>
          <w:rFonts w:eastAsia="Times New Roman" w:cs="Times New Roman"/>
          <w:sz w:val="24"/>
          <w:szCs w:val="24"/>
          <w:lang w:val="lt-LT"/>
        </w:rPr>
      </w:pPr>
      <w:bookmarkStart w:id="14" w:name="_Toc41313544"/>
      <w:r w:rsidRPr="00044E2A">
        <w:rPr>
          <w:rFonts w:eastAsia="Times New Roman" w:cs="Times New Roman"/>
          <w:sz w:val="24"/>
          <w:szCs w:val="24"/>
          <w:lang w:val="lt-LT"/>
        </w:rPr>
        <w:t>Pareigos, atsakomybės, įgaliojimai</w:t>
      </w:r>
      <w:bookmarkEnd w:id="14"/>
    </w:p>
    <w:p w14:paraId="2EB139DE" w14:textId="09DF8BA1" w:rsidR="00091EE5" w:rsidRPr="00044E2A" w:rsidRDefault="002F2E20" w:rsidP="00044E2A">
      <w:pPr>
        <w:overflowPunct/>
        <w:spacing w:line="360" w:lineRule="auto"/>
        <w:ind w:firstLine="284"/>
        <w:textAlignment w:val="auto"/>
        <w:rPr>
          <w:rFonts w:eastAsiaTheme="minorHAnsi"/>
          <w:sz w:val="24"/>
          <w:szCs w:val="24"/>
          <w:lang w:val="lt-LT"/>
        </w:rPr>
      </w:pPr>
      <w:r w:rsidRPr="00044E2A">
        <w:rPr>
          <w:rFonts w:eastAsiaTheme="minorHAnsi"/>
          <w:color w:val="000000"/>
          <w:sz w:val="24"/>
          <w:szCs w:val="24"/>
          <w:lang w:val="lt-LT"/>
        </w:rPr>
        <w:t>D</w:t>
      </w:r>
      <w:r w:rsidR="00415C56" w:rsidRPr="00044E2A">
        <w:rPr>
          <w:rFonts w:eastAsiaTheme="minorHAnsi"/>
          <w:color w:val="000000"/>
          <w:sz w:val="24"/>
          <w:szCs w:val="24"/>
          <w:lang w:val="lt-LT"/>
        </w:rPr>
        <w:t>arbuotojų</w:t>
      </w:r>
      <w:r w:rsidR="00371A8E" w:rsidRPr="00044E2A">
        <w:rPr>
          <w:rFonts w:eastAsiaTheme="minorHAnsi"/>
          <w:color w:val="000000"/>
          <w:sz w:val="24"/>
          <w:szCs w:val="24"/>
          <w:lang w:val="lt-LT"/>
        </w:rPr>
        <w:t xml:space="preserve"> ir valstybės tarnautojų</w:t>
      </w:r>
      <w:r w:rsidR="00415C56" w:rsidRPr="00044E2A">
        <w:rPr>
          <w:rFonts w:eastAsiaTheme="minorHAnsi"/>
          <w:color w:val="000000"/>
          <w:sz w:val="24"/>
          <w:szCs w:val="24"/>
          <w:lang w:val="lt-LT"/>
        </w:rPr>
        <w:t xml:space="preserve"> atsakomybė ir įgaliojimai nustatyti dokumentais įformintuose procedūrose</w:t>
      </w:r>
      <w:r w:rsidR="00371A8E" w:rsidRPr="00044E2A">
        <w:rPr>
          <w:rFonts w:eastAsiaTheme="minorHAnsi"/>
          <w:color w:val="000000"/>
          <w:sz w:val="24"/>
          <w:szCs w:val="24"/>
          <w:lang w:val="lt-LT"/>
        </w:rPr>
        <w:t>,</w:t>
      </w:r>
      <w:r w:rsidR="00415C56" w:rsidRPr="00044E2A">
        <w:rPr>
          <w:rFonts w:eastAsiaTheme="minorHAnsi"/>
          <w:color w:val="000000"/>
          <w:sz w:val="24"/>
          <w:szCs w:val="24"/>
          <w:lang w:val="lt-LT"/>
        </w:rPr>
        <w:t xml:space="preserve"> vidiniuose teisės aktuose (įsakymuose, instrukcijoje ir pan.), pareiginiuose nuostatuose. </w:t>
      </w:r>
      <w:r w:rsidR="00D94618" w:rsidRPr="00044E2A">
        <w:rPr>
          <w:rFonts w:eastAsiaTheme="minorHAnsi"/>
          <w:color w:val="000000"/>
          <w:sz w:val="24"/>
          <w:szCs w:val="24"/>
          <w:lang w:val="lt-LT"/>
        </w:rPr>
        <w:t>A</w:t>
      </w:r>
      <w:r w:rsidR="00415C56" w:rsidRPr="00044E2A">
        <w:rPr>
          <w:rFonts w:eastAsiaTheme="minorHAnsi"/>
          <w:color w:val="000000"/>
          <w:sz w:val="24"/>
          <w:szCs w:val="24"/>
          <w:lang w:val="lt-LT"/>
        </w:rPr>
        <w:t xml:space="preserve">tsakomybė ir pavaldumas nustatyta </w:t>
      </w:r>
      <w:r w:rsidR="00371A8E" w:rsidRPr="00044E2A">
        <w:rPr>
          <w:rFonts w:eastAsiaTheme="minorHAnsi"/>
          <w:color w:val="000000"/>
          <w:sz w:val="24"/>
          <w:szCs w:val="24"/>
          <w:lang w:val="lt-LT"/>
        </w:rPr>
        <w:t xml:space="preserve">įstaigos </w:t>
      </w:r>
      <w:r w:rsidR="00415C56" w:rsidRPr="00044E2A">
        <w:rPr>
          <w:rFonts w:eastAsiaTheme="minorHAnsi"/>
          <w:color w:val="000000"/>
          <w:sz w:val="24"/>
          <w:szCs w:val="24"/>
          <w:lang w:val="lt-LT"/>
        </w:rPr>
        <w:t>organizacinėje struktūroje.</w:t>
      </w:r>
      <w:r w:rsidR="00371A8E" w:rsidRPr="00044E2A">
        <w:rPr>
          <w:rFonts w:eastAsiaTheme="minorHAnsi"/>
          <w:color w:val="000000"/>
          <w:sz w:val="24"/>
          <w:szCs w:val="24"/>
          <w:lang w:val="lt-LT"/>
        </w:rPr>
        <w:t xml:space="preserve"> </w:t>
      </w:r>
      <w:r w:rsidR="00415C56" w:rsidRPr="00044E2A">
        <w:rPr>
          <w:rFonts w:eastAsiaTheme="minorHAnsi"/>
          <w:sz w:val="24"/>
          <w:szCs w:val="24"/>
          <w:lang w:val="lt-LT"/>
        </w:rPr>
        <w:t>Visi darbuotojai</w:t>
      </w:r>
      <w:r w:rsidR="00371A8E" w:rsidRPr="00044E2A">
        <w:rPr>
          <w:rFonts w:eastAsiaTheme="minorHAnsi"/>
          <w:sz w:val="24"/>
          <w:szCs w:val="24"/>
          <w:lang w:val="lt-LT"/>
        </w:rPr>
        <w:t xml:space="preserve"> ir valstybės tarnautojai</w:t>
      </w:r>
      <w:r w:rsidR="00415C56" w:rsidRPr="00044E2A">
        <w:rPr>
          <w:rFonts w:eastAsiaTheme="minorHAnsi"/>
          <w:sz w:val="24"/>
          <w:szCs w:val="24"/>
          <w:lang w:val="lt-LT"/>
        </w:rPr>
        <w:t xml:space="preserve"> savo kompetencijos ribose yra atsakingi už su jų veikla susijusių nustatytų </w:t>
      </w:r>
      <w:r w:rsidR="001B063D" w:rsidRPr="00044E2A">
        <w:rPr>
          <w:rFonts w:eastAsiaTheme="minorHAnsi"/>
          <w:sz w:val="24"/>
          <w:szCs w:val="24"/>
          <w:lang w:val="lt-LT"/>
        </w:rPr>
        <w:t>KVS</w:t>
      </w:r>
      <w:r w:rsidR="00415C56" w:rsidRPr="00044E2A">
        <w:rPr>
          <w:rFonts w:eastAsiaTheme="minorHAnsi"/>
          <w:sz w:val="24"/>
          <w:szCs w:val="24"/>
          <w:lang w:val="lt-LT"/>
        </w:rPr>
        <w:t xml:space="preserve"> tikslų ir užduočių įgyvendinimą, bei paskirtų vadybos sistemos priežiūros funkcijų vykdymą, išlaikant nuolatinę orientaciją į klientą, vadybos sistemos vientisumą, įgyvendinant visus jos pokyčius</w:t>
      </w:r>
      <w:r w:rsidR="00D94618" w:rsidRPr="00044E2A">
        <w:rPr>
          <w:rFonts w:eastAsiaTheme="minorHAnsi"/>
          <w:sz w:val="24"/>
          <w:szCs w:val="24"/>
          <w:lang w:val="lt-LT"/>
        </w:rPr>
        <w:t>.</w:t>
      </w:r>
    </w:p>
    <w:p w14:paraId="21729576" w14:textId="77777777" w:rsidR="00091EE5" w:rsidRPr="00044E2A" w:rsidRDefault="00091EE5" w:rsidP="00044E2A">
      <w:pPr>
        <w:overflowPunct/>
        <w:spacing w:line="360" w:lineRule="auto"/>
        <w:textAlignment w:val="auto"/>
        <w:rPr>
          <w:rFonts w:eastAsiaTheme="minorHAnsi"/>
          <w:sz w:val="24"/>
          <w:szCs w:val="24"/>
          <w:lang w:val="lt-LT"/>
        </w:rPr>
      </w:pPr>
      <w:r w:rsidRPr="00044E2A">
        <w:rPr>
          <w:rFonts w:eastAsiaTheme="minorHAnsi"/>
          <w:sz w:val="24"/>
          <w:szCs w:val="24"/>
          <w:lang w:val="lt-LT"/>
        </w:rPr>
        <w:t>Savivaldybės organizacijos struktūra pateikta savivaldybės interneto puslapyje:</w:t>
      </w:r>
    </w:p>
    <w:p w14:paraId="10F23D41" w14:textId="0C4C9933" w:rsidR="00415C56" w:rsidRPr="00044E2A" w:rsidRDefault="0065268A" w:rsidP="00044E2A">
      <w:pPr>
        <w:overflowPunct/>
        <w:spacing w:line="360" w:lineRule="auto"/>
        <w:textAlignment w:val="auto"/>
        <w:rPr>
          <w:rFonts w:eastAsiaTheme="minorHAnsi"/>
          <w:color w:val="000000"/>
          <w:sz w:val="24"/>
          <w:szCs w:val="24"/>
          <w:lang w:val="lt-LT"/>
        </w:rPr>
      </w:pPr>
      <w:hyperlink r:id="rId15" w:history="1">
        <w:r w:rsidR="00091EE5" w:rsidRPr="00044E2A">
          <w:rPr>
            <w:rStyle w:val="Hipersaitas"/>
            <w:rFonts w:eastAsiaTheme="minorHAnsi"/>
            <w:i/>
            <w:iCs/>
            <w:sz w:val="24"/>
            <w:szCs w:val="24"/>
            <w:lang w:val="lt-LT"/>
          </w:rPr>
          <w:t>http://www.svencionys.lt</w:t>
        </w:r>
      </w:hyperlink>
    </w:p>
    <w:p w14:paraId="56F4E981" w14:textId="6AF3E04F" w:rsidR="00BB4650" w:rsidRPr="00044E2A" w:rsidRDefault="00415C56" w:rsidP="00044E2A">
      <w:pPr>
        <w:spacing w:after="240" w:line="360" w:lineRule="auto"/>
        <w:rPr>
          <w:rFonts w:eastAsiaTheme="minorHAnsi"/>
          <w:i/>
          <w:iCs/>
          <w:color w:val="000000"/>
          <w:sz w:val="24"/>
          <w:szCs w:val="24"/>
          <w:lang w:val="lt-LT"/>
        </w:rPr>
      </w:pPr>
      <w:r w:rsidRPr="00044E2A">
        <w:rPr>
          <w:rFonts w:eastAsiaTheme="minorHAnsi"/>
          <w:i/>
          <w:iCs/>
          <w:color w:val="000000"/>
          <w:sz w:val="24"/>
          <w:szCs w:val="24"/>
          <w:lang w:val="lt-LT"/>
        </w:rPr>
        <w:t>Susiję dokumenta</w:t>
      </w:r>
      <w:r w:rsidR="00371A8E" w:rsidRPr="00044E2A">
        <w:rPr>
          <w:rFonts w:eastAsiaTheme="minorHAnsi"/>
          <w:i/>
          <w:iCs/>
          <w:color w:val="000000"/>
          <w:sz w:val="24"/>
          <w:szCs w:val="24"/>
          <w:lang w:val="lt-LT"/>
        </w:rPr>
        <w:t>i</w:t>
      </w:r>
      <w:r w:rsidRPr="00044E2A">
        <w:rPr>
          <w:rFonts w:eastAsiaTheme="minorHAnsi"/>
          <w:i/>
          <w:iCs/>
          <w:color w:val="000000"/>
          <w:sz w:val="24"/>
          <w:szCs w:val="24"/>
          <w:lang w:val="lt-LT"/>
        </w:rPr>
        <w:t xml:space="preserve">: </w:t>
      </w:r>
      <w:r w:rsidR="00C45712" w:rsidRPr="00044E2A">
        <w:rPr>
          <w:rFonts w:eastAsiaTheme="minorHAnsi"/>
          <w:i/>
          <w:iCs/>
          <w:color w:val="000000"/>
          <w:sz w:val="24"/>
          <w:szCs w:val="24"/>
          <w:lang w:val="lt-LT"/>
        </w:rPr>
        <w:t>Organizacijos</w:t>
      </w:r>
      <w:r w:rsidRPr="00044E2A">
        <w:rPr>
          <w:rFonts w:eastAsiaTheme="minorHAnsi"/>
          <w:i/>
          <w:iCs/>
          <w:color w:val="000000"/>
          <w:sz w:val="24"/>
          <w:szCs w:val="24"/>
          <w:lang w:val="lt-LT"/>
        </w:rPr>
        <w:t xml:space="preserve"> struktūra; </w:t>
      </w:r>
      <w:r w:rsidR="00D94618" w:rsidRPr="00044E2A">
        <w:rPr>
          <w:rFonts w:eastAsiaTheme="minorHAnsi"/>
          <w:i/>
          <w:iCs/>
          <w:color w:val="000000"/>
          <w:sz w:val="24"/>
          <w:szCs w:val="24"/>
          <w:lang w:val="lt-LT"/>
        </w:rPr>
        <w:t>skyrių nuostatai</w:t>
      </w:r>
      <w:r w:rsidR="00A60A25" w:rsidRPr="00044E2A">
        <w:rPr>
          <w:rFonts w:eastAsiaTheme="minorHAnsi"/>
          <w:i/>
          <w:iCs/>
          <w:color w:val="000000"/>
          <w:sz w:val="24"/>
          <w:szCs w:val="24"/>
          <w:lang w:val="lt-LT"/>
        </w:rPr>
        <w:t>, pareiginiai nuostatai</w:t>
      </w:r>
      <w:r w:rsidR="00BB4650" w:rsidRPr="00044E2A">
        <w:rPr>
          <w:rFonts w:eastAsiaTheme="minorHAnsi"/>
          <w:i/>
          <w:iCs/>
          <w:color w:val="000000"/>
          <w:sz w:val="24"/>
          <w:szCs w:val="24"/>
          <w:lang w:val="lt-LT"/>
        </w:rPr>
        <w:br w:type="page"/>
      </w:r>
    </w:p>
    <w:p w14:paraId="50268008" w14:textId="2612E507" w:rsidR="00E020C2" w:rsidRPr="00044E2A" w:rsidRDefault="00E020C2" w:rsidP="00044E2A">
      <w:pPr>
        <w:pStyle w:val="Antrat2"/>
        <w:numPr>
          <w:ilvl w:val="0"/>
          <w:numId w:val="3"/>
        </w:numPr>
        <w:spacing w:line="360" w:lineRule="auto"/>
        <w:rPr>
          <w:rFonts w:eastAsia="Times New Roman" w:cs="Times New Roman"/>
          <w:sz w:val="24"/>
          <w:szCs w:val="24"/>
          <w:lang w:val="lt-LT"/>
        </w:rPr>
      </w:pPr>
      <w:bookmarkStart w:id="15" w:name="_Toc41313545"/>
      <w:r w:rsidRPr="00044E2A">
        <w:rPr>
          <w:rFonts w:eastAsia="Times New Roman" w:cs="Times New Roman"/>
          <w:sz w:val="24"/>
          <w:szCs w:val="24"/>
          <w:lang w:val="lt-LT"/>
        </w:rPr>
        <w:t>PLANAVIMAS</w:t>
      </w:r>
      <w:bookmarkEnd w:id="15"/>
    </w:p>
    <w:p w14:paraId="700A9E20" w14:textId="2A7C16B3" w:rsidR="00E020C2" w:rsidRPr="00044E2A" w:rsidRDefault="00E020C2" w:rsidP="00044E2A">
      <w:pPr>
        <w:pStyle w:val="Antrat2"/>
        <w:numPr>
          <w:ilvl w:val="1"/>
          <w:numId w:val="3"/>
        </w:numPr>
        <w:spacing w:line="360" w:lineRule="auto"/>
        <w:rPr>
          <w:rFonts w:eastAsia="Times New Roman" w:cs="Times New Roman"/>
          <w:sz w:val="24"/>
          <w:szCs w:val="24"/>
          <w:lang w:val="lt-LT"/>
        </w:rPr>
      </w:pPr>
      <w:bookmarkStart w:id="16" w:name="_Toc41313546"/>
      <w:r w:rsidRPr="00044E2A">
        <w:rPr>
          <w:rFonts w:eastAsia="Times New Roman" w:cs="Times New Roman"/>
          <w:sz w:val="24"/>
          <w:szCs w:val="24"/>
          <w:lang w:val="lt-LT"/>
        </w:rPr>
        <w:t>Rizik</w:t>
      </w:r>
      <w:r w:rsidR="001A5ABE" w:rsidRPr="00044E2A">
        <w:rPr>
          <w:rFonts w:eastAsia="Times New Roman" w:cs="Times New Roman"/>
          <w:sz w:val="24"/>
          <w:szCs w:val="24"/>
          <w:lang w:val="lt-LT"/>
        </w:rPr>
        <w:t>os</w:t>
      </w:r>
      <w:r w:rsidRPr="00044E2A">
        <w:rPr>
          <w:rFonts w:eastAsia="Times New Roman" w:cs="Times New Roman"/>
          <w:sz w:val="24"/>
          <w:szCs w:val="24"/>
          <w:lang w:val="lt-LT"/>
        </w:rPr>
        <w:t xml:space="preserve"> ir galimybės</w:t>
      </w:r>
      <w:bookmarkEnd w:id="16"/>
    </w:p>
    <w:p w14:paraId="4B6106FE" w14:textId="47898800" w:rsidR="009244B5" w:rsidRPr="00044E2A" w:rsidRDefault="00371A8E"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Įstaiga atsižvelgia</w:t>
      </w:r>
      <w:r w:rsidR="00E020C2" w:rsidRPr="00044E2A">
        <w:rPr>
          <w:rFonts w:eastAsiaTheme="minorHAnsi"/>
          <w:color w:val="000000"/>
          <w:sz w:val="24"/>
          <w:szCs w:val="24"/>
          <w:lang w:val="lt-LT"/>
        </w:rPr>
        <w:t xml:space="preserve"> į vidinius ir išorinius veiksnius, suinteresuotųjų šalių reikalavimus bei nustat</w:t>
      </w:r>
      <w:r w:rsidRPr="00044E2A">
        <w:rPr>
          <w:rFonts w:eastAsiaTheme="minorHAnsi"/>
          <w:color w:val="000000"/>
          <w:sz w:val="24"/>
          <w:szCs w:val="24"/>
          <w:lang w:val="lt-LT"/>
        </w:rPr>
        <w:t>o</w:t>
      </w:r>
      <w:r w:rsidR="00E020C2" w:rsidRPr="00044E2A">
        <w:rPr>
          <w:rFonts w:eastAsiaTheme="minorHAnsi"/>
          <w:color w:val="000000"/>
          <w:sz w:val="24"/>
          <w:szCs w:val="24"/>
          <w:lang w:val="lt-LT"/>
        </w:rPr>
        <w:t xml:space="preserve"> rizikas ir galimybes, siekiant užtikrinti, kad būtų sukuriami ir padidėtų planuoti vadybos sistemos rezultatai</w:t>
      </w:r>
      <w:r w:rsidRPr="00044E2A">
        <w:rPr>
          <w:rFonts w:eastAsiaTheme="minorHAnsi"/>
          <w:color w:val="000000"/>
          <w:sz w:val="24"/>
          <w:szCs w:val="24"/>
          <w:lang w:val="lt-LT"/>
        </w:rPr>
        <w:t>. Analogiškai</w:t>
      </w:r>
      <w:r w:rsidR="00E020C2" w:rsidRPr="00044E2A">
        <w:rPr>
          <w:rFonts w:eastAsiaTheme="minorHAnsi"/>
          <w:color w:val="000000"/>
          <w:sz w:val="24"/>
          <w:szCs w:val="24"/>
          <w:lang w:val="lt-LT"/>
        </w:rPr>
        <w:t xml:space="preserve"> – sumažėtų arba būtų visai eliminuojami nepageidaujami rezultatai, tokiu būdu nuolat gerinant </w:t>
      </w:r>
      <w:r w:rsidR="007329D0" w:rsidRPr="00044E2A">
        <w:rPr>
          <w:rFonts w:eastAsiaTheme="minorHAnsi"/>
          <w:color w:val="000000"/>
          <w:sz w:val="24"/>
          <w:szCs w:val="24"/>
          <w:lang w:val="lt-LT"/>
        </w:rPr>
        <w:t>įstaigos</w:t>
      </w:r>
      <w:r w:rsidR="00E020C2" w:rsidRPr="00044E2A">
        <w:rPr>
          <w:rFonts w:eastAsiaTheme="minorHAnsi"/>
          <w:color w:val="000000"/>
          <w:sz w:val="24"/>
          <w:szCs w:val="24"/>
          <w:lang w:val="lt-LT"/>
        </w:rPr>
        <w:t xml:space="preserve"> veiklą.</w:t>
      </w:r>
      <w:r w:rsidRPr="00044E2A">
        <w:rPr>
          <w:rFonts w:eastAsiaTheme="minorHAnsi"/>
          <w:color w:val="000000"/>
          <w:sz w:val="24"/>
          <w:szCs w:val="24"/>
          <w:lang w:val="lt-LT"/>
        </w:rPr>
        <w:t xml:space="preserve"> Įstaiga</w:t>
      </w:r>
      <w:r w:rsidR="00E020C2" w:rsidRPr="00044E2A">
        <w:rPr>
          <w:rFonts w:eastAsiaTheme="minorHAnsi"/>
          <w:color w:val="000000"/>
          <w:sz w:val="24"/>
          <w:szCs w:val="24"/>
          <w:lang w:val="lt-LT"/>
        </w:rPr>
        <w:t xml:space="preserve"> planuoja, įgyvendina rizikų ir galimybių valdymo veiksmus bei vertina jų rezultatyvumą. Rizikų bei galimybių valdymo etapai </w:t>
      </w:r>
      <w:r w:rsidR="009244B5" w:rsidRPr="00044E2A">
        <w:rPr>
          <w:rFonts w:eastAsiaTheme="minorHAnsi"/>
          <w:color w:val="000000"/>
          <w:sz w:val="24"/>
          <w:szCs w:val="24"/>
          <w:lang w:val="lt-LT"/>
        </w:rPr>
        <w:t>remiasi P</w:t>
      </w:r>
      <w:r w:rsidR="000A5B1E" w:rsidRPr="00044E2A">
        <w:rPr>
          <w:rFonts w:eastAsiaTheme="minorHAnsi"/>
          <w:color w:val="000000"/>
          <w:sz w:val="24"/>
          <w:szCs w:val="24"/>
          <w:lang w:val="lt-LT"/>
        </w:rPr>
        <w:t>DTV cik</w:t>
      </w:r>
      <w:r w:rsidR="009244B5" w:rsidRPr="00044E2A">
        <w:rPr>
          <w:rFonts w:eastAsiaTheme="minorHAnsi"/>
          <w:color w:val="000000"/>
          <w:sz w:val="24"/>
          <w:szCs w:val="24"/>
          <w:lang w:val="lt-LT"/>
        </w:rPr>
        <w:t xml:space="preserve">lu (Pav. </w:t>
      </w:r>
      <w:r w:rsidRPr="00044E2A">
        <w:rPr>
          <w:rFonts w:eastAsiaTheme="minorHAnsi"/>
          <w:color w:val="000000"/>
          <w:sz w:val="24"/>
          <w:szCs w:val="24"/>
          <w:lang w:val="lt-LT"/>
        </w:rPr>
        <w:t>1</w:t>
      </w:r>
      <w:r w:rsidR="009244B5" w:rsidRPr="00044E2A">
        <w:rPr>
          <w:rFonts w:eastAsiaTheme="minorHAnsi"/>
          <w:color w:val="000000"/>
          <w:sz w:val="24"/>
          <w:szCs w:val="24"/>
          <w:lang w:val="lt-LT"/>
        </w:rPr>
        <w:t>):</w:t>
      </w:r>
    </w:p>
    <w:p w14:paraId="69DEAE43" w14:textId="77777777" w:rsidR="000A5B1E" w:rsidRPr="00044E2A" w:rsidRDefault="000A5B1E" w:rsidP="00044E2A">
      <w:pPr>
        <w:overflowPunct/>
        <w:spacing w:line="360" w:lineRule="auto"/>
        <w:textAlignment w:val="auto"/>
        <w:rPr>
          <w:rFonts w:eastAsiaTheme="minorHAnsi"/>
          <w:color w:val="000000"/>
          <w:sz w:val="24"/>
          <w:szCs w:val="24"/>
          <w:lang w:val="lt-LT"/>
        </w:rPr>
      </w:pPr>
    </w:p>
    <w:p w14:paraId="02CC4FF9" w14:textId="609ACBEC" w:rsidR="009244B5" w:rsidRPr="00044E2A" w:rsidRDefault="000A5B1E" w:rsidP="00044E2A">
      <w:pPr>
        <w:overflowPunct/>
        <w:spacing w:line="360" w:lineRule="auto"/>
        <w:textAlignment w:val="auto"/>
        <w:rPr>
          <w:rFonts w:eastAsiaTheme="minorHAnsi"/>
          <w:color w:val="000000"/>
          <w:sz w:val="24"/>
          <w:szCs w:val="24"/>
          <w:lang w:val="lt-LT"/>
        </w:rPr>
      </w:pPr>
      <w:r w:rsidRPr="00044E2A">
        <w:rPr>
          <w:rFonts w:eastAsiaTheme="minorHAnsi"/>
          <w:noProof/>
          <w:color w:val="000000"/>
          <w:sz w:val="24"/>
          <w:szCs w:val="24"/>
          <w:lang w:val="lt-LT"/>
        </w:rPr>
        <w:drawing>
          <wp:inline distT="0" distB="0" distL="0" distR="0" wp14:anchorId="2D8DFB98" wp14:editId="4EB922E6">
            <wp:extent cx="5486400" cy="2688444"/>
            <wp:effectExtent l="0" t="19050" r="0" b="17145"/>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84666EB" w14:textId="77777777" w:rsidR="009244B5" w:rsidRPr="00044E2A" w:rsidRDefault="009244B5" w:rsidP="00044E2A">
      <w:pPr>
        <w:overflowPunct/>
        <w:spacing w:line="360" w:lineRule="auto"/>
        <w:textAlignment w:val="auto"/>
        <w:rPr>
          <w:rFonts w:eastAsiaTheme="minorHAnsi"/>
          <w:color w:val="000000"/>
          <w:sz w:val="24"/>
          <w:szCs w:val="24"/>
          <w:lang w:val="lt-LT"/>
        </w:rPr>
      </w:pPr>
    </w:p>
    <w:p w14:paraId="2F2EC2CB" w14:textId="728145E8" w:rsidR="00415C56" w:rsidRPr="00044E2A" w:rsidRDefault="00371A8E" w:rsidP="00044E2A">
      <w:pPr>
        <w:overflowPunct/>
        <w:spacing w:line="360" w:lineRule="auto"/>
        <w:jc w:val="right"/>
        <w:textAlignment w:val="auto"/>
        <w:rPr>
          <w:rFonts w:eastAsiaTheme="minorHAnsi"/>
          <w:color w:val="000000"/>
          <w:sz w:val="24"/>
          <w:szCs w:val="24"/>
          <w:lang w:val="lt-LT"/>
        </w:rPr>
      </w:pPr>
      <w:r w:rsidRPr="00044E2A">
        <w:rPr>
          <w:rFonts w:eastAsiaTheme="minorHAnsi"/>
          <w:i/>
          <w:iCs/>
          <w:color w:val="000000"/>
          <w:sz w:val="24"/>
          <w:szCs w:val="24"/>
          <w:lang w:val="lt-LT"/>
        </w:rPr>
        <w:t>1</w:t>
      </w:r>
      <w:r w:rsidR="000A5B1E" w:rsidRPr="00044E2A">
        <w:rPr>
          <w:rFonts w:eastAsiaTheme="minorHAnsi"/>
          <w:i/>
          <w:iCs/>
          <w:color w:val="000000"/>
          <w:sz w:val="24"/>
          <w:szCs w:val="24"/>
          <w:lang w:val="lt-LT"/>
        </w:rPr>
        <w:t xml:space="preserve"> paveikslas. </w:t>
      </w:r>
      <w:r w:rsidR="003760F9" w:rsidRPr="00044E2A">
        <w:rPr>
          <w:rFonts w:eastAsiaTheme="minorHAnsi"/>
          <w:i/>
          <w:iCs/>
          <w:color w:val="000000"/>
          <w:sz w:val="24"/>
          <w:szCs w:val="24"/>
          <w:lang w:val="lt-LT"/>
        </w:rPr>
        <w:t>Įstaig</w:t>
      </w:r>
      <w:r w:rsidR="00BB4650" w:rsidRPr="00044E2A">
        <w:rPr>
          <w:rFonts w:eastAsiaTheme="minorHAnsi"/>
          <w:i/>
          <w:iCs/>
          <w:color w:val="000000"/>
          <w:sz w:val="24"/>
          <w:szCs w:val="24"/>
          <w:lang w:val="lt-LT"/>
        </w:rPr>
        <w:t>os</w:t>
      </w:r>
      <w:r w:rsidR="003760F9" w:rsidRPr="00044E2A">
        <w:rPr>
          <w:rFonts w:eastAsiaTheme="minorHAnsi"/>
          <w:i/>
          <w:iCs/>
          <w:color w:val="000000"/>
          <w:sz w:val="24"/>
          <w:szCs w:val="24"/>
          <w:lang w:val="lt-LT"/>
        </w:rPr>
        <w:t xml:space="preserve"> </w:t>
      </w:r>
      <w:r w:rsidR="000A5B1E" w:rsidRPr="00044E2A">
        <w:rPr>
          <w:rFonts w:eastAsiaTheme="minorHAnsi"/>
          <w:i/>
          <w:iCs/>
          <w:color w:val="000000"/>
          <w:sz w:val="24"/>
          <w:szCs w:val="24"/>
          <w:lang w:val="lt-LT"/>
        </w:rPr>
        <w:t>rizikų ir galimybių valdymo etapa</w:t>
      </w:r>
      <w:r w:rsidR="000A5B1E" w:rsidRPr="00044E2A">
        <w:rPr>
          <w:rFonts w:eastAsiaTheme="minorHAnsi"/>
          <w:color w:val="000000"/>
          <w:sz w:val="24"/>
          <w:szCs w:val="24"/>
          <w:lang w:val="lt-LT"/>
        </w:rPr>
        <w:t>i</w:t>
      </w:r>
    </w:p>
    <w:p w14:paraId="12C253D7" w14:textId="7DDD3FB9" w:rsidR="00BA4A2F" w:rsidRPr="00044E2A" w:rsidRDefault="00BA4A2F" w:rsidP="00044E2A">
      <w:pPr>
        <w:overflowPunct/>
        <w:spacing w:line="360" w:lineRule="auto"/>
        <w:textAlignment w:val="auto"/>
        <w:rPr>
          <w:rFonts w:eastAsiaTheme="minorHAnsi"/>
          <w:color w:val="000000"/>
          <w:sz w:val="24"/>
          <w:szCs w:val="24"/>
          <w:lang w:val="lt-LT"/>
        </w:rPr>
      </w:pPr>
    </w:p>
    <w:p w14:paraId="7F85C2DA" w14:textId="5AA59577" w:rsidR="00CE367C" w:rsidRPr="00044E2A" w:rsidRDefault="00E020C2" w:rsidP="00044E2A">
      <w:pPr>
        <w:overflowPunct/>
        <w:spacing w:after="240" w:line="360" w:lineRule="auto"/>
        <w:textAlignment w:val="auto"/>
        <w:rPr>
          <w:rFonts w:eastAsiaTheme="minorHAnsi"/>
          <w:i/>
          <w:iCs/>
          <w:color w:val="000000"/>
          <w:sz w:val="24"/>
          <w:szCs w:val="24"/>
          <w:lang w:val="lt-LT"/>
        </w:rPr>
      </w:pPr>
      <w:r w:rsidRPr="00044E2A">
        <w:rPr>
          <w:rFonts w:eastAsiaTheme="minorHAnsi"/>
          <w:i/>
          <w:iCs/>
          <w:color w:val="000000"/>
          <w:sz w:val="24"/>
          <w:szCs w:val="24"/>
          <w:lang w:val="lt-LT"/>
        </w:rPr>
        <w:t>Susiję dokumenta</w:t>
      </w:r>
      <w:r w:rsidR="005C5DAF" w:rsidRPr="00044E2A">
        <w:rPr>
          <w:rFonts w:eastAsiaTheme="minorHAnsi"/>
          <w:i/>
          <w:iCs/>
          <w:color w:val="000000"/>
          <w:sz w:val="24"/>
          <w:szCs w:val="24"/>
          <w:lang w:val="lt-LT"/>
        </w:rPr>
        <w:t>i</w:t>
      </w:r>
      <w:r w:rsidRPr="00044E2A">
        <w:rPr>
          <w:rFonts w:eastAsiaTheme="minorHAnsi"/>
          <w:i/>
          <w:iCs/>
          <w:color w:val="000000"/>
          <w:sz w:val="24"/>
          <w:szCs w:val="24"/>
          <w:lang w:val="lt-LT"/>
        </w:rPr>
        <w:t xml:space="preserve">: </w:t>
      </w:r>
      <w:r w:rsidR="00CE367C" w:rsidRPr="00044E2A">
        <w:rPr>
          <w:rFonts w:eastAsiaTheme="minorHAnsi"/>
          <w:i/>
          <w:iCs/>
          <w:color w:val="000000"/>
          <w:sz w:val="24"/>
          <w:szCs w:val="24"/>
          <w:lang w:val="lt-LT"/>
        </w:rPr>
        <w:t>Rizikų ir galimybių vertinimo metodika</w:t>
      </w:r>
      <w:r w:rsidR="00044E2A">
        <w:rPr>
          <w:rFonts w:eastAsiaTheme="minorHAnsi"/>
          <w:i/>
          <w:iCs/>
          <w:color w:val="000000"/>
          <w:sz w:val="24"/>
          <w:szCs w:val="24"/>
          <w:lang w:val="lt-LT"/>
        </w:rPr>
        <w:t xml:space="preserve"> </w:t>
      </w:r>
    </w:p>
    <w:p w14:paraId="2FFE1E34" w14:textId="32FE9A62" w:rsidR="00215C76" w:rsidRPr="00044E2A" w:rsidRDefault="001B063D" w:rsidP="00044E2A">
      <w:pPr>
        <w:pStyle w:val="Antrat2"/>
        <w:numPr>
          <w:ilvl w:val="1"/>
          <w:numId w:val="3"/>
        </w:numPr>
        <w:spacing w:line="360" w:lineRule="auto"/>
        <w:rPr>
          <w:rFonts w:eastAsia="Times New Roman" w:cs="Times New Roman"/>
          <w:sz w:val="24"/>
          <w:szCs w:val="24"/>
          <w:lang w:val="lt-LT"/>
        </w:rPr>
      </w:pPr>
      <w:bookmarkStart w:id="17" w:name="_Toc41313547"/>
      <w:r w:rsidRPr="00044E2A">
        <w:rPr>
          <w:rFonts w:eastAsia="Times New Roman" w:cs="Times New Roman"/>
          <w:sz w:val="24"/>
          <w:szCs w:val="24"/>
          <w:lang w:val="lt-LT"/>
        </w:rPr>
        <w:t>KVS</w:t>
      </w:r>
      <w:r w:rsidR="00215C76" w:rsidRPr="00044E2A">
        <w:rPr>
          <w:rFonts w:eastAsia="Times New Roman" w:cs="Times New Roman"/>
          <w:sz w:val="24"/>
          <w:szCs w:val="24"/>
          <w:lang w:val="lt-LT"/>
        </w:rPr>
        <w:t xml:space="preserve"> tikslai ir planavimas</w:t>
      </w:r>
      <w:bookmarkEnd w:id="17"/>
    </w:p>
    <w:p w14:paraId="00F20582" w14:textId="08DCDA7B" w:rsidR="00215C76" w:rsidRPr="00044E2A" w:rsidRDefault="00215C76"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w:t>
      </w:r>
      <w:r w:rsidR="00371A8E" w:rsidRPr="00044E2A">
        <w:rPr>
          <w:rFonts w:eastAsiaTheme="minorHAnsi"/>
          <w:color w:val="000000"/>
          <w:sz w:val="24"/>
          <w:szCs w:val="24"/>
          <w:lang w:val="lt-LT"/>
        </w:rPr>
        <w:t>staigoje</w:t>
      </w:r>
      <w:r w:rsidRPr="00044E2A">
        <w:rPr>
          <w:rFonts w:eastAsiaTheme="minorHAnsi"/>
          <w:color w:val="000000"/>
          <w:sz w:val="24"/>
          <w:szCs w:val="24"/>
          <w:lang w:val="lt-LT"/>
        </w:rPr>
        <w:t xml:space="preserve"> yra užtikrinamas </w:t>
      </w:r>
      <w:r w:rsidR="001B063D" w:rsidRPr="00044E2A">
        <w:rPr>
          <w:rFonts w:eastAsiaTheme="minorHAnsi"/>
          <w:color w:val="000000"/>
          <w:sz w:val="24"/>
          <w:szCs w:val="24"/>
          <w:lang w:val="lt-LT"/>
        </w:rPr>
        <w:t>KVS</w:t>
      </w:r>
      <w:r w:rsidRPr="00044E2A">
        <w:rPr>
          <w:rFonts w:eastAsiaTheme="minorHAnsi"/>
          <w:color w:val="000000"/>
          <w:sz w:val="24"/>
          <w:szCs w:val="24"/>
          <w:lang w:val="lt-LT"/>
        </w:rPr>
        <w:t xml:space="preserve"> tikslų suderinamumas su vadybos sistemų politika, pritaikomumas </w:t>
      </w:r>
      <w:r w:rsidR="00371A8E" w:rsidRPr="00044E2A">
        <w:rPr>
          <w:rFonts w:eastAsiaTheme="minorHAnsi"/>
          <w:color w:val="000000"/>
          <w:sz w:val="24"/>
          <w:szCs w:val="24"/>
          <w:lang w:val="lt-LT"/>
        </w:rPr>
        <w:t>įstaigos</w:t>
      </w:r>
      <w:r w:rsidRPr="00044E2A">
        <w:rPr>
          <w:rFonts w:eastAsiaTheme="minorHAnsi"/>
          <w:color w:val="000000"/>
          <w:sz w:val="24"/>
          <w:szCs w:val="24"/>
          <w:lang w:val="lt-LT"/>
        </w:rPr>
        <w:t xml:space="preserve"> funkcijoms, lygmenims, procesams. Tikslai yra stebimi, jeigu reikia atnaujinami,</w:t>
      </w:r>
      <w:r w:rsidR="00371A8E" w:rsidRPr="00044E2A">
        <w:rPr>
          <w:rFonts w:eastAsiaTheme="minorHAnsi"/>
          <w:color w:val="000000"/>
          <w:sz w:val="24"/>
          <w:szCs w:val="24"/>
          <w:lang w:val="lt-LT"/>
        </w:rPr>
        <w:t xml:space="preserve"> ir</w:t>
      </w:r>
      <w:r w:rsidRPr="00044E2A">
        <w:rPr>
          <w:rFonts w:eastAsiaTheme="minorHAnsi"/>
          <w:color w:val="000000"/>
          <w:sz w:val="24"/>
          <w:szCs w:val="24"/>
          <w:lang w:val="lt-LT"/>
        </w:rPr>
        <w:t xml:space="preserve"> apima taikomų reikalavimų įgyvendinimą, siekiant užtikrinti suteiktų paslaugų ir klientų</w:t>
      </w:r>
      <w:r w:rsidR="00371A8E" w:rsidRPr="00044E2A">
        <w:rPr>
          <w:rFonts w:eastAsiaTheme="minorHAnsi"/>
          <w:color w:val="000000"/>
          <w:sz w:val="24"/>
          <w:szCs w:val="24"/>
          <w:lang w:val="lt-LT"/>
        </w:rPr>
        <w:t xml:space="preserve"> </w:t>
      </w:r>
      <w:r w:rsidRPr="00044E2A">
        <w:rPr>
          <w:rFonts w:eastAsiaTheme="minorHAnsi"/>
          <w:color w:val="000000"/>
          <w:sz w:val="24"/>
          <w:szCs w:val="24"/>
          <w:lang w:val="lt-LT"/>
        </w:rPr>
        <w:t>pasitenkinimo atitikimą.</w:t>
      </w:r>
    </w:p>
    <w:p w14:paraId="7A0073D8" w14:textId="77777777" w:rsidR="00091EE5" w:rsidRPr="00044E2A" w:rsidRDefault="00091EE5" w:rsidP="00044E2A">
      <w:p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Tikslų ir planavimo dokumentai pateikti savivaldybės interneto puslapyje:</w:t>
      </w:r>
    </w:p>
    <w:p w14:paraId="6E3E13B8" w14:textId="1C796E73" w:rsidR="00A74A89" w:rsidRDefault="00091EE5" w:rsidP="00044E2A">
      <w:pPr>
        <w:overflowPunct/>
        <w:spacing w:line="360" w:lineRule="auto"/>
        <w:textAlignment w:val="auto"/>
        <w:rPr>
          <w:rStyle w:val="Hipersaitas"/>
          <w:rFonts w:eastAsiaTheme="minorHAnsi"/>
          <w:sz w:val="24"/>
          <w:szCs w:val="24"/>
          <w:lang w:val="lt-LT"/>
        </w:rPr>
      </w:pPr>
      <w:r w:rsidRPr="00044E2A">
        <w:rPr>
          <w:rFonts w:eastAsiaTheme="minorHAnsi"/>
          <w:color w:val="000000"/>
          <w:sz w:val="24"/>
          <w:szCs w:val="24"/>
          <w:lang w:val="lt-LT"/>
        </w:rPr>
        <w:t xml:space="preserve"> </w:t>
      </w:r>
      <w:hyperlink r:id="rId21" w:history="1">
        <w:r w:rsidRPr="00044E2A">
          <w:rPr>
            <w:rStyle w:val="Hipersaitas"/>
            <w:rFonts w:eastAsiaTheme="minorHAnsi"/>
            <w:sz w:val="24"/>
            <w:szCs w:val="24"/>
            <w:lang w:val="lt-LT"/>
          </w:rPr>
          <w:t>http://www.svencionys.lt</w:t>
        </w:r>
      </w:hyperlink>
    </w:p>
    <w:p w14:paraId="798EFD14" w14:textId="77777777" w:rsidR="00044E2A" w:rsidRPr="00044E2A" w:rsidRDefault="00044E2A" w:rsidP="00044E2A">
      <w:pPr>
        <w:overflowPunct/>
        <w:spacing w:line="360" w:lineRule="auto"/>
        <w:textAlignment w:val="auto"/>
        <w:rPr>
          <w:rFonts w:eastAsiaTheme="minorHAnsi"/>
          <w:i/>
          <w:iCs/>
          <w:color w:val="000000"/>
          <w:sz w:val="24"/>
          <w:szCs w:val="24"/>
          <w:lang w:val="lt-LT"/>
        </w:rPr>
      </w:pPr>
    </w:p>
    <w:p w14:paraId="7A4FCE25" w14:textId="77777777" w:rsidR="00A74A89" w:rsidRPr="00044E2A" w:rsidRDefault="00A74A89" w:rsidP="00044E2A">
      <w:pPr>
        <w:overflowPunct/>
        <w:spacing w:after="240" w:line="360" w:lineRule="auto"/>
        <w:textAlignment w:val="auto"/>
        <w:rPr>
          <w:rFonts w:eastAsiaTheme="minorHAnsi"/>
          <w:i/>
          <w:iCs/>
          <w:color w:val="000000"/>
          <w:sz w:val="24"/>
          <w:szCs w:val="24"/>
          <w:lang w:val="lt-LT"/>
        </w:rPr>
      </w:pPr>
    </w:p>
    <w:p w14:paraId="1C9877DA" w14:textId="35A3C48F" w:rsidR="00F16BA9" w:rsidRPr="00044E2A" w:rsidRDefault="00F16BA9" w:rsidP="00044E2A">
      <w:pPr>
        <w:pStyle w:val="Antrat2"/>
        <w:numPr>
          <w:ilvl w:val="1"/>
          <w:numId w:val="3"/>
        </w:numPr>
        <w:spacing w:line="360" w:lineRule="auto"/>
        <w:rPr>
          <w:rFonts w:eastAsia="Times New Roman" w:cs="Times New Roman"/>
          <w:sz w:val="24"/>
          <w:szCs w:val="24"/>
          <w:lang w:val="lt-LT"/>
        </w:rPr>
      </w:pPr>
      <w:bookmarkStart w:id="18" w:name="_Toc41313548"/>
      <w:r w:rsidRPr="00044E2A">
        <w:rPr>
          <w:rFonts w:eastAsia="Times New Roman" w:cs="Times New Roman"/>
          <w:sz w:val="24"/>
          <w:szCs w:val="24"/>
          <w:lang w:val="lt-LT"/>
        </w:rPr>
        <w:t>Pakeitimų planavimas</w:t>
      </w:r>
      <w:bookmarkEnd w:id="18"/>
    </w:p>
    <w:p w14:paraId="0D52EF9A" w14:textId="78A906F9" w:rsidR="00A74A89" w:rsidRPr="00044E2A" w:rsidRDefault="00371A8E"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Kai įstaiga</w:t>
      </w:r>
      <w:r w:rsidR="00F16BA9" w:rsidRPr="00044E2A">
        <w:rPr>
          <w:rFonts w:eastAsiaTheme="minorHAnsi"/>
          <w:color w:val="000000"/>
          <w:sz w:val="24"/>
          <w:szCs w:val="24"/>
          <w:lang w:val="lt-LT"/>
        </w:rPr>
        <w:t xml:space="preserve"> nustato vadybos sistemų pokyčių poreikį, pokyčiai yra planuojami ir valdomi pagal</w:t>
      </w:r>
      <w:r w:rsidRPr="00044E2A">
        <w:rPr>
          <w:rFonts w:eastAsiaTheme="minorHAnsi"/>
          <w:color w:val="000000"/>
          <w:sz w:val="24"/>
          <w:szCs w:val="24"/>
          <w:lang w:val="lt-LT"/>
        </w:rPr>
        <w:t xml:space="preserve"> </w:t>
      </w:r>
      <w:r w:rsidR="00F16BA9" w:rsidRPr="00044E2A">
        <w:rPr>
          <w:rFonts w:eastAsiaTheme="minorHAnsi"/>
          <w:color w:val="000000"/>
          <w:sz w:val="24"/>
          <w:szCs w:val="24"/>
          <w:lang w:val="lt-LT"/>
        </w:rPr>
        <w:t>nustatytus į</w:t>
      </w:r>
      <w:r w:rsidRPr="00044E2A">
        <w:rPr>
          <w:rFonts w:eastAsiaTheme="minorHAnsi"/>
          <w:color w:val="000000"/>
          <w:sz w:val="24"/>
          <w:szCs w:val="24"/>
          <w:lang w:val="lt-LT"/>
        </w:rPr>
        <w:t>staigos</w:t>
      </w:r>
      <w:r w:rsidR="00F16BA9" w:rsidRPr="00044E2A">
        <w:rPr>
          <w:rFonts w:eastAsiaTheme="minorHAnsi"/>
          <w:color w:val="000000"/>
          <w:sz w:val="24"/>
          <w:szCs w:val="24"/>
          <w:lang w:val="lt-LT"/>
        </w:rPr>
        <w:t xml:space="preserve"> procesus. Pokyčiai </w:t>
      </w:r>
      <w:r w:rsidRPr="00044E2A">
        <w:rPr>
          <w:rFonts w:eastAsiaTheme="minorHAnsi"/>
          <w:color w:val="000000"/>
          <w:sz w:val="24"/>
          <w:szCs w:val="24"/>
          <w:lang w:val="lt-LT"/>
        </w:rPr>
        <w:t>yra</w:t>
      </w:r>
      <w:r w:rsidR="00F16BA9" w:rsidRPr="00044E2A">
        <w:rPr>
          <w:rFonts w:eastAsiaTheme="minorHAnsi"/>
          <w:color w:val="000000"/>
          <w:sz w:val="24"/>
          <w:szCs w:val="24"/>
          <w:lang w:val="lt-LT"/>
        </w:rPr>
        <w:t xml:space="preserve"> pagrįsti, tikslingi</w:t>
      </w:r>
      <w:r w:rsidRPr="00044E2A">
        <w:rPr>
          <w:rFonts w:eastAsiaTheme="minorHAnsi"/>
          <w:color w:val="000000"/>
          <w:sz w:val="24"/>
          <w:szCs w:val="24"/>
          <w:lang w:val="lt-LT"/>
        </w:rPr>
        <w:t xml:space="preserve"> -</w:t>
      </w:r>
      <w:r w:rsidR="00F16BA9" w:rsidRPr="00044E2A">
        <w:rPr>
          <w:rFonts w:eastAsiaTheme="minorHAnsi"/>
          <w:color w:val="000000"/>
          <w:sz w:val="24"/>
          <w:szCs w:val="24"/>
          <w:lang w:val="lt-LT"/>
        </w:rPr>
        <w:t xml:space="preserve"> įvertintos jų </w:t>
      </w:r>
      <w:r w:rsidR="00044E2A" w:rsidRPr="00044E2A">
        <w:rPr>
          <w:rFonts w:eastAsiaTheme="minorHAnsi"/>
          <w:color w:val="000000"/>
          <w:sz w:val="24"/>
          <w:szCs w:val="24"/>
          <w:lang w:val="lt-LT"/>
        </w:rPr>
        <w:t>pasekmės</w:t>
      </w:r>
      <w:r w:rsidR="00F16BA9" w:rsidRPr="00044E2A">
        <w:rPr>
          <w:rFonts w:eastAsiaTheme="minorHAnsi"/>
          <w:color w:val="000000"/>
          <w:sz w:val="24"/>
          <w:szCs w:val="24"/>
          <w:lang w:val="lt-LT"/>
        </w:rPr>
        <w:t xml:space="preserve">, skirti reikiami ištekliai, prisiimant atsakomybę ir užtikrintos vadybos </w:t>
      </w:r>
      <w:r w:rsidR="00920D9D" w:rsidRPr="00044E2A">
        <w:rPr>
          <w:rFonts w:eastAsiaTheme="minorHAnsi"/>
          <w:color w:val="000000"/>
          <w:sz w:val="24"/>
          <w:szCs w:val="24"/>
          <w:lang w:val="lt-LT"/>
        </w:rPr>
        <w:t>sistemų</w:t>
      </w:r>
      <w:r w:rsidR="00F16BA9" w:rsidRPr="00044E2A">
        <w:rPr>
          <w:rFonts w:eastAsiaTheme="minorHAnsi"/>
          <w:color w:val="000000"/>
          <w:sz w:val="24"/>
          <w:szCs w:val="24"/>
          <w:lang w:val="lt-LT"/>
        </w:rPr>
        <w:t xml:space="preserve"> vientisumą.</w:t>
      </w:r>
      <w:r w:rsidR="00920D9D" w:rsidRPr="00044E2A">
        <w:rPr>
          <w:rFonts w:eastAsiaTheme="minorHAnsi"/>
          <w:color w:val="000000"/>
          <w:sz w:val="24"/>
          <w:szCs w:val="24"/>
          <w:lang w:val="lt-LT"/>
        </w:rPr>
        <w:t xml:space="preserve"> </w:t>
      </w:r>
      <w:r w:rsidR="00A74A89" w:rsidRPr="00044E2A">
        <w:rPr>
          <w:rFonts w:eastAsiaTheme="minorHAnsi"/>
          <w:color w:val="000000"/>
          <w:sz w:val="24"/>
          <w:szCs w:val="24"/>
          <w:lang w:val="lt-LT"/>
        </w:rPr>
        <w:t>Metiniai p</w:t>
      </w:r>
      <w:r w:rsidR="00920D9D" w:rsidRPr="00044E2A">
        <w:rPr>
          <w:rFonts w:eastAsiaTheme="minorHAnsi"/>
          <w:color w:val="000000"/>
          <w:sz w:val="24"/>
          <w:szCs w:val="24"/>
          <w:lang w:val="lt-LT"/>
        </w:rPr>
        <w:t>okyčiai aptar</w:t>
      </w:r>
      <w:r w:rsidRPr="00044E2A">
        <w:rPr>
          <w:rFonts w:eastAsiaTheme="minorHAnsi"/>
          <w:color w:val="000000"/>
          <w:sz w:val="24"/>
          <w:szCs w:val="24"/>
          <w:lang w:val="lt-LT"/>
        </w:rPr>
        <w:t>iami</w:t>
      </w:r>
      <w:r w:rsidR="00920D9D" w:rsidRPr="00044E2A">
        <w:rPr>
          <w:rFonts w:eastAsiaTheme="minorHAnsi"/>
          <w:color w:val="000000"/>
          <w:sz w:val="24"/>
          <w:szCs w:val="24"/>
          <w:lang w:val="lt-LT"/>
        </w:rPr>
        <w:t xml:space="preserve"> ir valdomi pagal vadybos vertinamosios analizės procesą</w:t>
      </w:r>
      <w:r w:rsidR="00A74A89" w:rsidRPr="00044E2A">
        <w:rPr>
          <w:rFonts w:eastAsiaTheme="minorHAnsi"/>
          <w:color w:val="000000"/>
          <w:sz w:val="24"/>
          <w:szCs w:val="24"/>
          <w:lang w:val="lt-LT"/>
        </w:rPr>
        <w:t xml:space="preserve">, rutininiai pakeitimai aptarimai </w:t>
      </w:r>
      <w:proofErr w:type="spellStart"/>
      <w:r w:rsidR="00A74A89" w:rsidRPr="00044E2A">
        <w:rPr>
          <w:rFonts w:eastAsiaTheme="minorHAnsi"/>
          <w:color w:val="000000"/>
          <w:sz w:val="24"/>
          <w:szCs w:val="24"/>
          <w:lang w:val="lt-LT"/>
        </w:rPr>
        <w:t>Asaichi</w:t>
      </w:r>
      <w:proofErr w:type="spellEnd"/>
      <w:r w:rsidR="00A74A89" w:rsidRPr="00044E2A">
        <w:rPr>
          <w:rFonts w:eastAsiaTheme="minorHAnsi"/>
          <w:color w:val="000000"/>
          <w:sz w:val="24"/>
          <w:szCs w:val="24"/>
          <w:lang w:val="lt-LT"/>
        </w:rPr>
        <w:t xml:space="preserve"> susirinkimų</w:t>
      </w:r>
      <w:r w:rsidR="00091EE5" w:rsidRPr="00044E2A">
        <w:rPr>
          <w:rFonts w:eastAsiaTheme="minorHAnsi"/>
          <w:color w:val="000000"/>
          <w:sz w:val="24"/>
          <w:szCs w:val="24"/>
          <w:lang w:val="lt-LT"/>
        </w:rPr>
        <w:t xml:space="preserve"> metu.</w:t>
      </w:r>
      <w:r w:rsidR="001B1A60" w:rsidRPr="00044E2A">
        <w:rPr>
          <w:rFonts w:eastAsiaTheme="minorHAnsi"/>
          <w:color w:val="000000"/>
          <w:sz w:val="24"/>
          <w:szCs w:val="24"/>
          <w:lang w:val="lt-LT"/>
        </w:rPr>
        <w:t xml:space="preserve"> </w:t>
      </w:r>
      <w:r w:rsidR="002E3DCE" w:rsidRPr="00044E2A">
        <w:rPr>
          <w:rFonts w:eastAsiaTheme="minorHAnsi"/>
          <w:color w:val="000000"/>
          <w:sz w:val="24"/>
          <w:szCs w:val="24"/>
          <w:lang w:val="lt-LT"/>
        </w:rPr>
        <w:t xml:space="preserve">Esant poreikiui, </w:t>
      </w:r>
      <w:r w:rsidR="001B1A60" w:rsidRPr="00044E2A">
        <w:rPr>
          <w:rFonts w:eastAsiaTheme="minorHAnsi"/>
          <w:color w:val="000000"/>
          <w:sz w:val="24"/>
          <w:szCs w:val="24"/>
          <w:lang w:val="lt-LT"/>
        </w:rPr>
        <w:t>KVS sistem</w:t>
      </w:r>
      <w:r w:rsidR="002E3DCE" w:rsidRPr="00044E2A">
        <w:rPr>
          <w:rFonts w:eastAsiaTheme="minorHAnsi"/>
          <w:color w:val="000000"/>
          <w:sz w:val="24"/>
          <w:szCs w:val="24"/>
          <w:lang w:val="lt-LT"/>
        </w:rPr>
        <w:t>os tobulinimui arba</w:t>
      </w:r>
      <w:r w:rsidR="001B1A60" w:rsidRPr="00044E2A">
        <w:rPr>
          <w:rFonts w:eastAsiaTheme="minorHAnsi"/>
          <w:color w:val="000000"/>
          <w:sz w:val="24"/>
          <w:szCs w:val="24"/>
          <w:lang w:val="lt-LT"/>
        </w:rPr>
        <w:t xml:space="preserve"> į</w:t>
      </w:r>
      <w:r w:rsidR="002E3DCE" w:rsidRPr="00044E2A">
        <w:rPr>
          <w:rFonts w:eastAsiaTheme="minorHAnsi"/>
          <w:color w:val="000000"/>
          <w:sz w:val="24"/>
          <w:szCs w:val="24"/>
          <w:lang w:val="lt-LT"/>
        </w:rPr>
        <w:t>gyvendinimui reikalingi teisės aktų pakeitimai planuojami ir sprendžiami savivaldybės tarybos lygmenyje pagal tvarką, nustatytą Švenčionių rajono savivaldybės tarybos 2019 m. rugsėjo 26 d. sprendimu Nr. T-182 „Dėl Švenčionių rajono savivaldybės tarybos veiklos reglamento patvirtinimo“.</w:t>
      </w:r>
    </w:p>
    <w:p w14:paraId="59462840" w14:textId="15D230A4" w:rsidR="00BB4650" w:rsidRPr="00044E2A" w:rsidRDefault="00920D9D" w:rsidP="00044E2A">
      <w:pPr>
        <w:overflowPunct/>
        <w:spacing w:line="360" w:lineRule="auto"/>
        <w:textAlignment w:val="auto"/>
        <w:rPr>
          <w:rFonts w:eastAsiaTheme="minorHAnsi"/>
          <w:i/>
          <w:iCs/>
          <w:color w:val="000000"/>
          <w:sz w:val="24"/>
          <w:szCs w:val="24"/>
          <w:lang w:val="lt-LT"/>
        </w:rPr>
      </w:pPr>
      <w:r w:rsidRPr="00044E2A">
        <w:rPr>
          <w:rFonts w:eastAsiaTheme="minorHAnsi"/>
          <w:i/>
          <w:iCs/>
          <w:color w:val="000000"/>
          <w:sz w:val="24"/>
          <w:szCs w:val="24"/>
          <w:lang w:val="lt-LT"/>
        </w:rPr>
        <w:t>Susijęs dokumentas: Vadybos vertinamosios analizės protokolas</w:t>
      </w:r>
      <w:r w:rsidR="00CE367C" w:rsidRPr="00044E2A">
        <w:rPr>
          <w:rFonts w:eastAsiaTheme="minorHAnsi"/>
          <w:i/>
          <w:iCs/>
          <w:color w:val="000000"/>
          <w:sz w:val="24"/>
          <w:szCs w:val="24"/>
          <w:lang w:val="lt-LT"/>
        </w:rPr>
        <w:t>, susirinkimų protokolai</w:t>
      </w:r>
    </w:p>
    <w:p w14:paraId="3BA0C391" w14:textId="77777777" w:rsidR="00CE367C" w:rsidRPr="00044E2A" w:rsidRDefault="00CE367C" w:rsidP="00044E2A">
      <w:pPr>
        <w:overflowPunct/>
        <w:spacing w:line="360" w:lineRule="auto"/>
        <w:textAlignment w:val="auto"/>
        <w:rPr>
          <w:rFonts w:eastAsiaTheme="minorHAnsi"/>
          <w:i/>
          <w:iCs/>
          <w:color w:val="000000"/>
          <w:sz w:val="24"/>
          <w:szCs w:val="24"/>
          <w:lang w:val="lt-LT"/>
        </w:rPr>
      </w:pPr>
    </w:p>
    <w:p w14:paraId="7E4F9DC4" w14:textId="526F0810" w:rsidR="00920D9D" w:rsidRPr="00044E2A" w:rsidRDefault="00920D9D" w:rsidP="00044E2A">
      <w:pPr>
        <w:pStyle w:val="Antrat2"/>
        <w:numPr>
          <w:ilvl w:val="0"/>
          <w:numId w:val="3"/>
        </w:numPr>
        <w:spacing w:line="360" w:lineRule="auto"/>
        <w:rPr>
          <w:rFonts w:eastAsia="Times New Roman" w:cs="Times New Roman"/>
          <w:sz w:val="24"/>
          <w:szCs w:val="24"/>
          <w:lang w:val="lt-LT"/>
        </w:rPr>
      </w:pPr>
      <w:bookmarkStart w:id="19" w:name="_Toc41313549"/>
      <w:r w:rsidRPr="00044E2A">
        <w:rPr>
          <w:rFonts w:eastAsia="Times New Roman" w:cs="Times New Roman"/>
          <w:sz w:val="24"/>
          <w:szCs w:val="24"/>
          <w:lang w:val="lt-LT"/>
        </w:rPr>
        <w:t>PALAIKYMAS</w:t>
      </w:r>
      <w:bookmarkEnd w:id="19"/>
    </w:p>
    <w:p w14:paraId="0E2F7E66" w14:textId="4A20374D" w:rsidR="00920D9D" w:rsidRPr="00044E2A" w:rsidRDefault="00920D9D" w:rsidP="00044E2A">
      <w:pPr>
        <w:pStyle w:val="Antrat2"/>
        <w:numPr>
          <w:ilvl w:val="1"/>
          <w:numId w:val="3"/>
        </w:numPr>
        <w:spacing w:line="360" w:lineRule="auto"/>
        <w:rPr>
          <w:rFonts w:eastAsia="Times New Roman" w:cs="Times New Roman"/>
          <w:sz w:val="24"/>
          <w:szCs w:val="24"/>
          <w:lang w:val="lt-LT"/>
        </w:rPr>
      </w:pPr>
      <w:bookmarkStart w:id="20" w:name="_Toc41313550"/>
      <w:r w:rsidRPr="00044E2A">
        <w:rPr>
          <w:rFonts w:eastAsia="Times New Roman" w:cs="Times New Roman"/>
          <w:sz w:val="24"/>
          <w:szCs w:val="24"/>
          <w:lang w:val="lt-LT"/>
        </w:rPr>
        <w:t>Ištekliai</w:t>
      </w:r>
      <w:bookmarkEnd w:id="20"/>
    </w:p>
    <w:p w14:paraId="3AEB3B3F" w14:textId="638BFA9D" w:rsidR="00920D9D" w:rsidRPr="00044E2A" w:rsidRDefault="00920D9D" w:rsidP="00044E2A">
      <w:pPr>
        <w:pStyle w:val="Antrat2"/>
        <w:numPr>
          <w:ilvl w:val="2"/>
          <w:numId w:val="3"/>
        </w:numPr>
        <w:spacing w:line="360" w:lineRule="auto"/>
        <w:rPr>
          <w:rFonts w:eastAsia="Times New Roman" w:cs="Times New Roman"/>
          <w:sz w:val="24"/>
          <w:szCs w:val="24"/>
          <w:lang w:val="lt-LT"/>
        </w:rPr>
      </w:pPr>
      <w:bookmarkStart w:id="21" w:name="_Toc41313551"/>
      <w:r w:rsidRPr="00044E2A">
        <w:rPr>
          <w:rFonts w:eastAsia="Times New Roman" w:cs="Times New Roman"/>
          <w:sz w:val="24"/>
          <w:szCs w:val="24"/>
          <w:lang w:val="lt-LT"/>
        </w:rPr>
        <w:t>Aprūpinimas ištekliais</w:t>
      </w:r>
      <w:bookmarkEnd w:id="21"/>
    </w:p>
    <w:p w14:paraId="798FA778" w14:textId="7CA5E477" w:rsidR="00561CE5" w:rsidRPr="00044E2A" w:rsidRDefault="00561CE5"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w:t>
      </w:r>
      <w:r w:rsidR="001A5ABE" w:rsidRPr="00044E2A">
        <w:rPr>
          <w:rFonts w:eastAsiaTheme="minorHAnsi"/>
          <w:color w:val="000000"/>
          <w:sz w:val="24"/>
          <w:szCs w:val="24"/>
          <w:lang w:val="lt-LT"/>
        </w:rPr>
        <w:t>staigos</w:t>
      </w:r>
      <w:r w:rsidRPr="00044E2A">
        <w:rPr>
          <w:rFonts w:eastAsiaTheme="minorHAnsi"/>
          <w:color w:val="000000"/>
          <w:sz w:val="24"/>
          <w:szCs w:val="24"/>
          <w:lang w:val="lt-LT"/>
        </w:rPr>
        <w:t xml:space="preserve"> tikslams pasiekti bei vadybos sistemos funkcionavimo ir nuolatinio gerinimo užtikrinimui</w:t>
      </w:r>
      <w:r w:rsidR="001A5ABE" w:rsidRPr="00044E2A">
        <w:rPr>
          <w:rFonts w:eastAsiaTheme="minorHAnsi"/>
          <w:color w:val="000000"/>
          <w:sz w:val="24"/>
          <w:szCs w:val="24"/>
          <w:lang w:val="lt-LT"/>
        </w:rPr>
        <w:t xml:space="preserve"> </w:t>
      </w:r>
      <w:r w:rsidR="00915853" w:rsidRPr="00044E2A">
        <w:rPr>
          <w:rFonts w:eastAsiaTheme="minorHAnsi"/>
          <w:color w:val="000000"/>
          <w:sz w:val="24"/>
          <w:szCs w:val="24"/>
          <w:lang w:val="lt-LT"/>
        </w:rPr>
        <w:t xml:space="preserve">administracijos </w:t>
      </w:r>
      <w:r w:rsidR="001A5ABE" w:rsidRPr="00044E2A">
        <w:rPr>
          <w:rFonts w:eastAsiaTheme="minorHAnsi"/>
          <w:color w:val="000000"/>
          <w:sz w:val="24"/>
          <w:szCs w:val="24"/>
          <w:lang w:val="lt-LT"/>
        </w:rPr>
        <w:t>v</w:t>
      </w:r>
      <w:r w:rsidRPr="00044E2A">
        <w:rPr>
          <w:rFonts w:eastAsiaTheme="minorHAnsi"/>
          <w:color w:val="000000"/>
          <w:sz w:val="24"/>
          <w:szCs w:val="24"/>
          <w:lang w:val="lt-LT"/>
        </w:rPr>
        <w:t>adovybė</w:t>
      </w:r>
      <w:r w:rsidR="001A5ABE" w:rsidRPr="00044E2A">
        <w:rPr>
          <w:rFonts w:eastAsiaTheme="minorHAnsi"/>
          <w:color w:val="000000"/>
          <w:sz w:val="24"/>
          <w:szCs w:val="24"/>
          <w:lang w:val="lt-LT"/>
        </w:rPr>
        <w:t xml:space="preserve"> </w:t>
      </w:r>
      <w:r w:rsidRPr="00044E2A">
        <w:rPr>
          <w:rFonts w:eastAsiaTheme="minorHAnsi"/>
          <w:color w:val="000000"/>
          <w:sz w:val="24"/>
          <w:szCs w:val="24"/>
          <w:lang w:val="lt-LT"/>
        </w:rPr>
        <w:t xml:space="preserve"> planuoja ir skiria reikiamus išteklius.</w:t>
      </w:r>
      <w:r w:rsidR="001A5ABE" w:rsidRPr="00044E2A">
        <w:rPr>
          <w:rFonts w:eastAsiaTheme="minorHAnsi"/>
          <w:color w:val="000000"/>
          <w:sz w:val="24"/>
          <w:szCs w:val="24"/>
          <w:lang w:val="lt-LT"/>
        </w:rPr>
        <w:t xml:space="preserve"> </w:t>
      </w:r>
      <w:r w:rsidR="00915853" w:rsidRPr="00044E2A">
        <w:rPr>
          <w:rFonts w:eastAsiaTheme="minorHAnsi"/>
          <w:color w:val="000000"/>
          <w:sz w:val="24"/>
          <w:szCs w:val="24"/>
          <w:lang w:val="lt-LT"/>
        </w:rPr>
        <w:t>Administracijos v</w:t>
      </w:r>
      <w:r w:rsidRPr="00044E2A">
        <w:rPr>
          <w:rFonts w:eastAsiaTheme="minorHAnsi"/>
          <w:color w:val="000000"/>
          <w:sz w:val="24"/>
          <w:szCs w:val="24"/>
          <w:lang w:val="lt-LT"/>
        </w:rPr>
        <w:t>adovybė įsipareigoja aprūpinti:</w:t>
      </w:r>
    </w:p>
    <w:p w14:paraId="1718A9C2" w14:textId="28D616AC" w:rsidR="00561CE5" w:rsidRPr="00044E2A" w:rsidRDefault="001A5ABE" w:rsidP="00044E2A">
      <w:pPr>
        <w:pStyle w:val="Sraopastraipa"/>
        <w:numPr>
          <w:ilvl w:val="0"/>
          <w:numId w:val="2"/>
        </w:num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Ž</w:t>
      </w:r>
      <w:r w:rsidR="00561CE5" w:rsidRPr="00044E2A">
        <w:rPr>
          <w:rFonts w:eastAsiaTheme="minorHAnsi"/>
          <w:color w:val="000000"/>
          <w:sz w:val="24"/>
          <w:szCs w:val="24"/>
          <w:lang w:val="lt-LT"/>
        </w:rPr>
        <w:t>monėmis ir jų kompetencijos, suvokimo bei kvalifikacijos tobulinimo priemonėmis;</w:t>
      </w:r>
    </w:p>
    <w:p w14:paraId="3A0CC5DF" w14:textId="1A88972D" w:rsidR="00561CE5" w:rsidRPr="00044E2A" w:rsidRDefault="001A5ABE" w:rsidP="00044E2A">
      <w:pPr>
        <w:pStyle w:val="Sraopastraipa"/>
        <w:numPr>
          <w:ilvl w:val="0"/>
          <w:numId w:val="2"/>
        </w:num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I</w:t>
      </w:r>
      <w:r w:rsidR="00561CE5" w:rsidRPr="00044E2A">
        <w:rPr>
          <w:rFonts w:eastAsiaTheme="minorHAnsi"/>
          <w:color w:val="000000"/>
          <w:sz w:val="24"/>
          <w:szCs w:val="24"/>
          <w:lang w:val="lt-LT"/>
        </w:rPr>
        <w:t>nfrastruktūra (pastatais, matavimo priemonėmis, aplinkos apsaugos bei darbuotojų saugos ir</w:t>
      </w:r>
      <w:r w:rsidRPr="00044E2A">
        <w:rPr>
          <w:rFonts w:eastAsiaTheme="minorHAnsi"/>
          <w:color w:val="000000"/>
          <w:sz w:val="24"/>
          <w:szCs w:val="24"/>
          <w:lang w:val="lt-LT"/>
        </w:rPr>
        <w:t xml:space="preserve"> </w:t>
      </w:r>
      <w:r w:rsidR="00561CE5" w:rsidRPr="00044E2A">
        <w:rPr>
          <w:rFonts w:eastAsiaTheme="minorHAnsi"/>
          <w:color w:val="000000"/>
          <w:sz w:val="24"/>
          <w:szCs w:val="24"/>
          <w:lang w:val="lt-LT"/>
        </w:rPr>
        <w:t>sveikatos užtikrinimo priemonėmis, programine įranga ir t.t.);</w:t>
      </w:r>
    </w:p>
    <w:p w14:paraId="5BF55F7A" w14:textId="41BE8D02" w:rsidR="00920D9D" w:rsidRPr="00044E2A" w:rsidRDefault="001A5ABE" w:rsidP="00044E2A">
      <w:pPr>
        <w:pStyle w:val="Sraopastraipa"/>
        <w:numPr>
          <w:ilvl w:val="0"/>
          <w:numId w:val="2"/>
        </w:numPr>
        <w:overflowPunct/>
        <w:spacing w:after="240" w:line="360" w:lineRule="auto"/>
        <w:textAlignment w:val="auto"/>
        <w:rPr>
          <w:rFonts w:eastAsiaTheme="minorHAnsi"/>
          <w:color w:val="000000"/>
          <w:sz w:val="24"/>
          <w:szCs w:val="24"/>
          <w:lang w:val="lt-LT"/>
        </w:rPr>
      </w:pPr>
      <w:r w:rsidRPr="00044E2A">
        <w:rPr>
          <w:rFonts w:eastAsiaTheme="minorHAnsi"/>
          <w:color w:val="000000"/>
          <w:sz w:val="24"/>
          <w:szCs w:val="24"/>
          <w:lang w:val="lt-LT"/>
        </w:rPr>
        <w:t>P</w:t>
      </w:r>
      <w:r w:rsidR="00561CE5" w:rsidRPr="00044E2A">
        <w:rPr>
          <w:rFonts w:eastAsiaTheme="minorHAnsi"/>
          <w:color w:val="000000"/>
          <w:sz w:val="24"/>
          <w:szCs w:val="24"/>
          <w:lang w:val="lt-LT"/>
        </w:rPr>
        <w:t>riemonėmis tinkamai darbo aplinkai sukurti.</w:t>
      </w:r>
    </w:p>
    <w:p w14:paraId="46346A0E" w14:textId="72E9FCBA" w:rsidR="00A74A89" w:rsidRDefault="002E3DCE" w:rsidP="00044E2A">
      <w:pPr>
        <w:overflowPunct/>
        <w:spacing w:after="240" w:line="360" w:lineRule="auto"/>
        <w:textAlignment w:val="auto"/>
        <w:rPr>
          <w:rStyle w:val="Hipersaitas"/>
          <w:rFonts w:eastAsiaTheme="minorHAnsi"/>
          <w:sz w:val="24"/>
          <w:szCs w:val="24"/>
        </w:rPr>
      </w:pPr>
      <w:r w:rsidRPr="00044E2A">
        <w:rPr>
          <w:rFonts w:eastAsiaTheme="minorHAnsi"/>
          <w:color w:val="000000"/>
          <w:sz w:val="24"/>
          <w:szCs w:val="24"/>
          <w:lang w:val="lt-LT"/>
        </w:rPr>
        <w:t xml:space="preserve">Plačiau apie įstaigos aprūpinimą ištekliais aprašoma savivaldybės strateginiuose planuose: </w:t>
      </w:r>
      <w:hyperlink r:id="rId22" w:history="1">
        <w:r w:rsidRPr="00044E2A">
          <w:rPr>
            <w:rStyle w:val="Hipersaitas"/>
            <w:rFonts w:eastAsiaTheme="minorHAnsi"/>
            <w:sz w:val="24"/>
            <w:szCs w:val="24"/>
          </w:rPr>
          <w:t>http://www.svencionys.lt</w:t>
        </w:r>
      </w:hyperlink>
    </w:p>
    <w:p w14:paraId="1D3AFFDF" w14:textId="22B94499" w:rsidR="00561CE5" w:rsidRPr="00044E2A" w:rsidRDefault="00561CE5" w:rsidP="00044E2A">
      <w:pPr>
        <w:pStyle w:val="Antrat2"/>
        <w:numPr>
          <w:ilvl w:val="2"/>
          <w:numId w:val="3"/>
        </w:numPr>
        <w:spacing w:line="360" w:lineRule="auto"/>
        <w:rPr>
          <w:rFonts w:eastAsia="Times New Roman" w:cs="Times New Roman"/>
          <w:sz w:val="24"/>
          <w:szCs w:val="24"/>
          <w:lang w:val="lt-LT"/>
        </w:rPr>
      </w:pPr>
      <w:bookmarkStart w:id="22" w:name="_Toc41313552"/>
      <w:r w:rsidRPr="00044E2A">
        <w:rPr>
          <w:rFonts w:eastAsia="Times New Roman" w:cs="Times New Roman"/>
          <w:sz w:val="24"/>
          <w:szCs w:val="24"/>
          <w:lang w:val="lt-LT"/>
        </w:rPr>
        <w:t>Kompetencija</w:t>
      </w:r>
      <w:bookmarkEnd w:id="22"/>
    </w:p>
    <w:p w14:paraId="22FC3408" w14:textId="2A892B9B" w:rsidR="00F53C93" w:rsidRPr="00044E2A" w:rsidRDefault="00915853"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Įstaigoje</w:t>
      </w:r>
      <w:r w:rsidR="00561CE5" w:rsidRPr="00044E2A">
        <w:rPr>
          <w:rFonts w:eastAsiaTheme="minorHAnsi"/>
          <w:color w:val="000000"/>
          <w:sz w:val="24"/>
          <w:szCs w:val="24"/>
          <w:lang w:val="lt-LT"/>
        </w:rPr>
        <w:t xml:space="preserve"> žmogiškųjų išteklių val</w:t>
      </w:r>
      <w:r w:rsidRPr="00044E2A">
        <w:rPr>
          <w:rFonts w:eastAsiaTheme="minorHAnsi"/>
          <w:color w:val="000000"/>
          <w:sz w:val="24"/>
          <w:szCs w:val="24"/>
          <w:lang w:val="lt-LT"/>
        </w:rPr>
        <w:t>d</w:t>
      </w:r>
      <w:r w:rsidR="00561CE5" w:rsidRPr="00044E2A">
        <w:rPr>
          <w:rFonts w:eastAsiaTheme="minorHAnsi"/>
          <w:color w:val="000000"/>
          <w:sz w:val="24"/>
          <w:szCs w:val="24"/>
          <w:lang w:val="lt-LT"/>
        </w:rPr>
        <w:t>ymui sukurta ir įgyvendinta procedūra „Personalo valdymas“. Ši procedūra reglamentuoja reikiamo personalo atrinkimo</w:t>
      </w:r>
      <w:r w:rsidR="00F53C93" w:rsidRPr="00044E2A">
        <w:rPr>
          <w:rFonts w:eastAsiaTheme="minorHAnsi"/>
          <w:color w:val="000000"/>
          <w:sz w:val="24"/>
          <w:szCs w:val="24"/>
          <w:lang w:val="lt-LT"/>
        </w:rPr>
        <w:t xml:space="preserve">, </w:t>
      </w:r>
      <w:r w:rsidR="00561CE5" w:rsidRPr="00044E2A">
        <w:rPr>
          <w:rFonts w:eastAsiaTheme="minorHAnsi"/>
          <w:color w:val="000000"/>
          <w:sz w:val="24"/>
          <w:szCs w:val="24"/>
          <w:lang w:val="lt-LT"/>
        </w:rPr>
        <w:t xml:space="preserve">įdarbinimo </w:t>
      </w:r>
      <w:r w:rsidR="00F53C93" w:rsidRPr="00044E2A">
        <w:rPr>
          <w:rFonts w:eastAsiaTheme="minorHAnsi"/>
          <w:color w:val="000000"/>
          <w:sz w:val="24"/>
          <w:szCs w:val="24"/>
          <w:lang w:val="lt-LT"/>
        </w:rPr>
        <w:t xml:space="preserve">ir kompetencijos </w:t>
      </w:r>
      <w:r w:rsidR="00561CE5" w:rsidRPr="00044E2A">
        <w:rPr>
          <w:rFonts w:eastAsiaTheme="minorHAnsi"/>
          <w:color w:val="000000"/>
          <w:sz w:val="24"/>
          <w:szCs w:val="24"/>
          <w:lang w:val="lt-LT"/>
        </w:rPr>
        <w:t xml:space="preserve">procesą. </w:t>
      </w:r>
    </w:p>
    <w:p w14:paraId="77278D09" w14:textId="7A285F63" w:rsidR="00F53C93" w:rsidRPr="00044E2A" w:rsidRDefault="00F53C93" w:rsidP="00044E2A">
      <w:p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Personalo valdymo procedūra:</w:t>
      </w:r>
    </w:p>
    <w:p w14:paraId="049013EE" w14:textId="2AA4FCB6" w:rsidR="00561CE5" w:rsidRPr="00044E2A" w:rsidRDefault="00F53C93"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Valdant žmogiškuosius išteklius yra užtikrinama, kad darbus, kurie daro arba gali daryti įtaką paslaugų kokybei, aplinkosaugai ir darbuotojų saugai ir sveikatai atliktų tik darbuotojai, turintys tiems darbams tinkamą kompetenciją. Reikalavimai darbuotojų kompetencijai, kuri būtina atliekant veiklą, darančią poveikį atitikčiai paslaugos reikalavimams yra nurodyti jų pareiginiuose nuostatose, procedūrose ir DSS instrukcijose bei gaisrinės saugos instrukcijose. Darbuotojų turimų kompetencijų atitiktis yra tikrinama</w:t>
      </w:r>
      <w:r w:rsidR="00915853" w:rsidRPr="00044E2A">
        <w:rPr>
          <w:rFonts w:eastAsiaTheme="minorHAnsi"/>
          <w:color w:val="000000"/>
          <w:sz w:val="24"/>
          <w:szCs w:val="24"/>
          <w:lang w:val="lt-LT"/>
        </w:rPr>
        <w:t xml:space="preserve"> konkurso</w:t>
      </w:r>
      <w:r w:rsidRPr="00044E2A">
        <w:rPr>
          <w:rFonts w:eastAsiaTheme="minorHAnsi"/>
          <w:color w:val="000000"/>
          <w:sz w:val="24"/>
          <w:szCs w:val="24"/>
          <w:lang w:val="lt-LT"/>
        </w:rPr>
        <w:t xml:space="preserve"> įdarbinim</w:t>
      </w:r>
      <w:r w:rsidR="00915853" w:rsidRPr="00044E2A">
        <w:rPr>
          <w:rFonts w:eastAsiaTheme="minorHAnsi"/>
          <w:color w:val="000000"/>
          <w:sz w:val="24"/>
          <w:szCs w:val="24"/>
          <w:lang w:val="lt-LT"/>
        </w:rPr>
        <w:t>ui</w:t>
      </w:r>
      <w:r w:rsidRPr="00044E2A">
        <w:rPr>
          <w:rFonts w:eastAsiaTheme="minorHAnsi"/>
          <w:color w:val="000000"/>
          <w:sz w:val="24"/>
          <w:szCs w:val="24"/>
          <w:lang w:val="lt-LT"/>
        </w:rPr>
        <w:t xml:space="preserve"> ir bandomojo laikotarpio metu. </w:t>
      </w:r>
      <w:r w:rsidR="005C5DAF" w:rsidRPr="00044E2A">
        <w:rPr>
          <w:rFonts w:eastAsiaTheme="minorHAnsi"/>
          <w:color w:val="000000"/>
          <w:sz w:val="24"/>
          <w:szCs w:val="24"/>
          <w:lang w:val="lt-LT"/>
        </w:rPr>
        <w:t xml:space="preserve">Įstaigos administracijos vadovybė įsipareigoja teikti galimybę darbuotojams dalyvauti mokymuose, kelti savo kvalifikaciją, tokiu būdu keliant bendrą įstaigos kvalifikaciją, kas užtikrintų vadybos sistemų rezultatyvų, efektyvų veikimą bei valdymą. </w:t>
      </w:r>
      <w:r w:rsidRPr="00044E2A">
        <w:rPr>
          <w:rFonts w:eastAsiaTheme="minorHAnsi"/>
          <w:color w:val="000000"/>
          <w:sz w:val="24"/>
          <w:szCs w:val="24"/>
          <w:lang w:val="lt-LT"/>
        </w:rPr>
        <w:t>Kai reikia, darbuotojų kompetencija keliama mokymų ir instruktavimų metu</w:t>
      </w:r>
      <w:r w:rsidR="008A1628" w:rsidRPr="00044E2A">
        <w:rPr>
          <w:rFonts w:eastAsiaTheme="minorHAnsi"/>
          <w:color w:val="000000"/>
          <w:sz w:val="24"/>
          <w:szCs w:val="24"/>
          <w:lang w:val="lt-LT"/>
        </w:rPr>
        <w:t>, kuriuos organizuoja savivaldybės administracija</w:t>
      </w:r>
      <w:r w:rsidRPr="00044E2A">
        <w:rPr>
          <w:rFonts w:eastAsiaTheme="minorHAnsi"/>
          <w:color w:val="000000"/>
          <w:sz w:val="24"/>
          <w:szCs w:val="24"/>
          <w:lang w:val="lt-LT"/>
        </w:rPr>
        <w:t>.</w:t>
      </w:r>
      <w:r w:rsidR="008A1628" w:rsidRPr="00044E2A">
        <w:rPr>
          <w:rFonts w:eastAsiaTheme="minorHAnsi"/>
          <w:color w:val="000000"/>
          <w:sz w:val="24"/>
          <w:szCs w:val="24"/>
          <w:lang w:val="lt-LT"/>
        </w:rPr>
        <w:t xml:space="preserve"> Personalo valdymo, personalo valdymo politikos, darbuotojų kvalifikacijos kėlimo ir kitus su įstaigos personalu susijusius reikalus administracijos vadovybei spręsti padeda bendrasis administracijos skyrius.</w:t>
      </w:r>
      <w:r w:rsidRPr="00044E2A">
        <w:rPr>
          <w:rFonts w:eastAsiaTheme="minorHAnsi"/>
          <w:color w:val="000000"/>
          <w:sz w:val="24"/>
          <w:szCs w:val="24"/>
          <w:lang w:val="lt-LT"/>
        </w:rPr>
        <w:t xml:space="preserve"> </w:t>
      </w:r>
    </w:p>
    <w:p w14:paraId="4DA463F8" w14:textId="18E349F1" w:rsidR="00576D4F" w:rsidRPr="00044E2A" w:rsidRDefault="00576D4F"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Mokymų rezultatyvumas svarstomas vykdant konkrečias veiklas ir įvertinant darbuotojo atliekamas klaidas.</w:t>
      </w:r>
    </w:p>
    <w:p w14:paraId="60EBD211" w14:textId="3B172620" w:rsidR="00F53C93" w:rsidRPr="00044E2A" w:rsidRDefault="00561CE5"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w:t>
      </w:r>
      <w:r w:rsidR="00915853" w:rsidRPr="00044E2A">
        <w:rPr>
          <w:rFonts w:eastAsiaTheme="minorHAnsi"/>
          <w:color w:val="000000"/>
          <w:sz w:val="24"/>
          <w:szCs w:val="24"/>
          <w:lang w:val="lt-LT"/>
        </w:rPr>
        <w:t>staiga</w:t>
      </w:r>
      <w:r w:rsidRPr="00044E2A">
        <w:rPr>
          <w:rFonts w:eastAsiaTheme="minorHAnsi"/>
          <w:color w:val="000000"/>
          <w:sz w:val="24"/>
          <w:szCs w:val="24"/>
          <w:lang w:val="lt-LT"/>
        </w:rPr>
        <w:t xml:space="preserve"> sudaro sąlygas efektyviai vidinei bei išorinei komunikacijai, kuri užtikrintų tiek išorės, tiek vidaus</w:t>
      </w:r>
      <w:r w:rsidR="00F53C93" w:rsidRPr="00044E2A">
        <w:rPr>
          <w:rFonts w:eastAsiaTheme="minorHAnsi"/>
          <w:color w:val="000000"/>
          <w:sz w:val="24"/>
          <w:szCs w:val="24"/>
          <w:lang w:val="lt-LT"/>
        </w:rPr>
        <w:t xml:space="preserve"> </w:t>
      </w:r>
      <w:r w:rsidR="001B063D" w:rsidRPr="00044E2A">
        <w:rPr>
          <w:rFonts w:eastAsiaTheme="minorHAnsi"/>
          <w:color w:val="000000"/>
          <w:sz w:val="24"/>
          <w:szCs w:val="24"/>
          <w:lang w:val="lt-LT"/>
        </w:rPr>
        <w:t>KVS</w:t>
      </w:r>
      <w:r w:rsidRPr="00044E2A">
        <w:rPr>
          <w:rFonts w:eastAsiaTheme="minorHAnsi"/>
          <w:color w:val="000000"/>
          <w:sz w:val="24"/>
          <w:szCs w:val="24"/>
          <w:lang w:val="lt-LT"/>
        </w:rPr>
        <w:t xml:space="preserve"> vadybos sistemų, jų tikslų supratimą. </w:t>
      </w:r>
      <w:r w:rsidR="007329D0" w:rsidRPr="00044E2A">
        <w:rPr>
          <w:rFonts w:eastAsiaTheme="minorHAnsi"/>
          <w:color w:val="000000"/>
          <w:sz w:val="24"/>
          <w:szCs w:val="24"/>
          <w:lang w:val="lt-LT"/>
        </w:rPr>
        <w:t>Įstaigos</w:t>
      </w:r>
      <w:r w:rsidRPr="00044E2A">
        <w:rPr>
          <w:rFonts w:eastAsiaTheme="minorHAnsi"/>
          <w:color w:val="000000"/>
          <w:sz w:val="24"/>
          <w:szCs w:val="24"/>
          <w:lang w:val="lt-LT"/>
        </w:rPr>
        <w:t xml:space="preserve"> darbuotojai aiškiai suprastų</w:t>
      </w:r>
      <w:r w:rsidR="00F53C93" w:rsidRPr="00044E2A">
        <w:rPr>
          <w:rFonts w:eastAsiaTheme="minorHAnsi"/>
          <w:color w:val="000000"/>
          <w:sz w:val="24"/>
          <w:szCs w:val="24"/>
          <w:lang w:val="lt-LT"/>
        </w:rPr>
        <w:t xml:space="preserve"> </w:t>
      </w:r>
      <w:r w:rsidRPr="00044E2A">
        <w:rPr>
          <w:rFonts w:eastAsiaTheme="minorHAnsi"/>
          <w:color w:val="000000"/>
          <w:sz w:val="24"/>
          <w:szCs w:val="24"/>
          <w:lang w:val="lt-LT"/>
        </w:rPr>
        <w:t xml:space="preserve">savo indėlio dėl sėkmingo vadybos sistemos įgyvendinimo galimybes bei </w:t>
      </w:r>
      <w:r w:rsidR="00F53C93" w:rsidRPr="00044E2A">
        <w:rPr>
          <w:rFonts w:eastAsiaTheme="minorHAnsi"/>
          <w:color w:val="000000"/>
          <w:sz w:val="24"/>
          <w:szCs w:val="24"/>
          <w:lang w:val="lt-LT"/>
        </w:rPr>
        <w:t>pasekmes</w:t>
      </w:r>
      <w:r w:rsidRPr="00044E2A">
        <w:rPr>
          <w:rFonts w:eastAsiaTheme="minorHAnsi"/>
          <w:color w:val="000000"/>
          <w:sz w:val="24"/>
          <w:szCs w:val="24"/>
          <w:lang w:val="lt-LT"/>
        </w:rPr>
        <w:t>.</w:t>
      </w:r>
    </w:p>
    <w:p w14:paraId="161BEAAD" w14:textId="6385C1D1" w:rsidR="00576D4F" w:rsidRPr="00044E2A" w:rsidRDefault="00576D4F" w:rsidP="00044E2A">
      <w:pPr>
        <w:overflowPunct/>
        <w:spacing w:after="240" w:line="360" w:lineRule="auto"/>
        <w:textAlignment w:val="auto"/>
        <w:rPr>
          <w:rFonts w:eastAsiaTheme="minorHAnsi"/>
          <w:i/>
          <w:iCs/>
          <w:color w:val="000000"/>
          <w:sz w:val="24"/>
          <w:szCs w:val="24"/>
          <w:lang w:val="lt-LT"/>
        </w:rPr>
      </w:pPr>
      <w:r w:rsidRPr="00044E2A">
        <w:rPr>
          <w:rFonts w:eastAsiaTheme="minorHAnsi"/>
          <w:i/>
          <w:iCs/>
          <w:color w:val="000000"/>
          <w:sz w:val="24"/>
          <w:szCs w:val="24"/>
          <w:lang w:val="lt-LT"/>
        </w:rPr>
        <w:t>Susiję dokumenta</w:t>
      </w:r>
      <w:r w:rsidR="008A1628" w:rsidRPr="00044E2A">
        <w:rPr>
          <w:rFonts w:eastAsiaTheme="minorHAnsi"/>
          <w:i/>
          <w:iCs/>
          <w:color w:val="000000"/>
          <w:sz w:val="24"/>
          <w:szCs w:val="24"/>
          <w:lang w:val="lt-LT"/>
        </w:rPr>
        <w:t>i</w:t>
      </w:r>
      <w:r w:rsidRPr="00044E2A">
        <w:rPr>
          <w:rFonts w:eastAsiaTheme="minorHAnsi"/>
          <w:i/>
          <w:iCs/>
          <w:color w:val="000000"/>
          <w:sz w:val="24"/>
          <w:szCs w:val="24"/>
          <w:lang w:val="lt-LT"/>
        </w:rPr>
        <w:t xml:space="preserve">: </w:t>
      </w:r>
      <w:r w:rsidR="00915853" w:rsidRPr="00044E2A">
        <w:rPr>
          <w:rFonts w:eastAsiaTheme="minorHAnsi"/>
          <w:i/>
          <w:iCs/>
          <w:color w:val="000000"/>
          <w:sz w:val="24"/>
          <w:szCs w:val="24"/>
          <w:lang w:val="lt-LT"/>
        </w:rPr>
        <w:t>Pareiginiai nuostatai</w:t>
      </w:r>
      <w:r w:rsidR="008A1628" w:rsidRPr="00044E2A">
        <w:rPr>
          <w:rFonts w:eastAsiaTheme="minorHAnsi"/>
          <w:i/>
          <w:iCs/>
          <w:color w:val="000000"/>
          <w:sz w:val="24"/>
          <w:szCs w:val="24"/>
          <w:lang w:val="lt-LT"/>
        </w:rPr>
        <w:t>, Savivaldybės administracijos veiklos nuostatai, Savivaldybės administracijos bendrojo skyriaus nuostatai.</w:t>
      </w:r>
    </w:p>
    <w:p w14:paraId="2E2F76A9" w14:textId="49B12E70" w:rsidR="00576D4F" w:rsidRPr="00044E2A" w:rsidRDefault="00576D4F" w:rsidP="00044E2A">
      <w:pPr>
        <w:pStyle w:val="Antrat2"/>
        <w:numPr>
          <w:ilvl w:val="2"/>
          <w:numId w:val="3"/>
        </w:numPr>
        <w:spacing w:line="360" w:lineRule="auto"/>
        <w:rPr>
          <w:rFonts w:eastAsia="Times New Roman" w:cs="Times New Roman"/>
          <w:sz w:val="24"/>
          <w:szCs w:val="24"/>
          <w:lang w:val="lt-LT"/>
        </w:rPr>
      </w:pPr>
      <w:bookmarkStart w:id="23" w:name="_Toc41313553"/>
      <w:r w:rsidRPr="00044E2A">
        <w:rPr>
          <w:rFonts w:eastAsia="Times New Roman" w:cs="Times New Roman"/>
          <w:sz w:val="24"/>
          <w:szCs w:val="24"/>
          <w:lang w:val="lt-LT"/>
        </w:rPr>
        <w:t>Infrastruktūra</w:t>
      </w:r>
      <w:bookmarkEnd w:id="23"/>
    </w:p>
    <w:p w14:paraId="6DE7F833" w14:textId="260A0010" w:rsidR="00576D4F" w:rsidRPr="00044E2A" w:rsidRDefault="001B063D" w:rsidP="00044E2A">
      <w:pPr>
        <w:overflowPunct/>
        <w:spacing w:line="360" w:lineRule="auto"/>
        <w:ind w:firstLine="284"/>
        <w:jc w:val="left"/>
        <w:textAlignment w:val="auto"/>
        <w:rPr>
          <w:rFonts w:eastAsiaTheme="minorHAnsi"/>
          <w:color w:val="000000"/>
          <w:sz w:val="24"/>
          <w:szCs w:val="24"/>
          <w:lang w:val="lt-LT"/>
        </w:rPr>
      </w:pPr>
      <w:r w:rsidRPr="00044E2A">
        <w:rPr>
          <w:rFonts w:eastAsiaTheme="minorHAnsi"/>
          <w:color w:val="000000"/>
          <w:sz w:val="24"/>
          <w:szCs w:val="24"/>
          <w:lang w:val="lt-LT"/>
        </w:rPr>
        <w:t>KVS</w:t>
      </w:r>
      <w:r w:rsidR="00576D4F" w:rsidRPr="00044E2A">
        <w:rPr>
          <w:rFonts w:eastAsiaTheme="minorHAnsi"/>
          <w:color w:val="000000"/>
          <w:sz w:val="24"/>
          <w:szCs w:val="24"/>
          <w:lang w:val="lt-LT"/>
        </w:rPr>
        <w:t xml:space="preserve">  tikslų įgyvendinimui </w:t>
      </w:r>
      <w:r w:rsidR="000F5B06" w:rsidRPr="00044E2A">
        <w:rPr>
          <w:rFonts w:eastAsiaTheme="minorHAnsi"/>
          <w:color w:val="000000"/>
          <w:sz w:val="24"/>
          <w:szCs w:val="24"/>
          <w:lang w:val="lt-LT"/>
        </w:rPr>
        <w:t>įstaiga</w:t>
      </w:r>
      <w:r w:rsidR="00576D4F" w:rsidRPr="00044E2A">
        <w:rPr>
          <w:rFonts w:eastAsiaTheme="minorHAnsi"/>
          <w:color w:val="000000"/>
          <w:sz w:val="24"/>
          <w:szCs w:val="24"/>
          <w:lang w:val="lt-LT"/>
        </w:rPr>
        <w:t xml:space="preserve"> apsirūpinusi reikiama infrastruktūra:</w:t>
      </w:r>
    </w:p>
    <w:p w14:paraId="15379AC2" w14:textId="2D070163" w:rsidR="00576D4F" w:rsidRPr="00044E2A" w:rsidRDefault="0070408C" w:rsidP="00044E2A">
      <w:pPr>
        <w:pStyle w:val="Sraopastraipa"/>
        <w:numPr>
          <w:ilvl w:val="0"/>
          <w:numId w:val="12"/>
        </w:numPr>
        <w:overflowPunct/>
        <w:spacing w:line="360" w:lineRule="auto"/>
        <w:jc w:val="left"/>
        <w:textAlignment w:val="auto"/>
        <w:rPr>
          <w:rFonts w:eastAsiaTheme="minorHAnsi"/>
          <w:color w:val="000000"/>
          <w:sz w:val="24"/>
          <w:szCs w:val="24"/>
          <w:lang w:val="lt-LT"/>
        </w:rPr>
      </w:pPr>
      <w:r w:rsidRPr="00044E2A">
        <w:rPr>
          <w:rFonts w:eastAsiaTheme="minorHAnsi"/>
          <w:color w:val="000000"/>
          <w:sz w:val="24"/>
          <w:szCs w:val="24"/>
          <w:lang w:val="lt-LT"/>
        </w:rPr>
        <w:t>K</w:t>
      </w:r>
      <w:r w:rsidR="00576D4F" w:rsidRPr="00044E2A">
        <w:rPr>
          <w:rFonts w:eastAsiaTheme="minorHAnsi"/>
          <w:color w:val="000000"/>
          <w:sz w:val="24"/>
          <w:szCs w:val="24"/>
          <w:lang w:val="lt-LT"/>
        </w:rPr>
        <w:t>omunalin</w:t>
      </w:r>
      <w:r w:rsidRPr="00044E2A">
        <w:rPr>
          <w:rFonts w:eastAsiaTheme="minorHAnsi"/>
          <w:color w:val="000000"/>
          <w:sz w:val="24"/>
          <w:szCs w:val="24"/>
          <w:lang w:val="lt-LT"/>
        </w:rPr>
        <w:t>ėmis paslaugomis ir jų tiekėjais</w:t>
      </w:r>
      <w:r w:rsidR="00576D4F" w:rsidRPr="00044E2A">
        <w:rPr>
          <w:rFonts w:eastAsiaTheme="minorHAnsi"/>
          <w:color w:val="000000"/>
          <w:sz w:val="24"/>
          <w:szCs w:val="24"/>
          <w:lang w:val="lt-LT"/>
        </w:rPr>
        <w:t>;</w:t>
      </w:r>
    </w:p>
    <w:p w14:paraId="25BEB539" w14:textId="3E763909" w:rsidR="00576D4F" w:rsidRPr="00044E2A" w:rsidRDefault="0070408C" w:rsidP="00044E2A">
      <w:pPr>
        <w:pStyle w:val="Sraopastraipa"/>
        <w:numPr>
          <w:ilvl w:val="0"/>
          <w:numId w:val="12"/>
        </w:num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P</w:t>
      </w:r>
      <w:r w:rsidR="00576D4F" w:rsidRPr="00044E2A">
        <w:rPr>
          <w:rFonts w:eastAsiaTheme="minorHAnsi"/>
          <w:color w:val="000000"/>
          <w:sz w:val="24"/>
          <w:szCs w:val="24"/>
          <w:lang w:val="lt-LT"/>
        </w:rPr>
        <w:t xml:space="preserve">agalbinėmis paslaugomis </w:t>
      </w:r>
      <w:r w:rsidRPr="00044E2A">
        <w:rPr>
          <w:rFonts w:eastAsiaTheme="minorHAnsi"/>
          <w:color w:val="000000"/>
          <w:sz w:val="24"/>
          <w:szCs w:val="24"/>
          <w:lang w:val="lt-LT"/>
        </w:rPr>
        <w:t>(internetas, IT resursai ir kt.)</w:t>
      </w:r>
      <w:r w:rsidR="00576D4F" w:rsidRPr="00044E2A">
        <w:rPr>
          <w:rFonts w:eastAsiaTheme="minorHAnsi"/>
          <w:color w:val="000000"/>
          <w:sz w:val="24"/>
          <w:szCs w:val="24"/>
          <w:lang w:val="lt-LT"/>
        </w:rPr>
        <w:t>.</w:t>
      </w:r>
    </w:p>
    <w:p w14:paraId="3C018074" w14:textId="2A4AF16E" w:rsidR="00576D4F" w:rsidRPr="00044E2A" w:rsidRDefault="00576D4F" w:rsidP="00044E2A">
      <w:pPr>
        <w:overflowPunct/>
        <w:spacing w:line="360" w:lineRule="auto"/>
        <w:ind w:firstLine="284"/>
        <w:textAlignment w:val="auto"/>
        <w:rPr>
          <w:sz w:val="24"/>
          <w:szCs w:val="24"/>
          <w:lang w:val="lt-LT"/>
        </w:rPr>
      </w:pPr>
      <w:r w:rsidRPr="00044E2A">
        <w:rPr>
          <w:sz w:val="24"/>
          <w:szCs w:val="24"/>
          <w:lang w:val="lt-LT"/>
        </w:rPr>
        <w:t xml:space="preserve">Infrastruktūros tinkamumas vertinamas </w:t>
      </w:r>
      <w:r w:rsidR="0070408C" w:rsidRPr="00044E2A">
        <w:rPr>
          <w:sz w:val="24"/>
          <w:szCs w:val="24"/>
          <w:lang w:val="lt-LT"/>
        </w:rPr>
        <w:t>administracijos direktoriaus ir administracijos metinėje veiklos ataskaitoje</w:t>
      </w:r>
      <w:r w:rsidRPr="00044E2A">
        <w:rPr>
          <w:sz w:val="24"/>
          <w:szCs w:val="24"/>
          <w:lang w:val="lt-LT"/>
        </w:rPr>
        <w:t>, kuomet analizuojant neatitiktis ir darbuotojų pasiūlymus nustatomas infrastruktūros atnaujinimo ir tobulinimo poreikis.</w:t>
      </w:r>
    </w:p>
    <w:p w14:paraId="5DD5D385" w14:textId="181CD6E4" w:rsidR="00576D4F" w:rsidRPr="00044E2A" w:rsidRDefault="00576D4F" w:rsidP="00044E2A">
      <w:pPr>
        <w:overflowPunct/>
        <w:spacing w:after="240" w:line="360" w:lineRule="auto"/>
        <w:textAlignment w:val="auto"/>
        <w:rPr>
          <w:rFonts w:eastAsiaTheme="minorHAnsi"/>
          <w:color w:val="000000"/>
          <w:sz w:val="24"/>
          <w:szCs w:val="24"/>
          <w:lang w:val="lt-LT"/>
        </w:rPr>
      </w:pPr>
      <w:r w:rsidRPr="00044E2A">
        <w:rPr>
          <w:rFonts w:eastAsiaTheme="minorHAnsi"/>
          <w:i/>
          <w:iCs/>
          <w:color w:val="000000"/>
          <w:sz w:val="24"/>
          <w:szCs w:val="24"/>
          <w:lang w:val="lt-LT"/>
        </w:rPr>
        <w:t xml:space="preserve">Susijęs dokumentas: </w:t>
      </w:r>
      <w:r w:rsidR="0070408C" w:rsidRPr="00044E2A">
        <w:rPr>
          <w:rFonts w:eastAsiaTheme="minorHAnsi"/>
          <w:i/>
          <w:iCs/>
          <w:color w:val="000000"/>
          <w:sz w:val="24"/>
          <w:szCs w:val="24"/>
          <w:lang w:val="lt-LT"/>
        </w:rPr>
        <w:t>Administracijos direktoriaus ir administracijos veiklos ataskaita</w:t>
      </w:r>
    </w:p>
    <w:p w14:paraId="7AEA2FB7" w14:textId="74F213DD" w:rsidR="00576D4F" w:rsidRPr="00044E2A" w:rsidRDefault="00576D4F" w:rsidP="00044E2A">
      <w:pPr>
        <w:pStyle w:val="Antrat2"/>
        <w:numPr>
          <w:ilvl w:val="1"/>
          <w:numId w:val="3"/>
        </w:numPr>
        <w:spacing w:line="360" w:lineRule="auto"/>
        <w:rPr>
          <w:rFonts w:eastAsia="Times New Roman" w:cs="Times New Roman"/>
          <w:sz w:val="24"/>
          <w:szCs w:val="24"/>
          <w:lang w:val="lt-LT"/>
        </w:rPr>
      </w:pPr>
      <w:bookmarkStart w:id="24" w:name="_Toc41313554"/>
      <w:r w:rsidRPr="00044E2A">
        <w:rPr>
          <w:rFonts w:eastAsia="Times New Roman" w:cs="Times New Roman"/>
          <w:sz w:val="24"/>
          <w:szCs w:val="24"/>
          <w:lang w:val="lt-LT"/>
        </w:rPr>
        <w:t>Komunikavimas</w:t>
      </w:r>
      <w:bookmarkEnd w:id="24"/>
    </w:p>
    <w:p w14:paraId="6F39BC49" w14:textId="26855911" w:rsidR="00576D4F" w:rsidRPr="00044E2A" w:rsidRDefault="0070408C" w:rsidP="00044E2A">
      <w:pPr>
        <w:spacing w:before="120" w:after="120" w:line="360" w:lineRule="auto"/>
        <w:ind w:firstLine="284"/>
        <w:rPr>
          <w:sz w:val="24"/>
          <w:szCs w:val="24"/>
          <w:lang w:val="lt-LT"/>
        </w:rPr>
      </w:pPr>
      <w:r w:rsidRPr="00044E2A">
        <w:rPr>
          <w:rFonts w:eastAsiaTheme="minorHAnsi"/>
          <w:color w:val="000000"/>
          <w:sz w:val="24"/>
          <w:szCs w:val="24"/>
          <w:lang w:val="lt-LT"/>
        </w:rPr>
        <w:t>Įstaigoje</w:t>
      </w:r>
      <w:r w:rsidR="00576D4F" w:rsidRPr="00044E2A">
        <w:rPr>
          <w:rFonts w:eastAsiaTheme="minorHAnsi"/>
          <w:color w:val="000000"/>
          <w:sz w:val="24"/>
          <w:szCs w:val="24"/>
          <w:lang w:val="lt-LT"/>
        </w:rPr>
        <w:t xml:space="preserve"> nustatyti vidiniai ir išoriniai ryšiai, užtikrinantys informacijos, susijusios su </w:t>
      </w:r>
      <w:r w:rsidRPr="00044E2A">
        <w:rPr>
          <w:rFonts w:eastAsiaTheme="minorHAnsi"/>
          <w:color w:val="000000"/>
          <w:sz w:val="24"/>
          <w:szCs w:val="24"/>
          <w:lang w:val="lt-LT"/>
        </w:rPr>
        <w:t>K</w:t>
      </w:r>
      <w:r w:rsidR="00576D4F" w:rsidRPr="00044E2A">
        <w:rPr>
          <w:rFonts w:eastAsiaTheme="minorHAnsi"/>
          <w:color w:val="000000"/>
          <w:sz w:val="24"/>
          <w:szCs w:val="24"/>
          <w:lang w:val="lt-LT"/>
        </w:rPr>
        <w:t>VS komunikavimą, valdymą bei aktualumo užtikrinimą</w:t>
      </w:r>
      <w:r w:rsidR="00576D4F" w:rsidRPr="00044E2A">
        <w:rPr>
          <w:sz w:val="24"/>
          <w:szCs w:val="24"/>
          <w:lang w:val="lt-LT"/>
        </w:rPr>
        <w:t>.</w:t>
      </w:r>
      <w:r w:rsidRPr="00044E2A">
        <w:rPr>
          <w:sz w:val="24"/>
          <w:szCs w:val="24"/>
          <w:lang w:val="lt-LT"/>
        </w:rPr>
        <w:t xml:space="preserve"> </w:t>
      </w:r>
      <w:r w:rsidR="00576D4F" w:rsidRPr="00044E2A">
        <w:rPr>
          <w:sz w:val="24"/>
          <w:szCs w:val="24"/>
          <w:lang w:val="lt-LT"/>
        </w:rPr>
        <w:t>Vidiniam komunikavimui su darbuotojais taikomos sekančios priemonės:</w:t>
      </w:r>
    </w:p>
    <w:p w14:paraId="14F933F5" w14:textId="31C1B8E1" w:rsidR="00576D4F" w:rsidRPr="00044E2A" w:rsidRDefault="00576D4F" w:rsidP="00044E2A">
      <w:pPr>
        <w:pStyle w:val="Sraopastraipa"/>
        <w:numPr>
          <w:ilvl w:val="0"/>
          <w:numId w:val="13"/>
        </w:numPr>
        <w:overflowPunct/>
        <w:autoSpaceDE/>
        <w:autoSpaceDN/>
        <w:adjustRightInd/>
        <w:spacing w:before="120" w:after="120" w:line="360" w:lineRule="auto"/>
        <w:textAlignment w:val="auto"/>
        <w:rPr>
          <w:sz w:val="24"/>
          <w:szCs w:val="24"/>
          <w:lang w:val="lt-LT"/>
        </w:rPr>
      </w:pPr>
      <w:r w:rsidRPr="00044E2A">
        <w:rPr>
          <w:sz w:val="24"/>
          <w:szCs w:val="24"/>
          <w:lang w:val="lt-LT"/>
        </w:rPr>
        <w:t xml:space="preserve">Informavimas darbo vietose ar el. </w:t>
      </w:r>
      <w:r w:rsidR="0070408C" w:rsidRPr="00044E2A">
        <w:rPr>
          <w:sz w:val="24"/>
          <w:szCs w:val="24"/>
          <w:lang w:val="lt-LT"/>
        </w:rPr>
        <w:t>P</w:t>
      </w:r>
      <w:r w:rsidRPr="00044E2A">
        <w:rPr>
          <w:sz w:val="24"/>
          <w:szCs w:val="24"/>
          <w:lang w:val="lt-LT"/>
        </w:rPr>
        <w:t>aštu</w:t>
      </w:r>
      <w:r w:rsidR="0070408C" w:rsidRPr="00044E2A">
        <w:rPr>
          <w:sz w:val="24"/>
          <w:szCs w:val="24"/>
          <w:lang w:val="lt-LT"/>
        </w:rPr>
        <w:t>;</w:t>
      </w:r>
    </w:p>
    <w:p w14:paraId="374B0629" w14:textId="6FDE4E00" w:rsidR="00576D4F" w:rsidRPr="00044E2A" w:rsidRDefault="00576D4F" w:rsidP="00044E2A">
      <w:pPr>
        <w:pStyle w:val="Sraopastraipa"/>
        <w:numPr>
          <w:ilvl w:val="0"/>
          <w:numId w:val="13"/>
        </w:numPr>
        <w:overflowPunct/>
        <w:autoSpaceDE/>
        <w:autoSpaceDN/>
        <w:adjustRightInd/>
        <w:spacing w:before="120" w:after="120" w:line="360" w:lineRule="auto"/>
        <w:textAlignment w:val="auto"/>
        <w:rPr>
          <w:sz w:val="24"/>
          <w:szCs w:val="24"/>
          <w:lang w:val="lt-LT"/>
        </w:rPr>
      </w:pPr>
      <w:r w:rsidRPr="00044E2A">
        <w:rPr>
          <w:sz w:val="24"/>
          <w:szCs w:val="24"/>
          <w:lang w:val="lt-LT"/>
        </w:rPr>
        <w:t>Bendravimas su į projektus išvykusiais darbuotojais projektų vykdymo metu</w:t>
      </w:r>
      <w:r w:rsidR="0070408C" w:rsidRPr="00044E2A">
        <w:rPr>
          <w:sz w:val="24"/>
          <w:szCs w:val="24"/>
          <w:lang w:val="lt-LT"/>
        </w:rPr>
        <w:t>;</w:t>
      </w:r>
    </w:p>
    <w:p w14:paraId="543829A9" w14:textId="3E635408" w:rsidR="00576D4F" w:rsidRPr="00044E2A" w:rsidRDefault="00576D4F" w:rsidP="00044E2A">
      <w:pPr>
        <w:pStyle w:val="Sraopastraipa"/>
        <w:numPr>
          <w:ilvl w:val="0"/>
          <w:numId w:val="13"/>
        </w:numPr>
        <w:overflowPunct/>
        <w:autoSpaceDE/>
        <w:autoSpaceDN/>
        <w:adjustRightInd/>
        <w:spacing w:before="120" w:after="120" w:line="360" w:lineRule="auto"/>
        <w:textAlignment w:val="auto"/>
        <w:rPr>
          <w:sz w:val="24"/>
          <w:szCs w:val="24"/>
          <w:lang w:val="lt-LT"/>
        </w:rPr>
      </w:pPr>
      <w:r w:rsidRPr="00044E2A">
        <w:rPr>
          <w:sz w:val="24"/>
          <w:szCs w:val="24"/>
          <w:lang w:val="lt-LT"/>
        </w:rPr>
        <w:t>Mokymai, instruktavimai</w:t>
      </w:r>
      <w:r w:rsidR="0070408C" w:rsidRPr="00044E2A">
        <w:rPr>
          <w:sz w:val="24"/>
          <w:szCs w:val="24"/>
          <w:lang w:val="lt-LT"/>
        </w:rPr>
        <w:t>;</w:t>
      </w:r>
    </w:p>
    <w:p w14:paraId="09A31F46" w14:textId="039B7E77" w:rsidR="00576D4F" w:rsidRPr="00044E2A" w:rsidRDefault="00576D4F" w:rsidP="00044E2A">
      <w:pPr>
        <w:pStyle w:val="Sraopastraipa"/>
        <w:numPr>
          <w:ilvl w:val="0"/>
          <w:numId w:val="13"/>
        </w:numPr>
        <w:overflowPunct/>
        <w:autoSpaceDE/>
        <w:autoSpaceDN/>
        <w:adjustRightInd/>
        <w:spacing w:before="120" w:after="120" w:line="360" w:lineRule="auto"/>
        <w:textAlignment w:val="auto"/>
        <w:rPr>
          <w:sz w:val="24"/>
          <w:szCs w:val="24"/>
          <w:lang w:val="lt-LT"/>
        </w:rPr>
      </w:pPr>
      <w:r w:rsidRPr="00044E2A">
        <w:rPr>
          <w:sz w:val="24"/>
          <w:szCs w:val="24"/>
          <w:lang w:val="lt-LT"/>
        </w:rPr>
        <w:t>Susirinkimai (pagal poreikį)</w:t>
      </w:r>
      <w:r w:rsidR="0070408C" w:rsidRPr="00044E2A">
        <w:rPr>
          <w:sz w:val="24"/>
          <w:szCs w:val="24"/>
          <w:lang w:val="lt-LT"/>
        </w:rPr>
        <w:t>;</w:t>
      </w:r>
    </w:p>
    <w:p w14:paraId="51F382F7" w14:textId="7F4F609C" w:rsidR="00576D4F" w:rsidRPr="00044E2A" w:rsidRDefault="00576D4F" w:rsidP="00044E2A">
      <w:pPr>
        <w:pStyle w:val="Sraopastraipa"/>
        <w:numPr>
          <w:ilvl w:val="0"/>
          <w:numId w:val="13"/>
        </w:numPr>
        <w:overflowPunct/>
        <w:autoSpaceDE/>
        <w:autoSpaceDN/>
        <w:adjustRightInd/>
        <w:spacing w:before="120" w:after="120" w:line="360" w:lineRule="auto"/>
        <w:textAlignment w:val="auto"/>
        <w:rPr>
          <w:sz w:val="24"/>
          <w:szCs w:val="24"/>
          <w:lang w:val="lt-LT"/>
        </w:rPr>
      </w:pPr>
      <w:r w:rsidRPr="00044E2A">
        <w:rPr>
          <w:sz w:val="24"/>
          <w:szCs w:val="24"/>
          <w:lang w:val="lt-LT"/>
        </w:rPr>
        <w:t>Vidaus auditai</w:t>
      </w:r>
      <w:r w:rsidR="0070408C" w:rsidRPr="00044E2A">
        <w:rPr>
          <w:sz w:val="24"/>
          <w:szCs w:val="24"/>
          <w:lang w:val="lt-LT"/>
        </w:rPr>
        <w:t>;</w:t>
      </w:r>
    </w:p>
    <w:p w14:paraId="05F422F6" w14:textId="7C1F3774" w:rsidR="00576D4F" w:rsidRPr="00044E2A" w:rsidRDefault="0070408C" w:rsidP="00044E2A">
      <w:pPr>
        <w:pStyle w:val="Sraopastraipa"/>
        <w:numPr>
          <w:ilvl w:val="0"/>
          <w:numId w:val="13"/>
        </w:numPr>
        <w:overflowPunct/>
        <w:autoSpaceDE/>
        <w:autoSpaceDN/>
        <w:adjustRightInd/>
        <w:spacing w:before="120" w:after="120" w:line="360" w:lineRule="auto"/>
        <w:textAlignment w:val="auto"/>
        <w:rPr>
          <w:sz w:val="24"/>
          <w:szCs w:val="24"/>
          <w:lang w:val="lt-LT"/>
        </w:rPr>
      </w:pPr>
      <w:r w:rsidRPr="00044E2A">
        <w:rPr>
          <w:sz w:val="24"/>
          <w:szCs w:val="24"/>
          <w:lang w:val="lt-LT"/>
        </w:rPr>
        <w:t>Administracijos</w:t>
      </w:r>
      <w:r w:rsidR="00576D4F" w:rsidRPr="00044E2A">
        <w:rPr>
          <w:sz w:val="24"/>
          <w:szCs w:val="24"/>
          <w:lang w:val="lt-LT"/>
        </w:rPr>
        <w:t xml:space="preserve"> vertinamosios analizės susirinkimai</w:t>
      </w:r>
      <w:r w:rsidRPr="00044E2A">
        <w:rPr>
          <w:sz w:val="24"/>
          <w:szCs w:val="24"/>
          <w:lang w:val="lt-LT"/>
        </w:rPr>
        <w:t>;</w:t>
      </w:r>
    </w:p>
    <w:p w14:paraId="01EDFA0F" w14:textId="6F845479" w:rsidR="00576D4F" w:rsidRPr="00044E2A" w:rsidRDefault="00576D4F" w:rsidP="00044E2A">
      <w:pPr>
        <w:pStyle w:val="Sraopastraipa"/>
        <w:numPr>
          <w:ilvl w:val="0"/>
          <w:numId w:val="13"/>
        </w:numPr>
        <w:overflowPunct/>
        <w:autoSpaceDE/>
        <w:autoSpaceDN/>
        <w:adjustRightInd/>
        <w:spacing w:before="120" w:after="120" w:line="360" w:lineRule="auto"/>
        <w:textAlignment w:val="auto"/>
        <w:rPr>
          <w:sz w:val="24"/>
          <w:szCs w:val="24"/>
          <w:lang w:val="lt-LT"/>
        </w:rPr>
      </w:pPr>
      <w:r w:rsidRPr="00044E2A">
        <w:rPr>
          <w:sz w:val="24"/>
          <w:szCs w:val="24"/>
          <w:lang w:val="lt-LT"/>
        </w:rPr>
        <w:t>Prieš pradedant naują projektą</w:t>
      </w:r>
      <w:r w:rsidR="0070408C" w:rsidRPr="00044E2A">
        <w:rPr>
          <w:sz w:val="24"/>
          <w:szCs w:val="24"/>
          <w:lang w:val="lt-LT"/>
        </w:rPr>
        <w:t>,</w:t>
      </w:r>
      <w:r w:rsidRPr="00044E2A">
        <w:rPr>
          <w:sz w:val="24"/>
          <w:szCs w:val="24"/>
          <w:lang w:val="lt-LT"/>
        </w:rPr>
        <w:t xml:space="preserve"> atsakingi darbuotojai organizuoja </w:t>
      </w:r>
      <w:r w:rsidR="0070408C" w:rsidRPr="00044E2A">
        <w:rPr>
          <w:sz w:val="24"/>
          <w:szCs w:val="24"/>
          <w:lang w:val="lt-LT"/>
        </w:rPr>
        <w:t xml:space="preserve">įstaigos </w:t>
      </w:r>
      <w:r w:rsidRPr="00044E2A">
        <w:rPr>
          <w:sz w:val="24"/>
          <w:szCs w:val="24"/>
          <w:lang w:val="lt-LT"/>
        </w:rPr>
        <w:t>darbuotojų susirinkimą, kuriame pasikeičiama informacija, analizuojamos einamosios problemos, užfiksuotos neatitiktys, aptariami darbuotojų pasiūlymai koregavimo veiksmams, atliekamas darbų planavimas, nustatomas einamųjų išteklių poreikis.</w:t>
      </w:r>
    </w:p>
    <w:p w14:paraId="219EB7E4" w14:textId="77777777" w:rsidR="00576D4F" w:rsidRPr="00044E2A" w:rsidRDefault="00576D4F" w:rsidP="00044E2A">
      <w:pPr>
        <w:spacing w:before="120" w:after="120" w:line="360" w:lineRule="auto"/>
        <w:ind w:firstLine="284"/>
        <w:rPr>
          <w:sz w:val="24"/>
          <w:szCs w:val="24"/>
          <w:lang w:val="lt-LT"/>
        </w:rPr>
      </w:pPr>
      <w:r w:rsidRPr="00044E2A">
        <w:rPr>
          <w:sz w:val="24"/>
          <w:szCs w:val="24"/>
          <w:lang w:val="lt-LT"/>
        </w:rPr>
        <w:t>Išoriniam komunikavimui su suinteresuotomis šalimis taikomos sekančios priemonės:</w:t>
      </w:r>
    </w:p>
    <w:p w14:paraId="44B16207" w14:textId="3C385A52" w:rsidR="00576D4F" w:rsidRPr="00044E2A" w:rsidRDefault="0070408C" w:rsidP="00044E2A">
      <w:pPr>
        <w:pStyle w:val="Sraopastraipa"/>
        <w:numPr>
          <w:ilvl w:val="0"/>
          <w:numId w:val="14"/>
        </w:numPr>
        <w:overflowPunct/>
        <w:autoSpaceDE/>
        <w:autoSpaceDN/>
        <w:adjustRightInd/>
        <w:spacing w:before="120" w:after="120" w:line="360" w:lineRule="auto"/>
        <w:textAlignment w:val="auto"/>
        <w:rPr>
          <w:sz w:val="24"/>
          <w:szCs w:val="24"/>
          <w:lang w:val="lt-LT"/>
        </w:rPr>
      </w:pPr>
      <w:r w:rsidRPr="00044E2A">
        <w:rPr>
          <w:sz w:val="24"/>
          <w:szCs w:val="24"/>
          <w:lang w:val="lt-LT"/>
        </w:rPr>
        <w:t>Savivaldybės internetinis puslapis;</w:t>
      </w:r>
    </w:p>
    <w:p w14:paraId="61016046" w14:textId="3463531B" w:rsidR="00576D4F" w:rsidRPr="00044E2A" w:rsidRDefault="0070408C" w:rsidP="00044E2A">
      <w:pPr>
        <w:pStyle w:val="Sraopastraipa"/>
        <w:numPr>
          <w:ilvl w:val="0"/>
          <w:numId w:val="14"/>
        </w:numPr>
        <w:overflowPunct/>
        <w:autoSpaceDE/>
        <w:autoSpaceDN/>
        <w:adjustRightInd/>
        <w:spacing w:before="120" w:after="120" w:line="360" w:lineRule="auto"/>
        <w:textAlignment w:val="auto"/>
        <w:rPr>
          <w:sz w:val="24"/>
          <w:szCs w:val="24"/>
          <w:lang w:val="lt-LT"/>
        </w:rPr>
      </w:pPr>
      <w:r w:rsidRPr="00044E2A">
        <w:rPr>
          <w:sz w:val="24"/>
          <w:szCs w:val="24"/>
          <w:lang w:val="lt-LT"/>
        </w:rPr>
        <w:t>P</w:t>
      </w:r>
      <w:r w:rsidR="00576D4F" w:rsidRPr="00044E2A">
        <w:rPr>
          <w:sz w:val="24"/>
          <w:szCs w:val="24"/>
          <w:lang w:val="lt-LT"/>
        </w:rPr>
        <w:t>olitikos prieinamumas internetiniame puslapyje</w:t>
      </w:r>
      <w:r w:rsidRPr="00044E2A">
        <w:rPr>
          <w:sz w:val="24"/>
          <w:szCs w:val="24"/>
          <w:lang w:val="lt-LT"/>
        </w:rPr>
        <w:t>;</w:t>
      </w:r>
    </w:p>
    <w:p w14:paraId="0CD741FD" w14:textId="52C9CDA9" w:rsidR="00576D4F" w:rsidRPr="00044E2A" w:rsidRDefault="00576D4F" w:rsidP="00044E2A">
      <w:pPr>
        <w:pStyle w:val="Sraopastraipa"/>
        <w:numPr>
          <w:ilvl w:val="0"/>
          <w:numId w:val="14"/>
        </w:numPr>
        <w:overflowPunct/>
        <w:autoSpaceDE/>
        <w:autoSpaceDN/>
        <w:adjustRightInd/>
        <w:spacing w:before="120" w:after="120" w:line="360" w:lineRule="auto"/>
        <w:textAlignment w:val="auto"/>
        <w:rPr>
          <w:sz w:val="24"/>
          <w:szCs w:val="24"/>
          <w:lang w:val="lt-LT"/>
        </w:rPr>
      </w:pPr>
      <w:r w:rsidRPr="00044E2A">
        <w:rPr>
          <w:sz w:val="24"/>
          <w:szCs w:val="24"/>
          <w:lang w:val="lt-LT"/>
        </w:rPr>
        <w:t>Išorinių suinteresuotų šalių patikrinimų metu</w:t>
      </w:r>
      <w:r w:rsidR="0070408C" w:rsidRPr="00044E2A">
        <w:rPr>
          <w:sz w:val="24"/>
          <w:szCs w:val="24"/>
          <w:lang w:val="lt-LT"/>
        </w:rPr>
        <w:t>;</w:t>
      </w:r>
    </w:p>
    <w:p w14:paraId="390B313F" w14:textId="2842B636" w:rsidR="00576D4F" w:rsidRPr="00044E2A" w:rsidRDefault="00576D4F" w:rsidP="00044E2A">
      <w:pPr>
        <w:pStyle w:val="Sraopastraipa"/>
        <w:numPr>
          <w:ilvl w:val="0"/>
          <w:numId w:val="14"/>
        </w:numPr>
        <w:overflowPunct/>
        <w:autoSpaceDE/>
        <w:autoSpaceDN/>
        <w:adjustRightInd/>
        <w:spacing w:before="120" w:after="120" w:line="360" w:lineRule="auto"/>
        <w:textAlignment w:val="auto"/>
        <w:rPr>
          <w:sz w:val="24"/>
          <w:szCs w:val="24"/>
          <w:lang w:val="lt-LT"/>
        </w:rPr>
      </w:pPr>
      <w:r w:rsidRPr="00044E2A">
        <w:rPr>
          <w:sz w:val="24"/>
          <w:szCs w:val="24"/>
          <w:lang w:val="lt-LT"/>
        </w:rPr>
        <w:t>El. paštu, telefonu - paslaugos teikimo proceso metu</w:t>
      </w:r>
      <w:r w:rsidR="0070408C" w:rsidRPr="00044E2A">
        <w:rPr>
          <w:sz w:val="24"/>
          <w:szCs w:val="24"/>
          <w:lang w:val="lt-LT"/>
        </w:rPr>
        <w:t>.</w:t>
      </w:r>
    </w:p>
    <w:p w14:paraId="0CDB2C33" w14:textId="37EC5E77" w:rsidR="00A74A89" w:rsidRPr="00044E2A" w:rsidRDefault="00A74A89" w:rsidP="00044E2A">
      <w:pPr>
        <w:overflowPunct/>
        <w:autoSpaceDE/>
        <w:autoSpaceDN/>
        <w:adjustRightInd/>
        <w:spacing w:before="120" w:after="120" w:line="360" w:lineRule="auto"/>
        <w:ind w:firstLine="284"/>
        <w:textAlignment w:val="auto"/>
        <w:rPr>
          <w:sz w:val="24"/>
          <w:szCs w:val="24"/>
          <w:lang w:val="lt-LT"/>
        </w:rPr>
      </w:pPr>
      <w:r w:rsidRPr="00044E2A">
        <w:rPr>
          <w:sz w:val="24"/>
          <w:szCs w:val="24"/>
          <w:lang w:val="lt-LT"/>
        </w:rPr>
        <w:t>Siekiant gerinti gyventojų ir kitų asmenų aptarnavimą bei administravimo procedūras, Švenčionių rajono savivaldybėje įdiegtas „Vieno langelio“ asmenų aptarnavimo principas. Šį aptarnavimo sistema reiškia, kad gyventojai ir kiti asmenys ir jų prašymai, skundai, kiti dokumentai priimami vienoje darbo vietoje.  Sprendimams priimti reikalingą informaciją institucija gauna pati, neįpareigodama tai atlikti asmenį, kuris kreipiasi.</w:t>
      </w:r>
    </w:p>
    <w:p w14:paraId="2254FAA1" w14:textId="59B80C1B" w:rsidR="00A74A89" w:rsidRPr="00044E2A" w:rsidRDefault="005C5DAF" w:rsidP="00044E2A">
      <w:pPr>
        <w:overflowPunct/>
        <w:autoSpaceDE/>
        <w:autoSpaceDN/>
        <w:adjustRightInd/>
        <w:spacing w:before="120" w:after="120" w:line="360" w:lineRule="auto"/>
        <w:textAlignment w:val="auto"/>
        <w:rPr>
          <w:sz w:val="24"/>
          <w:szCs w:val="24"/>
          <w:lang w:val="lt-LT"/>
        </w:rPr>
      </w:pPr>
      <w:r w:rsidRPr="00044E2A">
        <w:rPr>
          <w:i/>
          <w:iCs/>
          <w:sz w:val="24"/>
          <w:szCs w:val="24"/>
          <w:lang w:val="lt-LT"/>
        </w:rPr>
        <w:t xml:space="preserve">Susijęs dokumentas: </w:t>
      </w:r>
      <w:r w:rsidR="00A74A89" w:rsidRPr="00044E2A">
        <w:rPr>
          <w:i/>
          <w:iCs/>
          <w:sz w:val="24"/>
          <w:szCs w:val="24"/>
          <w:lang w:val="lt-LT"/>
        </w:rPr>
        <w:t>Švenčionių rajono savivaldybės administracijos direktoriaus 2018 m. kovo 28 d. įsakymas Nr. A-216 „Dėl prašymų ir skundų nagrinėjimo ir asmenų aptarnavimo Švenčionių rajono savivaldybės administracijoje taisyklių patvirtinimo“.</w:t>
      </w:r>
    </w:p>
    <w:p w14:paraId="08AF2D32" w14:textId="3404DC5B" w:rsidR="00576D4F" w:rsidRPr="00044E2A" w:rsidRDefault="00576D4F" w:rsidP="00044E2A">
      <w:pPr>
        <w:pStyle w:val="Antrat2"/>
        <w:numPr>
          <w:ilvl w:val="1"/>
          <w:numId w:val="3"/>
        </w:numPr>
        <w:spacing w:line="360" w:lineRule="auto"/>
        <w:rPr>
          <w:rFonts w:eastAsia="Times New Roman" w:cs="Times New Roman"/>
          <w:sz w:val="24"/>
          <w:szCs w:val="24"/>
          <w:lang w:val="lt-LT"/>
        </w:rPr>
      </w:pPr>
      <w:r w:rsidRPr="00044E2A">
        <w:rPr>
          <w:rFonts w:eastAsia="Times New Roman" w:cs="Times New Roman"/>
          <w:sz w:val="24"/>
          <w:szCs w:val="24"/>
          <w:lang w:val="lt-LT"/>
        </w:rPr>
        <w:t xml:space="preserve"> </w:t>
      </w:r>
      <w:bookmarkStart w:id="25" w:name="_Toc41313555"/>
      <w:r w:rsidRPr="00044E2A">
        <w:rPr>
          <w:rFonts w:eastAsia="Times New Roman" w:cs="Times New Roman"/>
          <w:sz w:val="24"/>
          <w:szCs w:val="24"/>
          <w:lang w:val="lt-LT"/>
        </w:rPr>
        <w:t>Dokumentuota informacija</w:t>
      </w:r>
      <w:bookmarkEnd w:id="25"/>
    </w:p>
    <w:p w14:paraId="3430FBCB" w14:textId="28DA0B3E" w:rsidR="00576D4F" w:rsidRPr="00044E2A" w:rsidRDefault="00576D4F"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w:t>
      </w:r>
      <w:r w:rsidR="0070408C" w:rsidRPr="00044E2A">
        <w:rPr>
          <w:rFonts w:eastAsiaTheme="minorHAnsi"/>
          <w:color w:val="000000"/>
          <w:sz w:val="24"/>
          <w:szCs w:val="24"/>
          <w:lang w:val="lt-LT"/>
        </w:rPr>
        <w:t>staigoje</w:t>
      </w:r>
      <w:r w:rsidRPr="00044E2A">
        <w:rPr>
          <w:rFonts w:eastAsiaTheme="minorHAnsi"/>
          <w:color w:val="000000"/>
          <w:sz w:val="24"/>
          <w:szCs w:val="24"/>
          <w:lang w:val="lt-LT"/>
        </w:rPr>
        <w:t xml:space="preserve"> sukurta, įgyvendinta ir prižiūrima integruota </w:t>
      </w:r>
      <w:r w:rsidR="001B063D" w:rsidRPr="00044E2A">
        <w:rPr>
          <w:rFonts w:eastAsiaTheme="minorHAnsi"/>
          <w:color w:val="000000"/>
          <w:sz w:val="24"/>
          <w:szCs w:val="24"/>
          <w:lang w:val="lt-LT"/>
        </w:rPr>
        <w:t>KVS</w:t>
      </w:r>
      <w:r w:rsidRPr="00044E2A">
        <w:rPr>
          <w:rFonts w:eastAsiaTheme="minorHAnsi"/>
          <w:color w:val="000000"/>
          <w:sz w:val="24"/>
          <w:szCs w:val="24"/>
          <w:lang w:val="lt-LT"/>
        </w:rPr>
        <w:t xml:space="preserve"> standartų reikalavimus</w:t>
      </w:r>
      <w:r w:rsidR="0070408C" w:rsidRPr="00044E2A">
        <w:rPr>
          <w:rFonts w:eastAsiaTheme="minorHAnsi"/>
          <w:color w:val="000000"/>
          <w:sz w:val="24"/>
          <w:szCs w:val="24"/>
          <w:lang w:val="lt-LT"/>
        </w:rPr>
        <w:t xml:space="preserve"> atitinkanti sistema</w:t>
      </w:r>
      <w:r w:rsidRPr="00044E2A">
        <w:rPr>
          <w:rFonts w:eastAsiaTheme="minorHAnsi"/>
          <w:color w:val="000000"/>
          <w:sz w:val="24"/>
          <w:szCs w:val="24"/>
          <w:lang w:val="lt-LT"/>
        </w:rPr>
        <w:t xml:space="preserve">. Sukurtos vadybos sistemos procesus sudaro vadovybės veiksmų, aprūpinimo ištekliais, </w:t>
      </w:r>
      <w:r w:rsidR="0091287B" w:rsidRPr="00044E2A">
        <w:rPr>
          <w:rFonts w:eastAsiaTheme="minorHAnsi"/>
          <w:color w:val="000000"/>
          <w:sz w:val="24"/>
          <w:szCs w:val="24"/>
          <w:lang w:val="lt-LT"/>
        </w:rPr>
        <w:t>paslaugų</w:t>
      </w:r>
      <w:r w:rsidRPr="00044E2A">
        <w:rPr>
          <w:rFonts w:eastAsiaTheme="minorHAnsi"/>
          <w:color w:val="000000"/>
          <w:sz w:val="24"/>
          <w:szCs w:val="24"/>
          <w:lang w:val="lt-LT"/>
        </w:rPr>
        <w:t xml:space="preserve"> realizavimo, analizės ir tobulinimo procesai. Procesų sekos ir sąveikos schema pateikta </w:t>
      </w:r>
      <w:r w:rsidR="0091287B" w:rsidRPr="00044E2A">
        <w:rPr>
          <w:rFonts w:eastAsiaTheme="minorHAnsi"/>
          <w:color w:val="000000"/>
          <w:sz w:val="24"/>
          <w:szCs w:val="24"/>
          <w:lang w:val="lt-LT"/>
        </w:rPr>
        <w:t>dokumente „Švenčionių rajono savivaldybės administracijos procesų schema</w:t>
      </w:r>
      <w:r w:rsidRPr="00044E2A">
        <w:rPr>
          <w:rFonts w:eastAsiaTheme="minorHAnsi"/>
          <w:color w:val="000000"/>
          <w:sz w:val="24"/>
          <w:szCs w:val="24"/>
          <w:lang w:val="lt-LT"/>
        </w:rPr>
        <w:t>”, jų valdymas</w:t>
      </w:r>
      <w:r w:rsidR="0091287B" w:rsidRPr="00044E2A">
        <w:rPr>
          <w:rFonts w:eastAsiaTheme="minorHAnsi"/>
          <w:color w:val="000000"/>
          <w:sz w:val="24"/>
          <w:szCs w:val="24"/>
          <w:lang w:val="lt-LT"/>
        </w:rPr>
        <w:t xml:space="preserve"> išsamiai</w:t>
      </w:r>
      <w:r w:rsidRPr="00044E2A">
        <w:rPr>
          <w:rFonts w:eastAsiaTheme="minorHAnsi"/>
          <w:color w:val="000000"/>
          <w:sz w:val="24"/>
          <w:szCs w:val="24"/>
          <w:lang w:val="lt-LT"/>
        </w:rPr>
        <w:t xml:space="preserve"> aprašytas</w:t>
      </w:r>
      <w:r w:rsidR="0091287B" w:rsidRPr="00044E2A">
        <w:rPr>
          <w:rFonts w:eastAsiaTheme="minorHAnsi"/>
          <w:color w:val="000000"/>
          <w:sz w:val="24"/>
          <w:szCs w:val="24"/>
          <w:lang w:val="lt-LT"/>
        </w:rPr>
        <w:t xml:space="preserve"> pridėtiniais</w:t>
      </w:r>
      <w:r w:rsidRPr="00044E2A">
        <w:rPr>
          <w:rFonts w:eastAsiaTheme="minorHAnsi"/>
          <w:color w:val="000000"/>
          <w:sz w:val="24"/>
          <w:szCs w:val="24"/>
          <w:lang w:val="lt-LT"/>
        </w:rPr>
        <w:t xml:space="preserve"> dokumentais įformintuose procedūrose.</w:t>
      </w:r>
    </w:p>
    <w:p w14:paraId="67C5DBB9" w14:textId="713A2164" w:rsidR="00576D4F" w:rsidRPr="00044E2A" w:rsidRDefault="00576D4F"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w:t>
      </w:r>
      <w:r w:rsidR="0091287B" w:rsidRPr="00044E2A">
        <w:rPr>
          <w:rFonts w:eastAsiaTheme="minorHAnsi"/>
          <w:color w:val="000000"/>
          <w:sz w:val="24"/>
          <w:szCs w:val="24"/>
          <w:lang w:val="lt-LT"/>
        </w:rPr>
        <w:t>staigoje</w:t>
      </w:r>
      <w:r w:rsidRPr="00044E2A">
        <w:rPr>
          <w:rFonts w:eastAsiaTheme="minorHAnsi"/>
          <w:color w:val="000000"/>
          <w:sz w:val="24"/>
          <w:szCs w:val="24"/>
          <w:lang w:val="lt-LT"/>
        </w:rPr>
        <w:t xml:space="preserve"> taip pat identifikuojami ir valdomi išoriniai procesai, kurie turi ar gali tūrėti įtakos paslaugos atitikčiai reikalavimams bei poveikiui aplinkai. Išorės procesų kontrolės tipas ir apimtis bei jų taikymas aprašyti atskirose procedūrose, pvz., „Pirkimų valdymas“.</w:t>
      </w:r>
    </w:p>
    <w:p w14:paraId="238BC126" w14:textId="12D651B7" w:rsidR="00576D4F" w:rsidRPr="00044E2A" w:rsidRDefault="00576D4F"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 xml:space="preserve">Už vadybos sistemos įgyvendinimą ir palaikymą atsako </w:t>
      </w:r>
      <w:r w:rsidR="0091287B" w:rsidRPr="00044E2A">
        <w:rPr>
          <w:rFonts w:eastAsiaTheme="minorHAnsi"/>
          <w:color w:val="000000"/>
          <w:sz w:val="24"/>
          <w:szCs w:val="24"/>
          <w:lang w:val="lt-LT"/>
        </w:rPr>
        <w:t>administracijos</w:t>
      </w:r>
      <w:r w:rsidRPr="00044E2A">
        <w:rPr>
          <w:rFonts w:eastAsiaTheme="minorHAnsi"/>
          <w:color w:val="000000"/>
          <w:sz w:val="24"/>
          <w:szCs w:val="24"/>
          <w:lang w:val="lt-LT"/>
        </w:rPr>
        <w:t xml:space="preserve"> įgalioti darbuotojai.</w:t>
      </w:r>
      <w:r w:rsidR="00761E22" w:rsidRPr="00044E2A">
        <w:rPr>
          <w:rFonts w:eastAsiaTheme="minorHAnsi"/>
          <w:color w:val="000000"/>
          <w:sz w:val="24"/>
          <w:szCs w:val="24"/>
          <w:lang w:val="lt-LT"/>
        </w:rPr>
        <w:t xml:space="preserve"> </w:t>
      </w:r>
      <w:r w:rsidRPr="00044E2A">
        <w:rPr>
          <w:rFonts w:eastAsiaTheme="minorHAnsi"/>
          <w:color w:val="000000"/>
          <w:sz w:val="24"/>
          <w:szCs w:val="24"/>
          <w:lang w:val="lt-LT"/>
        </w:rPr>
        <w:t>Sistemos</w:t>
      </w:r>
      <w:r w:rsidR="0091287B" w:rsidRPr="00044E2A">
        <w:rPr>
          <w:rFonts w:eastAsiaTheme="minorHAnsi"/>
          <w:color w:val="000000"/>
          <w:sz w:val="24"/>
          <w:szCs w:val="24"/>
          <w:lang w:val="lt-LT"/>
        </w:rPr>
        <w:t xml:space="preserve"> </w:t>
      </w:r>
      <w:r w:rsidR="008E2008" w:rsidRPr="00044E2A">
        <w:rPr>
          <w:rFonts w:eastAsiaTheme="minorHAnsi"/>
          <w:color w:val="000000"/>
          <w:sz w:val="24"/>
          <w:szCs w:val="24"/>
          <w:lang w:val="lt-LT"/>
        </w:rPr>
        <w:t>F</w:t>
      </w:r>
      <w:r w:rsidRPr="00044E2A">
        <w:rPr>
          <w:rFonts w:eastAsiaTheme="minorHAnsi"/>
          <w:color w:val="000000"/>
          <w:sz w:val="24"/>
          <w:szCs w:val="24"/>
          <w:lang w:val="lt-LT"/>
        </w:rPr>
        <w:t>unkcionavimas periodiškai tikrinamas analizės, monitoringo ir matavimų metu</w:t>
      </w:r>
      <w:r w:rsidR="00761E22" w:rsidRPr="00044E2A">
        <w:rPr>
          <w:rFonts w:eastAsiaTheme="minorHAnsi"/>
          <w:color w:val="000000"/>
          <w:sz w:val="24"/>
          <w:szCs w:val="24"/>
          <w:lang w:val="lt-LT"/>
        </w:rPr>
        <w:t xml:space="preserve">, o informacija dokumentuojama vadovaujantis Lietuvos vyriausiojo archyvaro </w:t>
      </w:r>
      <w:r w:rsidR="00A503DC" w:rsidRPr="00044E2A">
        <w:rPr>
          <w:rFonts w:eastAsiaTheme="minorHAnsi"/>
          <w:color w:val="000000"/>
          <w:sz w:val="24"/>
          <w:szCs w:val="24"/>
          <w:lang w:val="lt-LT"/>
        </w:rPr>
        <w:t>nustatytomis</w:t>
      </w:r>
      <w:r w:rsidR="00761E22" w:rsidRPr="00044E2A">
        <w:rPr>
          <w:rFonts w:eastAsiaTheme="minorHAnsi"/>
          <w:color w:val="000000"/>
          <w:sz w:val="24"/>
          <w:szCs w:val="24"/>
          <w:lang w:val="lt-LT"/>
        </w:rPr>
        <w:t xml:space="preserve"> taisyklėmis.</w:t>
      </w:r>
    </w:p>
    <w:p w14:paraId="36CD4060" w14:textId="62C469E7" w:rsidR="00761E22" w:rsidRPr="00044E2A" w:rsidRDefault="008E2008" w:rsidP="00044E2A">
      <w:pPr>
        <w:overflowPunct/>
        <w:autoSpaceDE/>
        <w:autoSpaceDN/>
        <w:adjustRightInd/>
        <w:spacing w:line="360" w:lineRule="auto"/>
        <w:jc w:val="left"/>
        <w:textAlignment w:val="auto"/>
        <w:rPr>
          <w:i/>
          <w:iCs/>
          <w:color w:val="000000"/>
          <w:sz w:val="24"/>
          <w:szCs w:val="24"/>
          <w:lang w:val="lt-LT" w:eastAsia="lt-LT"/>
        </w:rPr>
      </w:pPr>
      <w:r w:rsidRPr="00044E2A">
        <w:rPr>
          <w:rFonts w:eastAsiaTheme="minorHAnsi"/>
          <w:i/>
          <w:iCs/>
          <w:color w:val="000000"/>
          <w:sz w:val="24"/>
          <w:szCs w:val="24"/>
          <w:lang w:val="lt-LT"/>
        </w:rPr>
        <w:t>Susijęs dokumentas:</w:t>
      </w:r>
      <w:r w:rsidR="00761E22" w:rsidRPr="00044E2A">
        <w:rPr>
          <w:i/>
          <w:iCs/>
          <w:color w:val="000000"/>
          <w:sz w:val="24"/>
          <w:szCs w:val="24"/>
          <w:lang w:val="lt-LT" w:eastAsia="lt-LT"/>
        </w:rPr>
        <w:t xml:space="preserve"> Dokumentų tvarkymo ir apskaitos taisyklės, patvirtintos Lietuvos vyriausiojo archyvaro įsakymu Nr. V-118 (Lietuvos vyriausiojo archyvaro 2019 m. gruodžio 12 d. </w:t>
      </w:r>
      <w:r w:rsidR="00A503DC" w:rsidRPr="00044E2A">
        <w:rPr>
          <w:i/>
          <w:iCs/>
          <w:color w:val="000000"/>
          <w:sz w:val="24"/>
          <w:szCs w:val="24"/>
          <w:lang w:val="lt-LT" w:eastAsia="lt-LT"/>
        </w:rPr>
        <w:t>įsakymo</w:t>
      </w:r>
      <w:r w:rsidR="00761E22" w:rsidRPr="00044E2A">
        <w:rPr>
          <w:i/>
          <w:iCs/>
          <w:color w:val="000000"/>
          <w:sz w:val="24"/>
          <w:szCs w:val="24"/>
          <w:lang w:val="lt-LT" w:eastAsia="lt-LT"/>
        </w:rPr>
        <w:t xml:space="preserve"> Nr. VE-68 redakcija)</w:t>
      </w:r>
      <w:r w:rsidR="00761E22" w:rsidRPr="00044E2A">
        <w:rPr>
          <w:color w:val="000000"/>
          <w:sz w:val="24"/>
          <w:szCs w:val="24"/>
          <w:lang w:val="lt-LT" w:eastAsia="lt-LT"/>
        </w:rPr>
        <w:t> </w:t>
      </w:r>
    </w:p>
    <w:p w14:paraId="0B67FAB0" w14:textId="059B8B5E" w:rsidR="008E2008" w:rsidRPr="00044E2A" w:rsidRDefault="008E2008" w:rsidP="00044E2A">
      <w:pPr>
        <w:overflowPunct/>
        <w:spacing w:after="240" w:line="360" w:lineRule="auto"/>
        <w:textAlignment w:val="auto"/>
        <w:rPr>
          <w:rFonts w:eastAsiaTheme="minorHAnsi"/>
          <w:color w:val="000000"/>
          <w:sz w:val="24"/>
          <w:szCs w:val="24"/>
          <w:lang w:val="lt-LT"/>
        </w:rPr>
      </w:pPr>
    </w:p>
    <w:p w14:paraId="366EDEB7" w14:textId="332F857F" w:rsidR="008E2008" w:rsidRPr="00044E2A" w:rsidRDefault="008E2008" w:rsidP="00044E2A">
      <w:pPr>
        <w:pStyle w:val="Antrat2"/>
        <w:numPr>
          <w:ilvl w:val="0"/>
          <w:numId w:val="3"/>
        </w:numPr>
        <w:spacing w:line="360" w:lineRule="auto"/>
        <w:rPr>
          <w:rFonts w:eastAsia="Times New Roman" w:cs="Times New Roman"/>
          <w:sz w:val="24"/>
          <w:szCs w:val="24"/>
          <w:lang w:val="lt-LT"/>
        </w:rPr>
      </w:pPr>
      <w:bookmarkStart w:id="26" w:name="_Toc41313556"/>
      <w:r w:rsidRPr="00044E2A">
        <w:rPr>
          <w:rFonts w:eastAsia="Times New Roman" w:cs="Times New Roman"/>
          <w:sz w:val="24"/>
          <w:szCs w:val="24"/>
          <w:lang w:val="lt-LT"/>
        </w:rPr>
        <w:t>PAGRINDINĖ VEIKLA</w:t>
      </w:r>
      <w:bookmarkEnd w:id="26"/>
    </w:p>
    <w:p w14:paraId="5662EF51" w14:textId="3E40C82A" w:rsidR="008E2008" w:rsidRPr="00044E2A" w:rsidRDefault="008E2008" w:rsidP="00044E2A">
      <w:pPr>
        <w:pStyle w:val="Antrat2"/>
        <w:numPr>
          <w:ilvl w:val="1"/>
          <w:numId w:val="3"/>
        </w:numPr>
        <w:spacing w:line="360" w:lineRule="auto"/>
        <w:rPr>
          <w:rFonts w:eastAsia="Times New Roman" w:cs="Times New Roman"/>
          <w:sz w:val="24"/>
          <w:szCs w:val="24"/>
          <w:lang w:val="lt-LT"/>
        </w:rPr>
      </w:pPr>
      <w:bookmarkStart w:id="27" w:name="_Toc41313557"/>
      <w:r w:rsidRPr="00044E2A">
        <w:rPr>
          <w:rFonts w:eastAsia="Times New Roman" w:cs="Times New Roman"/>
          <w:sz w:val="24"/>
          <w:szCs w:val="24"/>
          <w:lang w:val="lt-LT"/>
        </w:rPr>
        <w:t>Pagrindinės veiklos planavimas ir valdymas</w:t>
      </w:r>
      <w:bookmarkEnd w:id="27"/>
    </w:p>
    <w:p w14:paraId="608DE267" w14:textId="3866B0F3" w:rsidR="008E2008" w:rsidRPr="00044E2A" w:rsidRDefault="0091287B"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Įstaiga</w:t>
      </w:r>
      <w:r w:rsidR="008E2008" w:rsidRPr="00044E2A">
        <w:rPr>
          <w:rFonts w:eastAsiaTheme="minorHAnsi"/>
          <w:color w:val="000000"/>
          <w:sz w:val="24"/>
          <w:szCs w:val="24"/>
          <w:lang w:val="lt-LT"/>
        </w:rPr>
        <w:t xml:space="preserve"> planuoja, įgyvendina ir valdo procesus, reikalingus užtikrinti paslaugų atitiktį reikalavimams. Į</w:t>
      </w:r>
      <w:r w:rsidRPr="00044E2A">
        <w:rPr>
          <w:rFonts w:eastAsiaTheme="minorHAnsi"/>
          <w:color w:val="000000"/>
          <w:sz w:val="24"/>
          <w:szCs w:val="24"/>
          <w:lang w:val="lt-LT"/>
        </w:rPr>
        <w:t>staiga</w:t>
      </w:r>
      <w:r w:rsidR="008E2008" w:rsidRPr="00044E2A">
        <w:rPr>
          <w:rFonts w:eastAsiaTheme="minorHAnsi"/>
          <w:color w:val="000000"/>
          <w:sz w:val="24"/>
          <w:szCs w:val="24"/>
          <w:lang w:val="lt-LT"/>
        </w:rPr>
        <w:t xml:space="preserve"> yra apibrėžusi </w:t>
      </w:r>
      <w:r w:rsidR="003E0CEC" w:rsidRPr="00044E2A">
        <w:rPr>
          <w:rFonts w:eastAsiaTheme="minorHAnsi"/>
          <w:color w:val="000000"/>
          <w:sz w:val="24"/>
          <w:szCs w:val="24"/>
          <w:lang w:val="lt-LT"/>
        </w:rPr>
        <w:t>reikalavimus</w:t>
      </w:r>
      <w:r w:rsidR="008E2008" w:rsidRPr="00044E2A">
        <w:rPr>
          <w:rFonts w:eastAsiaTheme="minorHAnsi"/>
          <w:color w:val="000000"/>
          <w:sz w:val="24"/>
          <w:szCs w:val="24"/>
          <w:lang w:val="lt-LT"/>
        </w:rPr>
        <w:t xml:space="preserve"> paslaugoms, jų tinkamumo kriterijus bei reikalingus išteklius. Pakeitimai valdomi ir vykdomi planuotai, neplanuotų pakeitimų pasekmės įvertinamos ir imamasi atitinkamų veiksmų nepageidaujamiems įvykiams sušvelninti.</w:t>
      </w:r>
    </w:p>
    <w:p w14:paraId="2EADAA56" w14:textId="564F9757" w:rsidR="00044E2A" w:rsidRDefault="005A6A99" w:rsidP="00044E2A">
      <w:pPr>
        <w:overflowPunct/>
        <w:spacing w:after="240" w:line="360" w:lineRule="auto"/>
        <w:jc w:val="left"/>
        <w:textAlignment w:val="auto"/>
        <w:rPr>
          <w:rFonts w:eastAsiaTheme="minorHAnsi"/>
          <w:i/>
          <w:iCs/>
          <w:sz w:val="24"/>
          <w:szCs w:val="24"/>
          <w:lang w:val="lt-LT"/>
        </w:rPr>
      </w:pPr>
      <w:r w:rsidRPr="00044E2A">
        <w:rPr>
          <w:rFonts w:eastAsiaTheme="minorHAnsi"/>
          <w:i/>
          <w:iCs/>
          <w:color w:val="000000"/>
          <w:sz w:val="24"/>
          <w:szCs w:val="24"/>
          <w:lang w:val="lt-LT"/>
        </w:rPr>
        <w:t>Susijęs dokumentas:</w:t>
      </w:r>
      <w:r w:rsidR="00ED58D1" w:rsidRPr="00044E2A">
        <w:rPr>
          <w:rFonts w:eastAsiaTheme="minorHAnsi"/>
          <w:i/>
          <w:iCs/>
          <w:color w:val="000000"/>
          <w:sz w:val="24"/>
          <w:szCs w:val="24"/>
          <w:lang w:val="lt-LT"/>
        </w:rPr>
        <w:t xml:space="preserve"> procesų </w:t>
      </w:r>
      <w:r w:rsidR="00A503DC" w:rsidRPr="00044E2A">
        <w:rPr>
          <w:rFonts w:eastAsiaTheme="minorHAnsi"/>
          <w:i/>
          <w:iCs/>
          <w:color w:val="000000"/>
          <w:sz w:val="24"/>
          <w:szCs w:val="24"/>
          <w:lang w:val="lt-LT"/>
        </w:rPr>
        <w:t xml:space="preserve">vyksmo </w:t>
      </w:r>
      <w:r w:rsidR="00ED58D1" w:rsidRPr="00044E2A">
        <w:rPr>
          <w:rFonts w:eastAsiaTheme="minorHAnsi"/>
          <w:i/>
          <w:iCs/>
          <w:color w:val="000000"/>
          <w:sz w:val="24"/>
          <w:szCs w:val="24"/>
          <w:lang w:val="lt-LT"/>
        </w:rPr>
        <w:t>schemos</w:t>
      </w:r>
      <w:r w:rsidR="00A503DC" w:rsidRPr="00044E2A">
        <w:rPr>
          <w:rFonts w:eastAsiaTheme="minorHAnsi"/>
          <w:i/>
          <w:iCs/>
          <w:color w:val="000000"/>
          <w:sz w:val="24"/>
          <w:szCs w:val="24"/>
          <w:lang w:val="lt-LT"/>
        </w:rPr>
        <w:t xml:space="preserve">, viešosios ir (arba) administracinės paslaugos aprašytos </w:t>
      </w:r>
      <w:hyperlink r:id="rId23" w:history="1">
        <w:r w:rsidR="00044E2A" w:rsidRPr="00DC0FC1">
          <w:rPr>
            <w:rStyle w:val="Hipersaitas"/>
            <w:rFonts w:eastAsiaTheme="minorHAnsi"/>
            <w:i/>
            <w:iCs/>
            <w:sz w:val="24"/>
            <w:szCs w:val="24"/>
            <w:lang w:val="lt-LT"/>
          </w:rPr>
          <w:t>http://www.svencionys.lt</w:t>
        </w:r>
      </w:hyperlink>
    </w:p>
    <w:p w14:paraId="3E336940" w14:textId="75B988FA" w:rsidR="008E2008" w:rsidRPr="00044E2A" w:rsidRDefault="008E2008" w:rsidP="00044E2A">
      <w:pPr>
        <w:pStyle w:val="Antrat2"/>
        <w:numPr>
          <w:ilvl w:val="1"/>
          <w:numId w:val="3"/>
        </w:numPr>
        <w:spacing w:line="360" w:lineRule="auto"/>
        <w:rPr>
          <w:rFonts w:eastAsia="Times New Roman" w:cs="Times New Roman"/>
          <w:sz w:val="24"/>
          <w:szCs w:val="24"/>
          <w:lang w:val="lt-LT"/>
        </w:rPr>
      </w:pPr>
      <w:bookmarkStart w:id="28" w:name="_Toc41313558"/>
      <w:r w:rsidRPr="00044E2A">
        <w:rPr>
          <w:rFonts w:eastAsia="Times New Roman" w:cs="Times New Roman"/>
          <w:sz w:val="24"/>
          <w:szCs w:val="24"/>
          <w:lang w:val="lt-LT"/>
        </w:rPr>
        <w:t>Reikalavimai paslaugoms</w:t>
      </w:r>
      <w:r w:rsidR="005A6A99" w:rsidRPr="00044E2A">
        <w:rPr>
          <w:rFonts w:eastAsia="Times New Roman" w:cs="Times New Roman"/>
          <w:sz w:val="24"/>
          <w:szCs w:val="24"/>
          <w:lang w:val="lt-LT"/>
        </w:rPr>
        <w:t xml:space="preserve"> ir produktams</w:t>
      </w:r>
      <w:bookmarkEnd w:id="28"/>
    </w:p>
    <w:p w14:paraId="5559A24D" w14:textId="5DD3910F" w:rsidR="008E2008" w:rsidRPr="00044E2A" w:rsidRDefault="0091287B"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Įstaigoje</w:t>
      </w:r>
      <w:r w:rsidR="008E2008" w:rsidRPr="00044E2A">
        <w:rPr>
          <w:rFonts w:eastAsiaTheme="minorHAnsi"/>
          <w:color w:val="000000"/>
          <w:sz w:val="24"/>
          <w:szCs w:val="24"/>
          <w:lang w:val="lt-LT"/>
        </w:rPr>
        <w:t xml:space="preserve"> vykdant </w:t>
      </w:r>
      <w:r w:rsidRPr="00044E2A">
        <w:rPr>
          <w:rFonts w:eastAsiaTheme="minorHAnsi"/>
          <w:color w:val="000000"/>
          <w:sz w:val="24"/>
          <w:szCs w:val="24"/>
          <w:lang w:val="lt-LT"/>
        </w:rPr>
        <w:t>paslaugos</w:t>
      </w:r>
      <w:r w:rsidR="008E2008" w:rsidRPr="00044E2A">
        <w:rPr>
          <w:rFonts w:eastAsiaTheme="minorHAnsi"/>
          <w:color w:val="000000"/>
          <w:sz w:val="24"/>
          <w:szCs w:val="24"/>
          <w:lang w:val="lt-LT"/>
        </w:rPr>
        <w:t xml:space="preserve"> realizavimo planavimą identifikuojami šie su paslauga susiję reikalavimai:</w:t>
      </w:r>
    </w:p>
    <w:p w14:paraId="6AB44CF2" w14:textId="5530E489" w:rsidR="008E2008" w:rsidRPr="00044E2A" w:rsidRDefault="008E2008"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91287B" w:rsidRPr="00044E2A">
        <w:rPr>
          <w:rFonts w:eastAsiaTheme="minorHAnsi"/>
          <w:color w:val="000000"/>
          <w:sz w:val="24"/>
          <w:szCs w:val="24"/>
          <w:lang w:val="lt-LT"/>
        </w:rPr>
        <w:t>Savivaldybės klientų poreikiai</w:t>
      </w:r>
      <w:r w:rsidRPr="00044E2A">
        <w:rPr>
          <w:rFonts w:eastAsiaTheme="minorHAnsi"/>
          <w:color w:val="000000"/>
          <w:sz w:val="24"/>
          <w:szCs w:val="24"/>
          <w:lang w:val="lt-LT"/>
        </w:rPr>
        <w:t>;</w:t>
      </w:r>
    </w:p>
    <w:p w14:paraId="60BB3319" w14:textId="2F0E6F15" w:rsidR="008E2008" w:rsidRPr="00044E2A" w:rsidRDefault="008E2008"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91287B" w:rsidRPr="00044E2A">
        <w:rPr>
          <w:rFonts w:eastAsiaTheme="minorHAnsi"/>
          <w:color w:val="000000"/>
          <w:sz w:val="24"/>
          <w:szCs w:val="24"/>
          <w:lang w:val="lt-LT"/>
        </w:rPr>
        <w:t>Į</w:t>
      </w:r>
      <w:r w:rsidRPr="00044E2A">
        <w:rPr>
          <w:rFonts w:eastAsiaTheme="minorHAnsi"/>
          <w:color w:val="000000"/>
          <w:sz w:val="24"/>
          <w:szCs w:val="24"/>
          <w:lang w:val="lt-LT"/>
        </w:rPr>
        <w:t>statymų ir reglamentuojančių teisės aktų reikalavimai;</w:t>
      </w:r>
    </w:p>
    <w:p w14:paraId="57F38CC4" w14:textId="719B3D39" w:rsidR="008E2008" w:rsidRPr="00044E2A" w:rsidRDefault="008E2008"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91287B" w:rsidRPr="00044E2A">
        <w:rPr>
          <w:rFonts w:eastAsiaTheme="minorHAnsi"/>
          <w:color w:val="000000"/>
          <w:sz w:val="24"/>
          <w:szCs w:val="24"/>
          <w:lang w:val="lt-LT"/>
        </w:rPr>
        <w:t>A</w:t>
      </w:r>
      <w:r w:rsidRPr="00044E2A">
        <w:rPr>
          <w:rFonts w:eastAsiaTheme="minorHAnsi"/>
          <w:color w:val="000000"/>
          <w:sz w:val="24"/>
          <w:szCs w:val="24"/>
          <w:lang w:val="lt-LT"/>
        </w:rPr>
        <w:t>plinkos apsaugos</w:t>
      </w:r>
      <w:r w:rsidR="007F4468" w:rsidRPr="00044E2A">
        <w:rPr>
          <w:rFonts w:eastAsiaTheme="minorHAnsi"/>
          <w:color w:val="000000"/>
          <w:sz w:val="24"/>
          <w:szCs w:val="24"/>
          <w:lang w:val="lt-LT"/>
        </w:rPr>
        <w:t>,</w:t>
      </w:r>
      <w:r w:rsidR="005A6A99" w:rsidRPr="00044E2A">
        <w:rPr>
          <w:rFonts w:eastAsiaTheme="minorHAnsi"/>
          <w:color w:val="000000"/>
          <w:sz w:val="24"/>
          <w:szCs w:val="24"/>
          <w:lang w:val="lt-LT"/>
        </w:rPr>
        <w:t xml:space="preserve"> darbuotojų saugos ir sveikatos </w:t>
      </w:r>
      <w:r w:rsidRPr="00044E2A">
        <w:rPr>
          <w:rFonts w:eastAsiaTheme="minorHAnsi"/>
          <w:color w:val="000000"/>
          <w:sz w:val="24"/>
          <w:szCs w:val="24"/>
          <w:lang w:val="lt-LT"/>
        </w:rPr>
        <w:t xml:space="preserve"> reikalavimai</w:t>
      </w:r>
      <w:r w:rsidR="0091287B" w:rsidRPr="00044E2A">
        <w:rPr>
          <w:rFonts w:eastAsiaTheme="minorHAnsi"/>
          <w:color w:val="000000"/>
          <w:sz w:val="24"/>
          <w:szCs w:val="24"/>
          <w:lang w:val="lt-LT"/>
        </w:rPr>
        <w:t>.</w:t>
      </w:r>
    </w:p>
    <w:p w14:paraId="55DE0A85" w14:textId="02A62722" w:rsidR="005A6A99" w:rsidRDefault="005A6A99" w:rsidP="00044E2A">
      <w:pPr>
        <w:overflowPunct/>
        <w:autoSpaceDE/>
        <w:autoSpaceDN/>
        <w:adjustRightInd/>
        <w:spacing w:after="240" w:line="360" w:lineRule="auto"/>
        <w:jc w:val="left"/>
        <w:textAlignment w:val="auto"/>
        <w:rPr>
          <w:rStyle w:val="Hipersaitas"/>
          <w:sz w:val="24"/>
          <w:szCs w:val="24"/>
        </w:rPr>
      </w:pPr>
      <w:r w:rsidRPr="00044E2A">
        <w:rPr>
          <w:rFonts w:eastAsiaTheme="minorHAnsi"/>
          <w:i/>
          <w:iCs/>
          <w:color w:val="000000"/>
          <w:sz w:val="24"/>
          <w:szCs w:val="24"/>
          <w:lang w:val="lt-LT"/>
        </w:rPr>
        <w:t>Susijęs dokumentas:</w:t>
      </w:r>
      <w:r w:rsidR="00691D6D" w:rsidRPr="00044E2A">
        <w:rPr>
          <w:rFonts w:eastAsiaTheme="minorHAnsi"/>
          <w:i/>
          <w:iCs/>
          <w:color w:val="000000"/>
          <w:sz w:val="24"/>
          <w:szCs w:val="24"/>
          <w:lang w:val="lt-LT"/>
        </w:rPr>
        <w:t xml:space="preserve"> </w:t>
      </w:r>
      <w:r w:rsidR="00C45712" w:rsidRPr="00044E2A">
        <w:rPr>
          <w:rFonts w:eastAsiaTheme="minorHAnsi"/>
          <w:i/>
          <w:iCs/>
          <w:color w:val="000000"/>
          <w:sz w:val="24"/>
          <w:szCs w:val="24"/>
          <w:lang w:val="lt-LT"/>
        </w:rPr>
        <w:t xml:space="preserve">konkrečios </w:t>
      </w:r>
      <w:r w:rsidR="007F4468" w:rsidRPr="00044E2A">
        <w:rPr>
          <w:rFonts w:eastAsiaTheme="minorHAnsi"/>
          <w:i/>
          <w:iCs/>
          <w:color w:val="000000"/>
          <w:sz w:val="24"/>
          <w:szCs w:val="24"/>
          <w:lang w:val="lt-LT"/>
        </w:rPr>
        <w:t>paslaugos</w:t>
      </w:r>
      <w:r w:rsidR="00C45712" w:rsidRPr="00044E2A">
        <w:rPr>
          <w:rFonts w:eastAsiaTheme="minorHAnsi"/>
          <w:i/>
          <w:iCs/>
          <w:color w:val="000000"/>
          <w:sz w:val="24"/>
          <w:szCs w:val="24"/>
          <w:lang w:val="lt-LT"/>
        </w:rPr>
        <w:t xml:space="preserve"> teikimo tvarkos</w:t>
      </w:r>
      <w:r w:rsidR="007F4468" w:rsidRPr="00044E2A">
        <w:rPr>
          <w:rFonts w:eastAsiaTheme="minorHAnsi"/>
          <w:i/>
          <w:iCs/>
          <w:color w:val="000000"/>
          <w:sz w:val="24"/>
          <w:szCs w:val="24"/>
          <w:lang w:val="lt-LT"/>
        </w:rPr>
        <w:t xml:space="preserve"> aprašas</w:t>
      </w:r>
      <w:r w:rsidR="00ED58D1" w:rsidRPr="00044E2A">
        <w:rPr>
          <w:rFonts w:eastAsiaTheme="minorHAnsi"/>
          <w:i/>
          <w:iCs/>
          <w:color w:val="000000"/>
          <w:sz w:val="24"/>
          <w:szCs w:val="24"/>
          <w:lang w:val="lt-LT"/>
        </w:rPr>
        <w:t xml:space="preserve">, </w:t>
      </w:r>
      <w:hyperlink r:id="rId24" w:tgtFrame="_blank" w:history="1">
        <w:r w:rsidR="00ED58D1" w:rsidRPr="00044E2A">
          <w:rPr>
            <w:rStyle w:val="Hipersaitas"/>
            <w:color w:val="236669"/>
            <w:sz w:val="24"/>
            <w:szCs w:val="24"/>
          </w:rPr>
          <w:t>www.epaslaugos.lt</w:t>
        </w:r>
      </w:hyperlink>
      <w:r w:rsidR="00ED58D1" w:rsidRPr="00044E2A">
        <w:rPr>
          <w:sz w:val="24"/>
          <w:szCs w:val="24"/>
        </w:rPr>
        <w:t xml:space="preserve">, </w:t>
      </w:r>
      <w:hyperlink r:id="rId25" w:history="1">
        <w:r w:rsidR="00ED58D1" w:rsidRPr="00044E2A">
          <w:rPr>
            <w:rStyle w:val="Hipersaitas"/>
            <w:sz w:val="24"/>
            <w:szCs w:val="24"/>
          </w:rPr>
          <w:t>http://www.svencionys.lt</w:t>
        </w:r>
      </w:hyperlink>
    </w:p>
    <w:p w14:paraId="0515B0C3" w14:textId="56E9EC17" w:rsidR="008E2008" w:rsidRPr="00044E2A" w:rsidRDefault="008E2008" w:rsidP="00044E2A">
      <w:pPr>
        <w:pStyle w:val="Antrat2"/>
        <w:numPr>
          <w:ilvl w:val="1"/>
          <w:numId w:val="3"/>
        </w:numPr>
        <w:spacing w:line="360" w:lineRule="auto"/>
        <w:rPr>
          <w:rFonts w:eastAsia="Times New Roman" w:cs="Times New Roman"/>
          <w:sz w:val="24"/>
          <w:szCs w:val="24"/>
          <w:lang w:val="lt-LT"/>
        </w:rPr>
      </w:pPr>
      <w:bookmarkStart w:id="29" w:name="_Toc41313559"/>
      <w:r w:rsidRPr="00044E2A">
        <w:rPr>
          <w:rFonts w:eastAsia="Times New Roman" w:cs="Times New Roman"/>
          <w:sz w:val="24"/>
          <w:szCs w:val="24"/>
          <w:lang w:val="lt-LT"/>
        </w:rPr>
        <w:t>Paslaugų projektavimas ir tobulinimas</w:t>
      </w:r>
      <w:bookmarkEnd w:id="29"/>
    </w:p>
    <w:p w14:paraId="4402E717" w14:textId="577551A6" w:rsidR="000E12BB" w:rsidRPr="00044E2A" w:rsidRDefault="000E12BB" w:rsidP="00044E2A">
      <w:p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 xml:space="preserve">Įstaiga projektuodama arba tobulindama teikiamas paslaugas vadovaujasi projekto valdymo procesu. </w:t>
      </w:r>
    </w:p>
    <w:p w14:paraId="2C2AE203" w14:textId="6A4DC170" w:rsidR="008E2008" w:rsidRPr="00044E2A" w:rsidRDefault="008E2008" w:rsidP="00044E2A">
      <w:p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Prieš nustatant projektavimo ir kūrimo etapus, į</w:t>
      </w:r>
      <w:r w:rsidR="007F4468" w:rsidRPr="00044E2A">
        <w:rPr>
          <w:rFonts w:eastAsiaTheme="minorHAnsi"/>
          <w:color w:val="000000"/>
          <w:sz w:val="24"/>
          <w:szCs w:val="24"/>
          <w:lang w:val="lt-LT"/>
        </w:rPr>
        <w:t>staiga</w:t>
      </w:r>
      <w:r w:rsidRPr="00044E2A">
        <w:rPr>
          <w:rFonts w:eastAsiaTheme="minorHAnsi"/>
          <w:color w:val="000000"/>
          <w:sz w:val="24"/>
          <w:szCs w:val="24"/>
          <w:lang w:val="lt-LT"/>
        </w:rPr>
        <w:t xml:space="preserve"> įvertina:</w:t>
      </w:r>
    </w:p>
    <w:p w14:paraId="042D5746" w14:textId="029FD370" w:rsidR="008E2008" w:rsidRPr="00044E2A" w:rsidRDefault="000E12BB" w:rsidP="00044E2A">
      <w:pPr>
        <w:pStyle w:val="Sraopastraipa"/>
        <w:numPr>
          <w:ilvl w:val="0"/>
          <w:numId w:val="18"/>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P</w:t>
      </w:r>
      <w:r w:rsidR="008E2008" w:rsidRPr="00044E2A">
        <w:rPr>
          <w:rFonts w:eastAsiaTheme="minorHAnsi"/>
          <w:color w:val="000000"/>
          <w:sz w:val="24"/>
          <w:szCs w:val="24"/>
          <w:lang w:val="lt-LT"/>
        </w:rPr>
        <w:t>rojektavimo ir tobulinimo veiklų pobūdį, trukmę ir sudėtingumą;</w:t>
      </w:r>
    </w:p>
    <w:p w14:paraId="5A79C529" w14:textId="52B699F0" w:rsidR="008E2008" w:rsidRPr="00044E2A" w:rsidRDefault="000E12BB" w:rsidP="00044E2A">
      <w:pPr>
        <w:pStyle w:val="Sraopastraipa"/>
        <w:numPr>
          <w:ilvl w:val="0"/>
          <w:numId w:val="18"/>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R</w:t>
      </w:r>
      <w:r w:rsidR="008E2008" w:rsidRPr="00044E2A">
        <w:rPr>
          <w:rFonts w:eastAsiaTheme="minorHAnsi"/>
          <w:color w:val="000000"/>
          <w:sz w:val="24"/>
          <w:szCs w:val="24"/>
          <w:lang w:val="lt-LT"/>
        </w:rPr>
        <w:t>eikaling</w:t>
      </w:r>
      <w:r w:rsidR="007F4468" w:rsidRPr="00044E2A">
        <w:rPr>
          <w:rFonts w:eastAsiaTheme="minorHAnsi"/>
          <w:color w:val="000000"/>
          <w:sz w:val="24"/>
          <w:szCs w:val="24"/>
          <w:lang w:val="lt-LT"/>
        </w:rPr>
        <w:t>us</w:t>
      </w:r>
      <w:r w:rsidR="008E2008" w:rsidRPr="00044E2A">
        <w:rPr>
          <w:rFonts w:eastAsiaTheme="minorHAnsi"/>
          <w:color w:val="000000"/>
          <w:sz w:val="24"/>
          <w:szCs w:val="24"/>
          <w:lang w:val="lt-LT"/>
        </w:rPr>
        <w:t xml:space="preserve"> proceso etapus, verifikavimo ir </w:t>
      </w:r>
      <w:proofErr w:type="spellStart"/>
      <w:r w:rsidR="008E2008" w:rsidRPr="00044E2A">
        <w:rPr>
          <w:rFonts w:eastAsiaTheme="minorHAnsi"/>
          <w:color w:val="000000"/>
          <w:sz w:val="24"/>
          <w:szCs w:val="24"/>
          <w:lang w:val="lt-LT"/>
        </w:rPr>
        <w:t>validavimo</w:t>
      </w:r>
      <w:proofErr w:type="spellEnd"/>
      <w:r w:rsidR="008E2008" w:rsidRPr="00044E2A">
        <w:rPr>
          <w:rFonts w:eastAsiaTheme="minorHAnsi"/>
          <w:color w:val="000000"/>
          <w:sz w:val="24"/>
          <w:szCs w:val="24"/>
          <w:lang w:val="lt-LT"/>
        </w:rPr>
        <w:t xml:space="preserve"> (patikros ir patvirtinimo) veiklas;</w:t>
      </w:r>
    </w:p>
    <w:p w14:paraId="0C8DA099" w14:textId="221D2C7A" w:rsidR="008E2008" w:rsidRPr="00044E2A" w:rsidRDefault="000E12BB" w:rsidP="00044E2A">
      <w:pPr>
        <w:pStyle w:val="Sraopastraipa"/>
        <w:numPr>
          <w:ilvl w:val="0"/>
          <w:numId w:val="18"/>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A</w:t>
      </w:r>
      <w:r w:rsidR="008E2008" w:rsidRPr="00044E2A">
        <w:rPr>
          <w:rFonts w:eastAsiaTheme="minorHAnsi"/>
          <w:color w:val="000000"/>
          <w:sz w:val="24"/>
          <w:szCs w:val="24"/>
          <w:lang w:val="lt-LT"/>
        </w:rPr>
        <w:t>tsakomybes ir įgaliojimus;</w:t>
      </w:r>
    </w:p>
    <w:p w14:paraId="3056B3DF" w14:textId="363D1155" w:rsidR="008E2008" w:rsidRPr="00044E2A" w:rsidRDefault="000E12BB" w:rsidP="00044E2A">
      <w:pPr>
        <w:pStyle w:val="Sraopastraipa"/>
        <w:numPr>
          <w:ilvl w:val="0"/>
          <w:numId w:val="18"/>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V</w:t>
      </w:r>
      <w:r w:rsidR="008E2008" w:rsidRPr="00044E2A">
        <w:rPr>
          <w:rFonts w:eastAsiaTheme="minorHAnsi"/>
          <w:color w:val="000000"/>
          <w:sz w:val="24"/>
          <w:szCs w:val="24"/>
          <w:lang w:val="lt-LT"/>
        </w:rPr>
        <w:t>idinius ir išorinius išteklius;</w:t>
      </w:r>
    </w:p>
    <w:p w14:paraId="093F44E3" w14:textId="192907AD" w:rsidR="008E2008" w:rsidRPr="00044E2A" w:rsidRDefault="000E12BB" w:rsidP="00044E2A">
      <w:pPr>
        <w:pStyle w:val="Sraopastraipa"/>
        <w:numPr>
          <w:ilvl w:val="0"/>
          <w:numId w:val="18"/>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P</w:t>
      </w:r>
      <w:r w:rsidR="008E2008" w:rsidRPr="00044E2A">
        <w:rPr>
          <w:rFonts w:eastAsiaTheme="minorHAnsi"/>
          <w:color w:val="000000"/>
          <w:sz w:val="24"/>
          <w:szCs w:val="24"/>
          <w:lang w:val="lt-LT"/>
        </w:rPr>
        <w:t>oreikį įtraukti klientus ir vartotojus;</w:t>
      </w:r>
    </w:p>
    <w:p w14:paraId="5B4267E5" w14:textId="78C15B21" w:rsidR="008E2008" w:rsidRPr="00044E2A" w:rsidRDefault="000E12BB" w:rsidP="00044E2A">
      <w:pPr>
        <w:pStyle w:val="Sraopastraipa"/>
        <w:numPr>
          <w:ilvl w:val="0"/>
          <w:numId w:val="18"/>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R</w:t>
      </w:r>
      <w:r w:rsidR="008E2008" w:rsidRPr="00044E2A">
        <w:rPr>
          <w:rFonts w:eastAsiaTheme="minorHAnsi"/>
          <w:color w:val="000000"/>
          <w:sz w:val="24"/>
          <w:szCs w:val="24"/>
          <w:lang w:val="lt-LT"/>
        </w:rPr>
        <w:t>eikalavimus tolesniam paslaugų teikimui;</w:t>
      </w:r>
    </w:p>
    <w:p w14:paraId="1D989535" w14:textId="1105B539" w:rsidR="008E2008" w:rsidRPr="00044E2A" w:rsidRDefault="000E12BB" w:rsidP="00044E2A">
      <w:pPr>
        <w:pStyle w:val="Sraopastraipa"/>
        <w:numPr>
          <w:ilvl w:val="0"/>
          <w:numId w:val="18"/>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P</w:t>
      </w:r>
      <w:r w:rsidR="008E2008" w:rsidRPr="00044E2A">
        <w:rPr>
          <w:rFonts w:eastAsiaTheme="minorHAnsi"/>
          <w:color w:val="000000"/>
          <w:sz w:val="24"/>
          <w:szCs w:val="24"/>
          <w:lang w:val="lt-LT"/>
        </w:rPr>
        <w:t>roceso valdymo lygį;</w:t>
      </w:r>
    </w:p>
    <w:p w14:paraId="0123529D" w14:textId="36D0EE9F" w:rsidR="008E2008" w:rsidRPr="00044E2A" w:rsidRDefault="000E12BB" w:rsidP="00044E2A">
      <w:pPr>
        <w:pStyle w:val="Sraopastraipa"/>
        <w:numPr>
          <w:ilvl w:val="0"/>
          <w:numId w:val="18"/>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D</w:t>
      </w:r>
      <w:r w:rsidR="008E2008" w:rsidRPr="00044E2A">
        <w:rPr>
          <w:rFonts w:eastAsiaTheme="minorHAnsi"/>
          <w:color w:val="000000"/>
          <w:sz w:val="24"/>
          <w:szCs w:val="24"/>
          <w:lang w:val="lt-LT"/>
        </w:rPr>
        <w:t>okumentuotos informacijos poreikį.</w:t>
      </w:r>
    </w:p>
    <w:p w14:paraId="238EC182" w14:textId="0313A882" w:rsidR="000E12BB" w:rsidRPr="00044E2A" w:rsidRDefault="000E12BB" w:rsidP="00044E2A">
      <w:p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Įstaiga projektuodama arba tobulindama teikiamas paslaugas nustato reikalavimus atsižvelgiant į:</w:t>
      </w:r>
    </w:p>
    <w:p w14:paraId="3C521183" w14:textId="7C9EF464" w:rsidR="000E12BB" w:rsidRPr="00044E2A" w:rsidRDefault="000E12BB" w:rsidP="00044E2A">
      <w:pPr>
        <w:pStyle w:val="Sraopastraipa"/>
        <w:numPr>
          <w:ilvl w:val="0"/>
          <w:numId w:val="17"/>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Funkcinius ir veiksmingumo reikalavimus;</w:t>
      </w:r>
    </w:p>
    <w:p w14:paraId="79128EFE" w14:textId="263AD70F" w:rsidR="000E12BB" w:rsidRPr="00044E2A" w:rsidRDefault="000E12BB" w:rsidP="00044E2A">
      <w:pPr>
        <w:pStyle w:val="Sraopastraipa"/>
        <w:numPr>
          <w:ilvl w:val="0"/>
          <w:numId w:val="17"/>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Informaciją iš ankstesnės panašios projektavimo ir tobulinimo veiklos;</w:t>
      </w:r>
    </w:p>
    <w:p w14:paraId="3A59241B" w14:textId="629EB170" w:rsidR="000E12BB" w:rsidRPr="00044E2A" w:rsidRDefault="000E12BB" w:rsidP="00044E2A">
      <w:pPr>
        <w:pStyle w:val="Sraopastraipa"/>
        <w:numPr>
          <w:ilvl w:val="0"/>
          <w:numId w:val="17"/>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Įstatymų bei jų įgyvendinamųjų teisės aktų reikalavimus;</w:t>
      </w:r>
    </w:p>
    <w:p w14:paraId="7D09F96A" w14:textId="7D16A984" w:rsidR="000E12BB" w:rsidRPr="00044E2A" w:rsidRDefault="000E12BB" w:rsidP="00044E2A">
      <w:pPr>
        <w:pStyle w:val="Sraopastraipa"/>
        <w:numPr>
          <w:ilvl w:val="0"/>
          <w:numId w:val="17"/>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Standartus ir praktikos kodeksus, kuriuos įstaiga yra įsipareigojusi įgyvendinti;</w:t>
      </w:r>
    </w:p>
    <w:p w14:paraId="697220B7" w14:textId="4ACA274B" w:rsidR="000E12BB" w:rsidRPr="00044E2A" w:rsidRDefault="000E12BB" w:rsidP="00044E2A">
      <w:pPr>
        <w:pStyle w:val="Sraopastraipa"/>
        <w:numPr>
          <w:ilvl w:val="0"/>
          <w:numId w:val="17"/>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Galimas klaidų, susijusių su paslaugų pobūdžiu, pasekmes.</w:t>
      </w:r>
    </w:p>
    <w:p w14:paraId="1775E013" w14:textId="77A54365" w:rsidR="00A50D95" w:rsidRPr="00044E2A" w:rsidRDefault="000E12BB" w:rsidP="00044E2A">
      <w:pPr>
        <w:overflowPunct/>
        <w:spacing w:line="360" w:lineRule="auto"/>
        <w:textAlignment w:val="auto"/>
        <w:rPr>
          <w:rFonts w:eastAsiaTheme="minorHAnsi"/>
          <w:color w:val="000000"/>
          <w:sz w:val="24"/>
          <w:szCs w:val="24"/>
          <w:lang w:val="lt-LT"/>
        </w:rPr>
      </w:pPr>
      <w:r w:rsidRPr="00044E2A">
        <w:rPr>
          <w:rFonts w:eastAsiaTheme="minorHAnsi"/>
          <w:color w:val="000000"/>
          <w:sz w:val="24"/>
          <w:szCs w:val="24"/>
          <w:lang w:val="lt-LT"/>
        </w:rPr>
        <w:t>Reikalavimai (</w:t>
      </w:r>
      <w:proofErr w:type="spellStart"/>
      <w:r w:rsidRPr="00044E2A">
        <w:rPr>
          <w:rFonts w:eastAsiaTheme="minorHAnsi"/>
          <w:color w:val="000000"/>
          <w:sz w:val="24"/>
          <w:szCs w:val="24"/>
          <w:lang w:val="lt-LT"/>
        </w:rPr>
        <w:t>įvediniai</w:t>
      </w:r>
      <w:proofErr w:type="spellEnd"/>
      <w:r w:rsidRPr="00044E2A">
        <w:rPr>
          <w:rFonts w:eastAsiaTheme="minorHAnsi"/>
          <w:color w:val="000000"/>
          <w:sz w:val="24"/>
          <w:szCs w:val="24"/>
          <w:lang w:val="lt-LT"/>
        </w:rPr>
        <w:t>) yra adekvatūs projektavimo ir tobulinimo paskirčiai</w:t>
      </w:r>
      <w:r w:rsidR="00A50D95" w:rsidRPr="00044E2A">
        <w:rPr>
          <w:rFonts w:eastAsiaTheme="minorHAnsi"/>
          <w:color w:val="000000"/>
          <w:sz w:val="24"/>
          <w:szCs w:val="24"/>
          <w:lang w:val="lt-LT"/>
        </w:rPr>
        <w:t>, vienareikšmiški siekiant išvengti prieštaringumų. Visa susijusi su paslaugų projektavim</w:t>
      </w:r>
      <w:r w:rsidR="00761A7E" w:rsidRPr="00044E2A">
        <w:rPr>
          <w:rFonts w:eastAsiaTheme="minorHAnsi"/>
          <w:color w:val="000000"/>
          <w:sz w:val="24"/>
          <w:szCs w:val="24"/>
          <w:lang w:val="lt-LT"/>
        </w:rPr>
        <w:t>u</w:t>
      </w:r>
      <w:r w:rsidR="00A50D95" w:rsidRPr="00044E2A">
        <w:rPr>
          <w:rFonts w:eastAsiaTheme="minorHAnsi"/>
          <w:color w:val="000000"/>
          <w:sz w:val="24"/>
          <w:szCs w:val="24"/>
          <w:lang w:val="lt-LT"/>
        </w:rPr>
        <w:t xml:space="preserve"> ir tobuli</w:t>
      </w:r>
      <w:r w:rsidR="00761A7E" w:rsidRPr="00044E2A">
        <w:rPr>
          <w:rFonts w:eastAsiaTheme="minorHAnsi"/>
          <w:color w:val="000000"/>
          <w:sz w:val="24"/>
          <w:szCs w:val="24"/>
          <w:lang w:val="lt-LT"/>
        </w:rPr>
        <w:t xml:space="preserve">nimu informacija </w:t>
      </w:r>
      <w:r w:rsidR="00A50D95" w:rsidRPr="00044E2A">
        <w:rPr>
          <w:rFonts w:eastAsiaTheme="minorHAnsi"/>
          <w:color w:val="000000"/>
          <w:sz w:val="24"/>
          <w:szCs w:val="24"/>
          <w:lang w:val="lt-LT"/>
        </w:rPr>
        <w:t>dokumentuojam</w:t>
      </w:r>
      <w:r w:rsidR="00761A7E" w:rsidRPr="00044E2A">
        <w:rPr>
          <w:rFonts w:eastAsiaTheme="minorHAnsi"/>
          <w:color w:val="000000"/>
          <w:sz w:val="24"/>
          <w:szCs w:val="24"/>
          <w:lang w:val="lt-LT"/>
        </w:rPr>
        <w:t>a</w:t>
      </w:r>
      <w:r w:rsidR="00A50D95" w:rsidRPr="00044E2A">
        <w:rPr>
          <w:rFonts w:eastAsiaTheme="minorHAnsi"/>
          <w:color w:val="000000"/>
          <w:sz w:val="24"/>
          <w:szCs w:val="24"/>
          <w:lang w:val="lt-LT"/>
        </w:rPr>
        <w:t>. Projekto valdymo procesas įstaigoje užtikrina, jog būtų:</w:t>
      </w:r>
    </w:p>
    <w:p w14:paraId="2DE03A1E" w14:textId="76361776" w:rsidR="00A50D95" w:rsidRPr="00044E2A" w:rsidRDefault="00A50D95" w:rsidP="00044E2A">
      <w:pPr>
        <w:pStyle w:val="Sraopastraipa"/>
        <w:numPr>
          <w:ilvl w:val="0"/>
          <w:numId w:val="19"/>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Apibrėžti siektini rezultatai;</w:t>
      </w:r>
    </w:p>
    <w:p w14:paraId="15DE8601" w14:textId="1CA12769" w:rsidR="00A50D95" w:rsidRPr="00044E2A" w:rsidRDefault="00A50D95" w:rsidP="00044E2A">
      <w:pPr>
        <w:pStyle w:val="Sraopastraipa"/>
        <w:numPr>
          <w:ilvl w:val="0"/>
          <w:numId w:val="19"/>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Atliekamos vertinamosios analizės paslaugos projektavimo arba tobulinimo rezultatų atitikčiai reikalavimams nustatyti;</w:t>
      </w:r>
    </w:p>
    <w:p w14:paraId="6D71B165" w14:textId="4502B63E" w:rsidR="00A50D95" w:rsidRPr="00044E2A" w:rsidRDefault="00A50D95" w:rsidP="00044E2A">
      <w:pPr>
        <w:pStyle w:val="Sraopastraipa"/>
        <w:numPr>
          <w:ilvl w:val="0"/>
          <w:numId w:val="19"/>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 xml:space="preserve">Atliekamos verifikavimo ir </w:t>
      </w:r>
      <w:proofErr w:type="spellStart"/>
      <w:r w:rsidRPr="00044E2A">
        <w:rPr>
          <w:rFonts w:eastAsiaTheme="minorHAnsi"/>
          <w:color w:val="000000"/>
          <w:sz w:val="24"/>
          <w:szCs w:val="24"/>
          <w:lang w:val="lt-LT"/>
        </w:rPr>
        <w:t>validavimo</w:t>
      </w:r>
      <w:proofErr w:type="spellEnd"/>
      <w:r w:rsidRPr="00044E2A">
        <w:rPr>
          <w:rFonts w:eastAsiaTheme="minorHAnsi"/>
          <w:color w:val="000000"/>
          <w:sz w:val="24"/>
          <w:szCs w:val="24"/>
          <w:lang w:val="lt-LT"/>
        </w:rPr>
        <w:t xml:space="preserve"> procedūros;</w:t>
      </w:r>
    </w:p>
    <w:p w14:paraId="45DC6296" w14:textId="1A176451" w:rsidR="00A50D95" w:rsidRPr="00044E2A" w:rsidRDefault="00A50D95" w:rsidP="00044E2A">
      <w:pPr>
        <w:pStyle w:val="Sraopastraipa"/>
        <w:numPr>
          <w:ilvl w:val="0"/>
          <w:numId w:val="19"/>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 xml:space="preserve">Atliekami būtini veiksmai dėl problemų, nustatytų vertinamosios analizės, verifikavimo ir </w:t>
      </w:r>
      <w:proofErr w:type="spellStart"/>
      <w:r w:rsidRPr="00044E2A">
        <w:rPr>
          <w:rFonts w:eastAsiaTheme="minorHAnsi"/>
          <w:color w:val="000000"/>
          <w:sz w:val="24"/>
          <w:szCs w:val="24"/>
          <w:lang w:val="lt-LT"/>
        </w:rPr>
        <w:t>validavo</w:t>
      </w:r>
      <w:proofErr w:type="spellEnd"/>
      <w:r w:rsidRPr="00044E2A">
        <w:rPr>
          <w:rFonts w:eastAsiaTheme="minorHAnsi"/>
          <w:color w:val="000000"/>
          <w:sz w:val="24"/>
          <w:szCs w:val="24"/>
          <w:lang w:val="lt-LT"/>
        </w:rPr>
        <w:t xml:space="preserve"> veiklos metu;</w:t>
      </w:r>
    </w:p>
    <w:p w14:paraId="0E703D30" w14:textId="62683AED" w:rsidR="00761A7E" w:rsidRPr="00044E2A" w:rsidRDefault="00761A7E" w:rsidP="00044E2A">
      <w:pPr>
        <w:pStyle w:val="Sraopastraipa"/>
        <w:numPr>
          <w:ilvl w:val="0"/>
          <w:numId w:val="19"/>
        </w:numPr>
        <w:overflowPunct/>
        <w:spacing w:line="360" w:lineRule="auto"/>
        <w:ind w:left="709" w:hanging="283"/>
        <w:textAlignment w:val="auto"/>
        <w:rPr>
          <w:rFonts w:eastAsiaTheme="minorHAnsi"/>
          <w:color w:val="000000"/>
          <w:sz w:val="24"/>
          <w:szCs w:val="24"/>
          <w:lang w:val="lt-LT"/>
        </w:rPr>
      </w:pPr>
      <w:r w:rsidRPr="00044E2A">
        <w:rPr>
          <w:rFonts w:eastAsiaTheme="minorHAnsi"/>
          <w:color w:val="000000"/>
          <w:sz w:val="24"/>
          <w:szCs w:val="24"/>
          <w:lang w:val="lt-LT"/>
        </w:rPr>
        <w:t xml:space="preserve">Paslaugos projektavimo arba tobulinimo projektai </w:t>
      </w:r>
      <w:r w:rsidR="00A503DC" w:rsidRPr="00044E2A">
        <w:rPr>
          <w:rFonts w:eastAsiaTheme="minorHAnsi"/>
          <w:color w:val="000000"/>
          <w:sz w:val="24"/>
          <w:szCs w:val="24"/>
          <w:lang w:val="lt-LT"/>
        </w:rPr>
        <w:t>atitiktų</w:t>
      </w:r>
      <w:r w:rsidRPr="00044E2A">
        <w:rPr>
          <w:rFonts w:eastAsiaTheme="minorHAnsi"/>
          <w:color w:val="000000"/>
          <w:sz w:val="24"/>
          <w:szCs w:val="24"/>
          <w:lang w:val="lt-LT"/>
        </w:rPr>
        <w:t xml:space="preserve"> reikalavimus, tiksliai nusakytų paslaugų charakteristikas, būtų adekvatūs </w:t>
      </w:r>
      <w:r w:rsidR="00A503DC" w:rsidRPr="00044E2A">
        <w:rPr>
          <w:rFonts w:eastAsiaTheme="minorHAnsi"/>
          <w:color w:val="000000"/>
          <w:sz w:val="24"/>
          <w:szCs w:val="24"/>
          <w:lang w:val="lt-LT"/>
        </w:rPr>
        <w:t>kitoms</w:t>
      </w:r>
      <w:r w:rsidRPr="00044E2A">
        <w:rPr>
          <w:rFonts w:eastAsiaTheme="minorHAnsi"/>
          <w:color w:val="000000"/>
          <w:sz w:val="24"/>
          <w:szCs w:val="24"/>
          <w:lang w:val="lt-LT"/>
        </w:rPr>
        <w:t xml:space="preserve"> paslaugų teikimo procesams ir turėtų nustatytus monitoringo reikalavimus ir rodiklius.</w:t>
      </w:r>
    </w:p>
    <w:p w14:paraId="3074B64B" w14:textId="085F0A5B" w:rsidR="005A6A99" w:rsidRPr="00044E2A" w:rsidRDefault="005A6A99" w:rsidP="00044E2A">
      <w:pPr>
        <w:overflowPunct/>
        <w:spacing w:after="240" w:line="360" w:lineRule="auto"/>
        <w:textAlignment w:val="auto"/>
        <w:rPr>
          <w:rFonts w:eastAsiaTheme="minorHAnsi"/>
          <w:i/>
          <w:iCs/>
          <w:color w:val="000000"/>
          <w:sz w:val="24"/>
          <w:szCs w:val="24"/>
          <w:lang w:val="lt-LT"/>
        </w:rPr>
      </w:pPr>
      <w:r w:rsidRPr="00044E2A">
        <w:rPr>
          <w:rFonts w:eastAsiaTheme="minorHAnsi"/>
          <w:i/>
          <w:iCs/>
          <w:color w:val="000000"/>
          <w:sz w:val="24"/>
          <w:szCs w:val="24"/>
          <w:lang w:val="lt-LT"/>
        </w:rPr>
        <w:t xml:space="preserve"> Susijęs dokumentas:</w:t>
      </w:r>
      <w:r w:rsidR="00E54A5D" w:rsidRPr="00044E2A">
        <w:rPr>
          <w:rFonts w:eastAsiaTheme="minorHAnsi"/>
          <w:i/>
          <w:iCs/>
          <w:color w:val="000000"/>
          <w:sz w:val="24"/>
          <w:szCs w:val="24"/>
          <w:lang w:val="lt-LT"/>
        </w:rPr>
        <w:t xml:space="preserve"> Projekto valdymo procesas</w:t>
      </w:r>
    </w:p>
    <w:p w14:paraId="1457B45C" w14:textId="2F7D91F4" w:rsidR="008E2008" w:rsidRPr="00044E2A" w:rsidRDefault="008E2008" w:rsidP="00044E2A">
      <w:pPr>
        <w:pStyle w:val="Antrat2"/>
        <w:numPr>
          <w:ilvl w:val="1"/>
          <w:numId w:val="3"/>
        </w:numPr>
        <w:spacing w:line="360" w:lineRule="auto"/>
        <w:rPr>
          <w:rFonts w:eastAsia="Times New Roman" w:cs="Times New Roman"/>
          <w:sz w:val="24"/>
          <w:szCs w:val="24"/>
          <w:lang w:val="lt-LT"/>
        </w:rPr>
      </w:pPr>
      <w:bookmarkStart w:id="30" w:name="_Toc41313560"/>
      <w:r w:rsidRPr="00044E2A">
        <w:rPr>
          <w:rFonts w:eastAsia="Times New Roman" w:cs="Times New Roman"/>
          <w:sz w:val="24"/>
          <w:szCs w:val="24"/>
          <w:lang w:val="lt-LT"/>
        </w:rPr>
        <w:t>Išorės tiekiamų</w:t>
      </w:r>
      <w:r w:rsidR="007F4468" w:rsidRPr="00044E2A">
        <w:rPr>
          <w:rFonts w:eastAsia="Times New Roman" w:cs="Times New Roman"/>
          <w:sz w:val="24"/>
          <w:szCs w:val="24"/>
          <w:lang w:val="lt-LT"/>
        </w:rPr>
        <w:t xml:space="preserve"> prekių ir</w:t>
      </w:r>
      <w:r w:rsidRPr="00044E2A">
        <w:rPr>
          <w:rFonts w:eastAsia="Times New Roman" w:cs="Times New Roman"/>
          <w:sz w:val="24"/>
          <w:szCs w:val="24"/>
          <w:lang w:val="lt-LT"/>
        </w:rPr>
        <w:t xml:space="preserve"> paslaugų procesų valdymas</w:t>
      </w:r>
      <w:bookmarkEnd w:id="30"/>
    </w:p>
    <w:p w14:paraId="5C0FD3FC" w14:textId="3BEB24F8" w:rsidR="008E2008" w:rsidRPr="00044E2A" w:rsidRDefault="008E2008"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w:t>
      </w:r>
      <w:r w:rsidR="007F4468" w:rsidRPr="00044E2A">
        <w:rPr>
          <w:rFonts w:eastAsiaTheme="minorHAnsi"/>
          <w:color w:val="000000"/>
          <w:sz w:val="24"/>
          <w:szCs w:val="24"/>
          <w:lang w:val="lt-LT"/>
        </w:rPr>
        <w:t>staiga</w:t>
      </w:r>
      <w:r w:rsidRPr="00044E2A">
        <w:rPr>
          <w:rFonts w:eastAsiaTheme="minorHAnsi"/>
          <w:color w:val="000000"/>
          <w:sz w:val="24"/>
          <w:szCs w:val="24"/>
          <w:lang w:val="lt-LT"/>
        </w:rPr>
        <w:t xml:space="preserve"> užtikrina išorės tiekėjų produktų, paslaugų, procesų atitikimą. Tiekėjų vertinimo kriterijai pateikiami</w:t>
      </w:r>
      <w:r w:rsidR="007F4468" w:rsidRPr="00044E2A">
        <w:rPr>
          <w:rFonts w:eastAsiaTheme="minorHAnsi"/>
          <w:color w:val="000000"/>
          <w:sz w:val="24"/>
          <w:szCs w:val="24"/>
          <w:lang w:val="lt-LT"/>
        </w:rPr>
        <w:t xml:space="preserve"> viešųjų</w:t>
      </w:r>
      <w:r w:rsidRPr="00044E2A">
        <w:rPr>
          <w:rFonts w:eastAsiaTheme="minorHAnsi"/>
          <w:color w:val="000000"/>
          <w:sz w:val="24"/>
          <w:szCs w:val="24"/>
          <w:lang w:val="lt-LT"/>
        </w:rPr>
        <w:t xml:space="preserve"> pirkim</w:t>
      </w:r>
      <w:r w:rsidR="007F4468" w:rsidRPr="00044E2A">
        <w:rPr>
          <w:rFonts w:eastAsiaTheme="minorHAnsi"/>
          <w:color w:val="000000"/>
          <w:sz w:val="24"/>
          <w:szCs w:val="24"/>
          <w:lang w:val="lt-LT"/>
        </w:rPr>
        <w:t>ų</w:t>
      </w:r>
      <w:r w:rsidRPr="00044E2A">
        <w:rPr>
          <w:rFonts w:eastAsiaTheme="minorHAnsi"/>
          <w:color w:val="000000"/>
          <w:sz w:val="24"/>
          <w:szCs w:val="24"/>
          <w:lang w:val="lt-LT"/>
        </w:rPr>
        <w:t xml:space="preserve"> proceso dokumentuose.</w:t>
      </w:r>
      <w:r w:rsidR="007F4468" w:rsidRPr="00044E2A">
        <w:rPr>
          <w:rFonts w:eastAsiaTheme="minorHAnsi"/>
          <w:color w:val="000000"/>
          <w:sz w:val="24"/>
          <w:szCs w:val="24"/>
          <w:lang w:val="lt-LT"/>
        </w:rPr>
        <w:t xml:space="preserve"> </w:t>
      </w:r>
      <w:r w:rsidRPr="00044E2A">
        <w:rPr>
          <w:rFonts w:eastAsiaTheme="minorHAnsi"/>
          <w:color w:val="000000"/>
          <w:sz w:val="24"/>
          <w:szCs w:val="24"/>
          <w:lang w:val="lt-LT"/>
        </w:rPr>
        <w:t xml:space="preserve">Išorės </w:t>
      </w:r>
      <w:r w:rsidR="00A503DC" w:rsidRPr="00044E2A">
        <w:rPr>
          <w:rFonts w:eastAsiaTheme="minorHAnsi"/>
          <w:color w:val="000000"/>
          <w:sz w:val="24"/>
          <w:szCs w:val="24"/>
          <w:lang w:val="lt-LT"/>
        </w:rPr>
        <w:t>įstaigose</w:t>
      </w:r>
      <w:r w:rsidRPr="00044E2A">
        <w:rPr>
          <w:rFonts w:eastAsiaTheme="minorHAnsi"/>
          <w:color w:val="000000"/>
          <w:sz w:val="24"/>
          <w:szCs w:val="24"/>
          <w:lang w:val="lt-LT"/>
        </w:rPr>
        <w:t xml:space="preserve"> tiekiami produktai nesumažina </w:t>
      </w:r>
      <w:r w:rsidR="007F4468" w:rsidRPr="00044E2A">
        <w:rPr>
          <w:rFonts w:eastAsiaTheme="minorHAnsi"/>
          <w:color w:val="000000"/>
          <w:sz w:val="24"/>
          <w:szCs w:val="24"/>
          <w:lang w:val="lt-LT"/>
        </w:rPr>
        <w:t>įstaigos</w:t>
      </w:r>
      <w:r w:rsidR="003760F9" w:rsidRPr="00044E2A">
        <w:rPr>
          <w:rFonts w:eastAsiaTheme="minorHAnsi"/>
          <w:color w:val="000000"/>
          <w:sz w:val="24"/>
          <w:szCs w:val="24"/>
          <w:lang w:val="lt-LT"/>
        </w:rPr>
        <w:t xml:space="preserve"> </w:t>
      </w:r>
      <w:r w:rsidRPr="00044E2A">
        <w:rPr>
          <w:rFonts w:eastAsiaTheme="minorHAnsi"/>
          <w:color w:val="000000"/>
          <w:sz w:val="24"/>
          <w:szCs w:val="24"/>
          <w:lang w:val="lt-LT"/>
        </w:rPr>
        <w:t>gebėjimo t</w:t>
      </w:r>
      <w:r w:rsidR="007F4468" w:rsidRPr="00044E2A">
        <w:rPr>
          <w:rFonts w:eastAsiaTheme="minorHAnsi"/>
          <w:color w:val="000000"/>
          <w:sz w:val="24"/>
          <w:szCs w:val="24"/>
          <w:lang w:val="lt-LT"/>
        </w:rPr>
        <w:t>ei</w:t>
      </w:r>
      <w:r w:rsidRPr="00044E2A">
        <w:rPr>
          <w:rFonts w:eastAsiaTheme="minorHAnsi"/>
          <w:color w:val="000000"/>
          <w:sz w:val="24"/>
          <w:szCs w:val="24"/>
          <w:lang w:val="lt-LT"/>
        </w:rPr>
        <w:t xml:space="preserve">kti </w:t>
      </w:r>
      <w:r w:rsidR="005A6A99" w:rsidRPr="00044E2A">
        <w:rPr>
          <w:rFonts w:eastAsiaTheme="minorHAnsi"/>
          <w:color w:val="000000"/>
          <w:sz w:val="24"/>
          <w:szCs w:val="24"/>
          <w:lang w:val="lt-LT"/>
        </w:rPr>
        <w:t>reikalavimus</w:t>
      </w:r>
      <w:r w:rsidRPr="00044E2A">
        <w:rPr>
          <w:rFonts w:eastAsiaTheme="minorHAnsi"/>
          <w:color w:val="000000"/>
          <w:sz w:val="24"/>
          <w:szCs w:val="24"/>
          <w:lang w:val="lt-LT"/>
        </w:rPr>
        <w:t xml:space="preserve"> atitinkančių paslaugų. Išorės procesai valdomi atsižvelgiant į </w:t>
      </w:r>
      <w:r w:rsidR="001B063D" w:rsidRPr="00044E2A">
        <w:rPr>
          <w:rFonts w:eastAsiaTheme="minorHAnsi"/>
          <w:color w:val="000000"/>
          <w:sz w:val="24"/>
          <w:szCs w:val="24"/>
          <w:lang w:val="lt-LT"/>
        </w:rPr>
        <w:t>KVS</w:t>
      </w:r>
      <w:r w:rsidRPr="00044E2A">
        <w:rPr>
          <w:rFonts w:eastAsiaTheme="minorHAnsi"/>
          <w:color w:val="000000"/>
          <w:sz w:val="24"/>
          <w:szCs w:val="24"/>
          <w:lang w:val="lt-LT"/>
        </w:rPr>
        <w:t xml:space="preserve"> vadybos sistemų reikalavimus. Į</w:t>
      </w:r>
      <w:r w:rsidR="007F4468" w:rsidRPr="00044E2A">
        <w:rPr>
          <w:rFonts w:eastAsiaTheme="minorHAnsi"/>
          <w:color w:val="000000"/>
          <w:sz w:val="24"/>
          <w:szCs w:val="24"/>
          <w:lang w:val="lt-LT"/>
        </w:rPr>
        <w:t>staiga</w:t>
      </w:r>
      <w:r w:rsidRPr="00044E2A">
        <w:rPr>
          <w:rFonts w:eastAsiaTheme="minorHAnsi"/>
          <w:color w:val="000000"/>
          <w:sz w:val="24"/>
          <w:szCs w:val="24"/>
          <w:lang w:val="lt-LT"/>
        </w:rPr>
        <w:t xml:space="preserve"> savo tiekėjus nuolat informuoja apie reikalavimus </w:t>
      </w:r>
      <w:r w:rsidR="005A6A99" w:rsidRPr="00044E2A">
        <w:rPr>
          <w:rFonts w:eastAsiaTheme="minorHAnsi"/>
          <w:color w:val="000000"/>
          <w:sz w:val="24"/>
          <w:szCs w:val="24"/>
          <w:lang w:val="lt-LT"/>
        </w:rPr>
        <w:t>procesams</w:t>
      </w:r>
      <w:r w:rsidRPr="00044E2A">
        <w:rPr>
          <w:rFonts w:eastAsiaTheme="minorHAnsi"/>
          <w:color w:val="000000"/>
          <w:sz w:val="24"/>
          <w:szCs w:val="24"/>
          <w:lang w:val="lt-LT"/>
        </w:rPr>
        <w:t xml:space="preserve">, produktams, paslaugoms; darbuotojų kompetencijos reikalavimus; tiekėjo sąveika su </w:t>
      </w:r>
      <w:r w:rsidR="007329D0" w:rsidRPr="00044E2A">
        <w:rPr>
          <w:rFonts w:eastAsiaTheme="minorHAnsi"/>
          <w:color w:val="000000"/>
          <w:sz w:val="24"/>
          <w:szCs w:val="24"/>
          <w:lang w:val="lt-LT"/>
        </w:rPr>
        <w:t>įstaiga</w:t>
      </w:r>
      <w:r w:rsidRPr="00044E2A">
        <w:rPr>
          <w:rFonts w:eastAsiaTheme="minorHAnsi"/>
          <w:color w:val="000000"/>
          <w:sz w:val="24"/>
          <w:szCs w:val="24"/>
          <w:lang w:val="lt-LT"/>
        </w:rPr>
        <w:t xml:space="preserve">; </w:t>
      </w:r>
      <w:r w:rsidR="007329D0" w:rsidRPr="00044E2A">
        <w:rPr>
          <w:rFonts w:eastAsiaTheme="minorHAnsi"/>
          <w:color w:val="000000"/>
          <w:sz w:val="24"/>
          <w:szCs w:val="24"/>
          <w:lang w:val="lt-LT"/>
        </w:rPr>
        <w:t xml:space="preserve">įstaigos </w:t>
      </w:r>
      <w:r w:rsidRPr="00044E2A">
        <w:rPr>
          <w:rFonts w:eastAsiaTheme="minorHAnsi"/>
          <w:color w:val="000000"/>
          <w:sz w:val="24"/>
          <w:szCs w:val="24"/>
          <w:lang w:val="lt-LT"/>
        </w:rPr>
        <w:t xml:space="preserve">taikomą tiekėjo </w:t>
      </w:r>
      <w:r w:rsidR="005A6A99" w:rsidRPr="00044E2A">
        <w:rPr>
          <w:rFonts w:eastAsiaTheme="minorHAnsi"/>
          <w:color w:val="000000"/>
          <w:sz w:val="24"/>
          <w:szCs w:val="24"/>
          <w:lang w:val="lt-LT"/>
        </w:rPr>
        <w:t>monitoringą</w:t>
      </w:r>
      <w:r w:rsidRPr="00044E2A">
        <w:rPr>
          <w:rFonts w:eastAsiaTheme="minorHAnsi"/>
          <w:color w:val="000000"/>
          <w:sz w:val="24"/>
          <w:szCs w:val="24"/>
          <w:lang w:val="lt-LT"/>
        </w:rPr>
        <w:t>; veiklos vertinimą pas tiekėją</w:t>
      </w:r>
      <w:r w:rsidR="007F4468" w:rsidRPr="00044E2A">
        <w:rPr>
          <w:rFonts w:eastAsiaTheme="minorHAnsi"/>
          <w:color w:val="000000"/>
          <w:sz w:val="24"/>
          <w:szCs w:val="24"/>
          <w:lang w:val="lt-LT"/>
        </w:rPr>
        <w:t xml:space="preserve"> ir kitus su viešaisiais pirkimais susijusius aspektus</w:t>
      </w:r>
      <w:r w:rsidRPr="00044E2A">
        <w:rPr>
          <w:rFonts w:eastAsiaTheme="minorHAnsi"/>
          <w:color w:val="000000"/>
          <w:sz w:val="24"/>
          <w:szCs w:val="24"/>
          <w:lang w:val="lt-LT"/>
        </w:rPr>
        <w:t>.</w:t>
      </w:r>
    </w:p>
    <w:p w14:paraId="3C275916" w14:textId="5A9E94EC" w:rsidR="00ED58D1" w:rsidRDefault="005A6A99" w:rsidP="00044E2A">
      <w:pPr>
        <w:overflowPunct/>
        <w:spacing w:after="240" w:line="360" w:lineRule="auto"/>
        <w:textAlignment w:val="auto"/>
        <w:rPr>
          <w:rStyle w:val="Hipersaitas"/>
          <w:rFonts w:eastAsiaTheme="minorHAnsi"/>
          <w:i/>
          <w:iCs/>
          <w:sz w:val="24"/>
          <w:szCs w:val="24"/>
          <w:lang w:val="lt-LT"/>
        </w:rPr>
      </w:pPr>
      <w:r w:rsidRPr="00044E2A">
        <w:rPr>
          <w:rFonts w:eastAsiaTheme="minorHAnsi"/>
          <w:i/>
          <w:iCs/>
          <w:color w:val="000000"/>
          <w:sz w:val="24"/>
          <w:szCs w:val="24"/>
          <w:lang w:val="lt-LT"/>
        </w:rPr>
        <w:t>Susiję dokumenta</w:t>
      </w:r>
      <w:r w:rsidR="00C45712" w:rsidRPr="00044E2A">
        <w:rPr>
          <w:rFonts w:eastAsiaTheme="minorHAnsi"/>
          <w:i/>
          <w:iCs/>
          <w:color w:val="000000"/>
          <w:sz w:val="24"/>
          <w:szCs w:val="24"/>
          <w:lang w:val="lt-LT"/>
        </w:rPr>
        <w:t>i</w:t>
      </w:r>
      <w:r w:rsidRPr="00044E2A">
        <w:rPr>
          <w:rFonts w:eastAsiaTheme="minorHAnsi"/>
          <w:i/>
          <w:iCs/>
          <w:color w:val="000000"/>
          <w:sz w:val="24"/>
          <w:szCs w:val="24"/>
          <w:lang w:val="lt-LT"/>
        </w:rPr>
        <w:t xml:space="preserve">: </w:t>
      </w:r>
      <w:r w:rsidR="007F4468" w:rsidRPr="00044E2A">
        <w:rPr>
          <w:rFonts w:eastAsiaTheme="minorHAnsi"/>
          <w:i/>
          <w:iCs/>
          <w:color w:val="000000"/>
          <w:sz w:val="24"/>
          <w:szCs w:val="24"/>
          <w:lang w:val="lt-LT"/>
        </w:rPr>
        <w:t>Viešųjų</w:t>
      </w:r>
      <w:r w:rsidRPr="00044E2A">
        <w:rPr>
          <w:rFonts w:eastAsiaTheme="minorHAnsi"/>
          <w:i/>
          <w:iCs/>
          <w:color w:val="000000"/>
          <w:sz w:val="24"/>
          <w:szCs w:val="24"/>
          <w:lang w:val="lt-LT"/>
        </w:rPr>
        <w:t xml:space="preserve"> </w:t>
      </w:r>
      <w:r w:rsidR="007F4468" w:rsidRPr="00044E2A">
        <w:rPr>
          <w:rFonts w:eastAsiaTheme="minorHAnsi"/>
          <w:i/>
          <w:iCs/>
          <w:color w:val="000000"/>
          <w:sz w:val="24"/>
          <w:szCs w:val="24"/>
          <w:lang w:val="lt-LT"/>
        </w:rPr>
        <w:t>p</w:t>
      </w:r>
      <w:r w:rsidRPr="00044E2A">
        <w:rPr>
          <w:rFonts w:eastAsiaTheme="minorHAnsi"/>
          <w:i/>
          <w:iCs/>
          <w:color w:val="000000"/>
          <w:sz w:val="24"/>
          <w:szCs w:val="24"/>
          <w:lang w:val="lt-LT"/>
        </w:rPr>
        <w:t>irkim</w:t>
      </w:r>
      <w:r w:rsidR="007F4468" w:rsidRPr="00044E2A">
        <w:rPr>
          <w:rFonts w:eastAsiaTheme="minorHAnsi"/>
          <w:i/>
          <w:iCs/>
          <w:color w:val="000000"/>
          <w:sz w:val="24"/>
          <w:szCs w:val="24"/>
          <w:lang w:val="lt-LT"/>
        </w:rPr>
        <w:t>ų</w:t>
      </w:r>
      <w:r w:rsidRPr="00044E2A">
        <w:rPr>
          <w:rFonts w:eastAsiaTheme="minorHAnsi"/>
          <w:i/>
          <w:iCs/>
          <w:color w:val="000000"/>
          <w:sz w:val="24"/>
          <w:szCs w:val="24"/>
          <w:lang w:val="lt-LT"/>
        </w:rPr>
        <w:t xml:space="preserve"> </w:t>
      </w:r>
      <w:r w:rsidR="00C45712" w:rsidRPr="00044E2A">
        <w:rPr>
          <w:rFonts w:eastAsiaTheme="minorHAnsi"/>
          <w:i/>
          <w:iCs/>
          <w:color w:val="000000"/>
          <w:sz w:val="24"/>
          <w:szCs w:val="24"/>
          <w:lang w:val="lt-LT"/>
        </w:rPr>
        <w:t>komisijos ir jų darbo reglamentai, viešųjų pirkimų organizavimo tvarkos aprašas</w:t>
      </w:r>
      <w:r w:rsidR="00761E22" w:rsidRPr="00044E2A">
        <w:rPr>
          <w:rFonts w:eastAsiaTheme="minorHAnsi"/>
          <w:i/>
          <w:iCs/>
          <w:color w:val="000000"/>
          <w:sz w:val="24"/>
          <w:szCs w:val="24"/>
          <w:lang w:val="lt-LT"/>
        </w:rPr>
        <w:t xml:space="preserve"> ir kita aktuali informacija patalpinta savivaldybės interneto puslapyje: </w:t>
      </w:r>
      <w:hyperlink r:id="rId26" w:history="1">
        <w:r w:rsidR="00761E22" w:rsidRPr="00044E2A">
          <w:rPr>
            <w:rStyle w:val="Hipersaitas"/>
            <w:rFonts w:eastAsiaTheme="minorHAnsi"/>
            <w:i/>
            <w:iCs/>
            <w:sz w:val="24"/>
            <w:szCs w:val="24"/>
            <w:lang w:val="lt-LT"/>
          </w:rPr>
          <w:t>http://www.svencionys.lt</w:t>
        </w:r>
      </w:hyperlink>
    </w:p>
    <w:p w14:paraId="20022F89" w14:textId="32FEEB43" w:rsidR="005A6A99" w:rsidRPr="00044E2A" w:rsidRDefault="003760F9" w:rsidP="00044E2A">
      <w:pPr>
        <w:pStyle w:val="Antrat2"/>
        <w:numPr>
          <w:ilvl w:val="1"/>
          <w:numId w:val="3"/>
        </w:numPr>
        <w:spacing w:line="360" w:lineRule="auto"/>
        <w:rPr>
          <w:rFonts w:eastAsia="Times New Roman" w:cs="Times New Roman"/>
          <w:sz w:val="24"/>
          <w:szCs w:val="24"/>
          <w:lang w:val="lt-LT"/>
        </w:rPr>
      </w:pPr>
      <w:bookmarkStart w:id="31" w:name="_Toc41313561"/>
      <w:r w:rsidRPr="00044E2A">
        <w:rPr>
          <w:rFonts w:eastAsia="Times New Roman" w:cs="Times New Roman"/>
          <w:sz w:val="24"/>
          <w:szCs w:val="24"/>
          <w:lang w:val="lt-LT"/>
        </w:rPr>
        <w:t>Veiklos vykdymas</w:t>
      </w:r>
      <w:bookmarkEnd w:id="31"/>
    </w:p>
    <w:p w14:paraId="777E3653" w14:textId="77777777" w:rsidR="007374D9" w:rsidRPr="00044E2A" w:rsidRDefault="005A6A99" w:rsidP="00044E2A">
      <w:pPr>
        <w:overflowPunct/>
        <w:spacing w:line="360" w:lineRule="auto"/>
        <w:ind w:firstLine="284"/>
        <w:textAlignment w:val="auto"/>
        <w:rPr>
          <w:rFonts w:eastAsiaTheme="minorHAnsi"/>
          <w:sz w:val="24"/>
          <w:szCs w:val="24"/>
          <w:lang w:val="lt-LT"/>
        </w:rPr>
      </w:pPr>
      <w:r w:rsidRPr="00044E2A">
        <w:rPr>
          <w:rFonts w:eastAsiaTheme="minorHAnsi"/>
          <w:color w:val="000000"/>
          <w:sz w:val="24"/>
          <w:szCs w:val="24"/>
          <w:lang w:val="lt-LT"/>
        </w:rPr>
        <w:t>Į</w:t>
      </w:r>
      <w:r w:rsidR="007F4468" w:rsidRPr="00044E2A">
        <w:rPr>
          <w:rFonts w:eastAsiaTheme="minorHAnsi"/>
          <w:color w:val="000000"/>
          <w:sz w:val="24"/>
          <w:szCs w:val="24"/>
          <w:lang w:val="lt-LT"/>
        </w:rPr>
        <w:t>staigos</w:t>
      </w:r>
      <w:r w:rsidRPr="00044E2A">
        <w:rPr>
          <w:rFonts w:eastAsiaTheme="minorHAnsi"/>
          <w:color w:val="000000"/>
          <w:sz w:val="24"/>
          <w:szCs w:val="24"/>
          <w:lang w:val="lt-LT"/>
        </w:rPr>
        <w:t xml:space="preserve"> </w:t>
      </w:r>
      <w:r w:rsidR="003760F9" w:rsidRPr="00044E2A">
        <w:rPr>
          <w:rFonts w:eastAsiaTheme="minorHAnsi"/>
          <w:color w:val="000000"/>
          <w:sz w:val="24"/>
          <w:szCs w:val="24"/>
          <w:lang w:val="lt-LT"/>
        </w:rPr>
        <w:t>veiklos</w:t>
      </w:r>
      <w:r w:rsidRPr="00044E2A">
        <w:rPr>
          <w:rFonts w:eastAsiaTheme="minorHAnsi"/>
          <w:color w:val="000000"/>
          <w:sz w:val="24"/>
          <w:szCs w:val="24"/>
          <w:lang w:val="lt-LT"/>
        </w:rPr>
        <w:t xml:space="preserve"> v</w:t>
      </w:r>
      <w:r w:rsidR="009813F7" w:rsidRPr="00044E2A">
        <w:rPr>
          <w:rFonts w:eastAsiaTheme="minorHAnsi"/>
          <w:color w:val="000000"/>
          <w:sz w:val="24"/>
          <w:szCs w:val="24"/>
          <w:lang w:val="lt-LT"/>
        </w:rPr>
        <w:t>ykdymui</w:t>
      </w:r>
      <w:r w:rsidRPr="00044E2A">
        <w:rPr>
          <w:rFonts w:eastAsiaTheme="minorHAnsi"/>
          <w:color w:val="000000"/>
          <w:sz w:val="24"/>
          <w:szCs w:val="24"/>
          <w:lang w:val="lt-LT"/>
        </w:rPr>
        <w:t xml:space="preserve"> sukurt</w:t>
      </w:r>
      <w:r w:rsidR="00C74DC1" w:rsidRPr="00044E2A">
        <w:rPr>
          <w:rFonts w:eastAsiaTheme="minorHAnsi"/>
          <w:color w:val="000000"/>
          <w:sz w:val="24"/>
          <w:szCs w:val="24"/>
          <w:lang w:val="lt-LT"/>
        </w:rPr>
        <w:t>i dokumenta</w:t>
      </w:r>
      <w:r w:rsidR="007F4468" w:rsidRPr="00044E2A">
        <w:rPr>
          <w:rFonts w:eastAsiaTheme="minorHAnsi"/>
          <w:color w:val="000000"/>
          <w:sz w:val="24"/>
          <w:szCs w:val="24"/>
          <w:lang w:val="lt-LT"/>
        </w:rPr>
        <w:t>i</w:t>
      </w:r>
      <w:r w:rsidRPr="00044E2A">
        <w:rPr>
          <w:rFonts w:eastAsiaTheme="minorHAnsi"/>
          <w:color w:val="000000"/>
          <w:sz w:val="24"/>
          <w:szCs w:val="24"/>
          <w:lang w:val="lt-LT"/>
        </w:rPr>
        <w:t xml:space="preserve"> reglamentuoja </w:t>
      </w:r>
      <w:r w:rsidR="007F4468" w:rsidRPr="00044E2A">
        <w:rPr>
          <w:rFonts w:eastAsiaTheme="minorHAnsi"/>
          <w:color w:val="000000"/>
          <w:sz w:val="24"/>
          <w:szCs w:val="24"/>
          <w:lang w:val="lt-LT"/>
        </w:rPr>
        <w:t>paslaugų teikimą</w:t>
      </w:r>
      <w:r w:rsidRPr="00044E2A">
        <w:rPr>
          <w:rFonts w:eastAsiaTheme="minorHAnsi"/>
          <w:color w:val="000000"/>
          <w:sz w:val="24"/>
          <w:szCs w:val="24"/>
          <w:lang w:val="lt-LT"/>
        </w:rPr>
        <w:t>,</w:t>
      </w:r>
      <w:r w:rsidR="00C74DC1" w:rsidRPr="00044E2A">
        <w:rPr>
          <w:rFonts w:eastAsiaTheme="minorHAnsi"/>
          <w:color w:val="000000"/>
          <w:sz w:val="24"/>
          <w:szCs w:val="24"/>
          <w:lang w:val="lt-LT"/>
        </w:rPr>
        <w:t xml:space="preserve"> </w:t>
      </w:r>
      <w:r w:rsidRPr="00044E2A">
        <w:rPr>
          <w:rFonts w:eastAsiaTheme="minorHAnsi"/>
          <w:color w:val="000000"/>
          <w:sz w:val="24"/>
          <w:szCs w:val="24"/>
          <w:lang w:val="lt-LT"/>
        </w:rPr>
        <w:t>organizavimą ir vykdymą, kontrolę ir vertinimą</w:t>
      </w:r>
      <w:r w:rsidR="007F4468" w:rsidRPr="00044E2A">
        <w:rPr>
          <w:rFonts w:eastAsiaTheme="minorHAnsi"/>
          <w:color w:val="000000"/>
          <w:sz w:val="24"/>
          <w:szCs w:val="24"/>
          <w:lang w:val="lt-LT"/>
        </w:rPr>
        <w:t xml:space="preserve"> atitinkant aukštesnių valdžios instancijų reglamentus ir nuorodas, prieinamas įstaigos ir nacionalinėje teisinėje bazėje</w:t>
      </w:r>
      <w:r w:rsidRPr="00044E2A">
        <w:rPr>
          <w:rFonts w:eastAsiaTheme="minorHAnsi"/>
          <w:color w:val="000000"/>
          <w:sz w:val="24"/>
          <w:szCs w:val="24"/>
          <w:lang w:val="lt-LT"/>
        </w:rPr>
        <w:t>.</w:t>
      </w:r>
      <w:r w:rsidR="009813F7" w:rsidRPr="00044E2A">
        <w:rPr>
          <w:rFonts w:eastAsiaTheme="minorHAnsi"/>
          <w:color w:val="000000"/>
          <w:sz w:val="24"/>
          <w:szCs w:val="24"/>
          <w:lang w:val="lt-LT"/>
        </w:rPr>
        <w:t xml:space="preserve"> </w:t>
      </w:r>
      <w:r w:rsidRPr="00044E2A">
        <w:rPr>
          <w:rFonts w:eastAsiaTheme="minorHAnsi"/>
          <w:color w:val="000000"/>
          <w:sz w:val="24"/>
          <w:szCs w:val="24"/>
          <w:lang w:val="lt-LT"/>
        </w:rPr>
        <w:t>Į</w:t>
      </w:r>
      <w:r w:rsidR="007F4468" w:rsidRPr="00044E2A">
        <w:rPr>
          <w:rFonts w:eastAsiaTheme="minorHAnsi"/>
          <w:color w:val="000000"/>
          <w:sz w:val="24"/>
          <w:szCs w:val="24"/>
          <w:lang w:val="lt-LT"/>
        </w:rPr>
        <w:t>staigoje</w:t>
      </w:r>
      <w:r w:rsidRPr="00044E2A">
        <w:rPr>
          <w:rFonts w:eastAsiaTheme="minorHAnsi"/>
          <w:color w:val="000000"/>
          <w:sz w:val="24"/>
          <w:szCs w:val="24"/>
          <w:lang w:val="lt-LT"/>
        </w:rPr>
        <w:t xml:space="preserve"> identifikuoti procesų </w:t>
      </w:r>
      <w:proofErr w:type="spellStart"/>
      <w:r w:rsidRPr="00044E2A">
        <w:rPr>
          <w:rFonts w:eastAsiaTheme="minorHAnsi"/>
          <w:color w:val="000000"/>
          <w:sz w:val="24"/>
          <w:szCs w:val="24"/>
          <w:lang w:val="lt-LT"/>
        </w:rPr>
        <w:t>išvediniai</w:t>
      </w:r>
      <w:proofErr w:type="spellEnd"/>
      <w:r w:rsidRPr="00044E2A">
        <w:rPr>
          <w:rFonts w:eastAsiaTheme="minorHAnsi"/>
          <w:color w:val="000000"/>
          <w:sz w:val="24"/>
          <w:szCs w:val="24"/>
          <w:lang w:val="lt-LT"/>
        </w:rPr>
        <w:t xml:space="preserve"> (rezultatai), kai reikalinga patvirtinti paslaugų atitiktį, ir identifikuoti</w:t>
      </w:r>
      <w:r w:rsidR="00C74DC1" w:rsidRPr="00044E2A">
        <w:rPr>
          <w:rFonts w:eastAsiaTheme="minorHAnsi"/>
          <w:color w:val="000000"/>
          <w:sz w:val="24"/>
          <w:szCs w:val="24"/>
          <w:lang w:val="lt-LT"/>
        </w:rPr>
        <w:t xml:space="preserve"> </w:t>
      </w:r>
      <w:r w:rsidRPr="00044E2A">
        <w:rPr>
          <w:rFonts w:eastAsiaTheme="minorHAnsi"/>
          <w:color w:val="000000"/>
          <w:sz w:val="24"/>
          <w:szCs w:val="24"/>
          <w:lang w:val="lt-LT"/>
        </w:rPr>
        <w:t xml:space="preserve">procesų </w:t>
      </w:r>
      <w:proofErr w:type="spellStart"/>
      <w:r w:rsidRPr="00044E2A">
        <w:rPr>
          <w:rFonts w:eastAsiaTheme="minorHAnsi"/>
          <w:color w:val="000000"/>
          <w:sz w:val="24"/>
          <w:szCs w:val="24"/>
          <w:lang w:val="lt-LT"/>
        </w:rPr>
        <w:t>išvedinių</w:t>
      </w:r>
      <w:proofErr w:type="spellEnd"/>
      <w:r w:rsidRPr="00044E2A">
        <w:rPr>
          <w:rFonts w:eastAsiaTheme="minorHAnsi"/>
          <w:color w:val="000000"/>
          <w:sz w:val="24"/>
          <w:szCs w:val="24"/>
          <w:lang w:val="lt-LT"/>
        </w:rPr>
        <w:t xml:space="preserve"> statusą, atsižvelgiant į matavimo ir monitoringo reikalavimus.</w:t>
      </w:r>
      <w:r w:rsidR="009813F7" w:rsidRPr="00044E2A">
        <w:rPr>
          <w:rFonts w:eastAsiaTheme="minorHAnsi"/>
          <w:color w:val="000000"/>
          <w:sz w:val="24"/>
          <w:szCs w:val="24"/>
          <w:lang w:val="lt-LT"/>
        </w:rPr>
        <w:t xml:space="preserve"> </w:t>
      </w:r>
      <w:r w:rsidR="007374D9" w:rsidRPr="00044E2A">
        <w:rPr>
          <w:rFonts w:eastAsiaTheme="minorHAnsi"/>
          <w:sz w:val="24"/>
          <w:szCs w:val="24"/>
          <w:lang w:val="lt-LT"/>
        </w:rPr>
        <w:t xml:space="preserve">Teikiamų paslaugų kokybės ir klientų turto išsaugojimas yra vykdomas pagal Lietuvos Respublikos vietos savivaldos įstatymą. Švenčionių rajono savivaldybės administracijoje pagrindinį klientų turtą sudaro: </w:t>
      </w:r>
    </w:p>
    <w:p w14:paraId="12C315E1" w14:textId="56903A62" w:rsidR="00C74DC1" w:rsidRPr="00044E2A" w:rsidRDefault="007374D9" w:rsidP="00044E2A">
      <w:pPr>
        <w:pStyle w:val="Sraopastraipa"/>
        <w:numPr>
          <w:ilvl w:val="0"/>
          <w:numId w:val="16"/>
        </w:numPr>
        <w:overflowPunct/>
        <w:spacing w:line="360" w:lineRule="auto"/>
        <w:ind w:left="426" w:hanging="142"/>
        <w:textAlignment w:val="auto"/>
        <w:rPr>
          <w:rFonts w:eastAsiaTheme="minorHAnsi"/>
          <w:sz w:val="24"/>
          <w:szCs w:val="24"/>
          <w:lang w:val="lt-LT"/>
        </w:rPr>
      </w:pPr>
      <w:r w:rsidRPr="00044E2A">
        <w:rPr>
          <w:rFonts w:eastAsiaTheme="minorHAnsi"/>
          <w:sz w:val="24"/>
          <w:szCs w:val="24"/>
          <w:lang w:val="lt-LT"/>
        </w:rPr>
        <w:t>Gyventojų asmeniniai duomenys;</w:t>
      </w:r>
    </w:p>
    <w:p w14:paraId="59D9F60C" w14:textId="3F4B1E45" w:rsidR="007374D9" w:rsidRPr="00044E2A" w:rsidRDefault="007374D9" w:rsidP="00044E2A">
      <w:pPr>
        <w:pStyle w:val="Sraopastraipa"/>
        <w:numPr>
          <w:ilvl w:val="0"/>
          <w:numId w:val="16"/>
        </w:numPr>
        <w:overflowPunct/>
        <w:spacing w:line="360" w:lineRule="auto"/>
        <w:ind w:left="426" w:hanging="142"/>
        <w:textAlignment w:val="auto"/>
        <w:rPr>
          <w:rFonts w:eastAsiaTheme="minorHAnsi"/>
          <w:sz w:val="24"/>
          <w:szCs w:val="24"/>
          <w:lang w:val="lt-LT"/>
        </w:rPr>
      </w:pPr>
      <w:r w:rsidRPr="00044E2A">
        <w:rPr>
          <w:rFonts w:eastAsiaTheme="minorHAnsi"/>
          <w:sz w:val="24"/>
          <w:szCs w:val="24"/>
          <w:lang w:val="lt-LT"/>
        </w:rPr>
        <w:t xml:space="preserve">Fizinių ir juridinių asmenų dokumentai, pateikti saugoti rajono </w:t>
      </w:r>
      <w:r w:rsidR="00DD5738" w:rsidRPr="00044E2A">
        <w:rPr>
          <w:rFonts w:eastAsiaTheme="minorHAnsi"/>
          <w:sz w:val="24"/>
          <w:szCs w:val="24"/>
          <w:lang w:val="lt-LT"/>
        </w:rPr>
        <w:t>įstaigos</w:t>
      </w:r>
      <w:r w:rsidRPr="00044E2A">
        <w:rPr>
          <w:rFonts w:eastAsiaTheme="minorHAnsi"/>
          <w:sz w:val="24"/>
          <w:szCs w:val="24"/>
          <w:lang w:val="lt-LT"/>
        </w:rPr>
        <w:t xml:space="preserve"> archyve;</w:t>
      </w:r>
    </w:p>
    <w:p w14:paraId="08FCA693" w14:textId="33A7B92D" w:rsidR="007374D9" w:rsidRPr="00044E2A" w:rsidRDefault="007374D9" w:rsidP="00044E2A">
      <w:pPr>
        <w:pStyle w:val="Sraopastraipa"/>
        <w:numPr>
          <w:ilvl w:val="0"/>
          <w:numId w:val="16"/>
        </w:numPr>
        <w:overflowPunct/>
        <w:spacing w:line="360" w:lineRule="auto"/>
        <w:ind w:left="426" w:hanging="142"/>
        <w:textAlignment w:val="auto"/>
        <w:rPr>
          <w:rFonts w:eastAsiaTheme="minorHAnsi"/>
          <w:sz w:val="24"/>
          <w:szCs w:val="24"/>
          <w:lang w:val="lt-LT"/>
        </w:rPr>
      </w:pPr>
      <w:r w:rsidRPr="00044E2A">
        <w:rPr>
          <w:rFonts w:eastAsiaTheme="minorHAnsi"/>
          <w:sz w:val="24"/>
          <w:szCs w:val="24"/>
          <w:lang w:val="lt-LT"/>
        </w:rPr>
        <w:t xml:space="preserve">Mokesčių mokėtojų piniginės lėšos, patenkančios į </w:t>
      </w:r>
      <w:r w:rsidR="00DD5738" w:rsidRPr="00044E2A">
        <w:rPr>
          <w:rFonts w:eastAsiaTheme="minorHAnsi"/>
          <w:sz w:val="24"/>
          <w:szCs w:val="24"/>
          <w:lang w:val="lt-LT"/>
        </w:rPr>
        <w:t>įstaigos</w:t>
      </w:r>
      <w:r w:rsidRPr="00044E2A">
        <w:rPr>
          <w:rFonts w:eastAsiaTheme="minorHAnsi"/>
          <w:sz w:val="24"/>
          <w:szCs w:val="24"/>
          <w:lang w:val="lt-LT"/>
        </w:rPr>
        <w:t xml:space="preserve"> biudžetą.</w:t>
      </w:r>
    </w:p>
    <w:p w14:paraId="32F9BDD2" w14:textId="55BF16BC" w:rsidR="007374D9" w:rsidRPr="00044E2A" w:rsidRDefault="007374D9" w:rsidP="00044E2A">
      <w:pPr>
        <w:overflowPunct/>
        <w:spacing w:line="360" w:lineRule="auto"/>
        <w:ind w:firstLine="284"/>
        <w:textAlignment w:val="auto"/>
        <w:rPr>
          <w:rFonts w:eastAsiaTheme="minorHAnsi"/>
          <w:sz w:val="24"/>
          <w:szCs w:val="24"/>
          <w:lang w:val="lt-LT"/>
        </w:rPr>
      </w:pPr>
      <w:r w:rsidRPr="00044E2A">
        <w:rPr>
          <w:rFonts w:eastAsiaTheme="minorHAnsi"/>
          <w:sz w:val="24"/>
          <w:szCs w:val="24"/>
          <w:lang w:val="lt-LT"/>
        </w:rPr>
        <w:t xml:space="preserve">Gyventojų asmeniniai duomenys yra </w:t>
      </w:r>
      <w:r w:rsidR="00293B97" w:rsidRPr="00044E2A">
        <w:rPr>
          <w:rFonts w:eastAsiaTheme="minorHAnsi"/>
          <w:sz w:val="24"/>
          <w:szCs w:val="24"/>
          <w:lang w:val="lt-LT"/>
        </w:rPr>
        <w:t>saugomi pagal Lietuvos Respublikos asmenų duomenų teisinės apsaugos įstatymą.</w:t>
      </w:r>
    </w:p>
    <w:p w14:paraId="1ED82050" w14:textId="67ED356B" w:rsidR="00293B97" w:rsidRPr="00044E2A" w:rsidRDefault="00293B97" w:rsidP="00044E2A">
      <w:pPr>
        <w:overflowPunct/>
        <w:spacing w:line="360" w:lineRule="auto"/>
        <w:ind w:firstLine="284"/>
        <w:textAlignment w:val="auto"/>
        <w:rPr>
          <w:rFonts w:eastAsiaTheme="minorHAnsi"/>
          <w:sz w:val="24"/>
          <w:szCs w:val="24"/>
          <w:lang w:val="lt-LT"/>
        </w:rPr>
      </w:pPr>
      <w:r w:rsidRPr="00044E2A">
        <w:rPr>
          <w:rFonts w:eastAsiaTheme="minorHAnsi"/>
          <w:sz w:val="24"/>
          <w:szCs w:val="24"/>
          <w:lang w:val="lt-LT"/>
        </w:rPr>
        <w:t xml:space="preserve">Dokumentų, pateiktų į Švenčionių rajono savivaldybės archyvą, </w:t>
      </w:r>
      <w:r w:rsidR="00A503DC" w:rsidRPr="00044E2A">
        <w:rPr>
          <w:rFonts w:eastAsiaTheme="minorHAnsi"/>
          <w:sz w:val="24"/>
          <w:szCs w:val="24"/>
          <w:lang w:val="lt-LT"/>
        </w:rPr>
        <w:t>nuolatinis</w:t>
      </w:r>
      <w:r w:rsidRPr="00044E2A">
        <w:rPr>
          <w:rFonts w:eastAsiaTheme="minorHAnsi"/>
          <w:sz w:val="24"/>
          <w:szCs w:val="24"/>
          <w:lang w:val="lt-LT"/>
        </w:rPr>
        <w:t xml:space="preserve"> saugojimas vykdomas pagal Lietuvos Respublikos dokumentų ir archyvų įstatymą.</w:t>
      </w:r>
    </w:p>
    <w:p w14:paraId="2EB7EC83" w14:textId="68188AAE" w:rsidR="00293B97" w:rsidRPr="00044E2A" w:rsidRDefault="00293B97" w:rsidP="00044E2A">
      <w:pPr>
        <w:overflowPunct/>
        <w:spacing w:line="360" w:lineRule="auto"/>
        <w:ind w:firstLine="284"/>
        <w:textAlignment w:val="auto"/>
        <w:rPr>
          <w:rFonts w:eastAsiaTheme="minorHAnsi"/>
          <w:sz w:val="24"/>
          <w:szCs w:val="24"/>
          <w:lang w:val="lt-LT"/>
        </w:rPr>
      </w:pPr>
      <w:r w:rsidRPr="00044E2A">
        <w:rPr>
          <w:rFonts w:eastAsiaTheme="minorHAnsi"/>
          <w:sz w:val="24"/>
          <w:szCs w:val="24"/>
          <w:lang w:val="lt-LT"/>
        </w:rPr>
        <w:t xml:space="preserve">Racionalus mokesčių mokėtojų pinigų naudojimas užtikrinamas vadovaujantis Lietuvos Respublikos biudžeto sandaros įstatymu bei periodiškai </w:t>
      </w:r>
      <w:r w:rsidR="00DD5738" w:rsidRPr="00044E2A">
        <w:rPr>
          <w:rFonts w:eastAsiaTheme="minorHAnsi"/>
          <w:sz w:val="24"/>
          <w:szCs w:val="24"/>
          <w:lang w:val="lt-LT"/>
        </w:rPr>
        <w:t>skelbiamu ir viešai prieinamu savivaldybės interneto puslapyje biudžetu.</w:t>
      </w:r>
    </w:p>
    <w:p w14:paraId="4A07DC98" w14:textId="677A8696" w:rsidR="00C74DC1" w:rsidRPr="00044E2A" w:rsidRDefault="00C74DC1" w:rsidP="00044E2A">
      <w:pPr>
        <w:overflowPunct/>
        <w:spacing w:line="360" w:lineRule="auto"/>
        <w:textAlignment w:val="auto"/>
        <w:rPr>
          <w:rFonts w:eastAsiaTheme="minorHAnsi"/>
          <w:i/>
          <w:iCs/>
          <w:color w:val="000000"/>
          <w:sz w:val="24"/>
          <w:szCs w:val="24"/>
          <w:lang w:val="lt-LT"/>
        </w:rPr>
      </w:pPr>
      <w:r w:rsidRPr="00044E2A">
        <w:rPr>
          <w:rFonts w:eastAsiaTheme="minorHAnsi"/>
          <w:i/>
          <w:iCs/>
          <w:color w:val="000000"/>
          <w:sz w:val="24"/>
          <w:szCs w:val="24"/>
          <w:lang w:val="lt-LT"/>
        </w:rPr>
        <w:t xml:space="preserve">Susiję </w:t>
      </w:r>
      <w:r w:rsidR="00761E22" w:rsidRPr="00044E2A">
        <w:rPr>
          <w:rFonts w:eastAsiaTheme="minorHAnsi"/>
          <w:i/>
          <w:iCs/>
          <w:color w:val="000000"/>
          <w:sz w:val="24"/>
          <w:szCs w:val="24"/>
          <w:lang w:val="lt-LT"/>
        </w:rPr>
        <w:t>ištekli</w:t>
      </w:r>
      <w:r w:rsidR="00293B97" w:rsidRPr="00044E2A">
        <w:rPr>
          <w:rFonts w:eastAsiaTheme="minorHAnsi"/>
          <w:i/>
          <w:iCs/>
          <w:color w:val="000000"/>
          <w:sz w:val="24"/>
          <w:szCs w:val="24"/>
          <w:lang w:val="lt-LT"/>
        </w:rPr>
        <w:t>ai</w:t>
      </w:r>
      <w:r w:rsidR="00761E22" w:rsidRPr="00044E2A">
        <w:rPr>
          <w:rFonts w:eastAsiaTheme="minorHAnsi"/>
          <w:i/>
          <w:iCs/>
          <w:color w:val="000000"/>
          <w:sz w:val="24"/>
          <w:szCs w:val="24"/>
          <w:lang w:val="lt-LT"/>
        </w:rPr>
        <w:t xml:space="preserve">: </w:t>
      </w:r>
      <w:r w:rsidR="00A503DC" w:rsidRPr="00044E2A">
        <w:rPr>
          <w:rFonts w:eastAsiaTheme="minorHAnsi"/>
          <w:i/>
          <w:iCs/>
          <w:color w:val="000000"/>
          <w:sz w:val="24"/>
          <w:szCs w:val="24"/>
          <w:lang w:val="lt-LT"/>
        </w:rPr>
        <w:t xml:space="preserve">procesų vyksmo schemos; </w:t>
      </w:r>
      <w:r w:rsidR="00761E22" w:rsidRPr="00044E2A">
        <w:rPr>
          <w:rFonts w:eastAsiaTheme="minorHAnsi"/>
          <w:i/>
          <w:iCs/>
          <w:color w:val="000000"/>
          <w:sz w:val="24"/>
          <w:szCs w:val="24"/>
          <w:lang w:val="lt-LT"/>
        </w:rPr>
        <w:t xml:space="preserve">Savivaldybės viešųjų ir/arba administracinių paslaugų sąrašas, pateiktas savivaldybės interneto puslapyje: </w:t>
      </w:r>
      <w:hyperlink r:id="rId27" w:history="1">
        <w:r w:rsidR="00044E2A" w:rsidRPr="00DC0FC1">
          <w:rPr>
            <w:rStyle w:val="Hipersaitas"/>
            <w:rFonts w:eastAsiaTheme="minorHAnsi"/>
            <w:i/>
            <w:iCs/>
            <w:sz w:val="24"/>
            <w:szCs w:val="24"/>
            <w:lang w:val="lt-LT"/>
          </w:rPr>
          <w:t>http://www.svencionys.lt,</w:t>
        </w:r>
      </w:hyperlink>
      <w:r w:rsidR="0053683A" w:rsidRPr="00044E2A">
        <w:rPr>
          <w:rFonts w:eastAsiaTheme="minorHAnsi"/>
          <w:i/>
          <w:iCs/>
          <w:color w:val="000000"/>
          <w:sz w:val="24"/>
          <w:szCs w:val="24"/>
          <w:lang w:val="lt-LT"/>
        </w:rPr>
        <w:t xml:space="preserve">, </w:t>
      </w:r>
      <w:hyperlink r:id="rId28" w:history="1">
        <w:r w:rsidR="0053683A" w:rsidRPr="00044E2A">
          <w:rPr>
            <w:rStyle w:val="Hipersaitas"/>
            <w:rFonts w:eastAsiaTheme="minorHAnsi"/>
            <w:i/>
            <w:iCs/>
            <w:sz w:val="24"/>
            <w:szCs w:val="24"/>
            <w:lang w:val="lt-LT"/>
          </w:rPr>
          <w:t>www.epaslaugos.lt</w:t>
        </w:r>
      </w:hyperlink>
      <w:r w:rsidR="0053683A" w:rsidRPr="00044E2A">
        <w:rPr>
          <w:rFonts w:eastAsiaTheme="minorHAnsi"/>
          <w:i/>
          <w:iCs/>
          <w:color w:val="000000"/>
          <w:sz w:val="24"/>
          <w:szCs w:val="24"/>
          <w:lang w:val="lt-LT"/>
        </w:rPr>
        <w:t xml:space="preserve"> </w:t>
      </w:r>
    </w:p>
    <w:p w14:paraId="10E5BC1C" w14:textId="628A06FA" w:rsidR="00DD5738" w:rsidRPr="00044E2A" w:rsidRDefault="00DD5738" w:rsidP="00044E2A">
      <w:pPr>
        <w:overflowPunct/>
        <w:spacing w:line="360" w:lineRule="auto"/>
        <w:textAlignment w:val="auto"/>
        <w:rPr>
          <w:rFonts w:eastAsiaTheme="minorHAnsi"/>
          <w:i/>
          <w:iCs/>
          <w:color w:val="000000"/>
          <w:sz w:val="24"/>
          <w:szCs w:val="24"/>
          <w:lang w:val="lt-LT"/>
        </w:rPr>
      </w:pPr>
      <w:r w:rsidRPr="00044E2A">
        <w:rPr>
          <w:rFonts w:eastAsiaTheme="minorHAnsi"/>
          <w:i/>
          <w:iCs/>
          <w:color w:val="000000"/>
          <w:sz w:val="24"/>
          <w:szCs w:val="24"/>
          <w:lang w:val="lt-LT"/>
        </w:rPr>
        <w:t xml:space="preserve">Savivaldybės biudžetas: </w:t>
      </w:r>
      <w:hyperlink r:id="rId29" w:history="1">
        <w:r w:rsidRPr="00044E2A">
          <w:rPr>
            <w:rStyle w:val="Hipersaitas"/>
            <w:rFonts w:eastAsiaTheme="minorHAnsi"/>
            <w:i/>
            <w:iCs/>
            <w:sz w:val="24"/>
            <w:szCs w:val="24"/>
          </w:rPr>
          <w:t>http://www.svencionys.lt</w:t>
        </w:r>
      </w:hyperlink>
    </w:p>
    <w:p w14:paraId="78EC310D" w14:textId="77777777" w:rsidR="0053683A" w:rsidRPr="00044E2A" w:rsidRDefault="0053683A" w:rsidP="00044E2A">
      <w:pPr>
        <w:overflowPunct/>
        <w:spacing w:line="360" w:lineRule="auto"/>
        <w:textAlignment w:val="auto"/>
        <w:rPr>
          <w:rFonts w:eastAsiaTheme="minorHAnsi"/>
          <w:i/>
          <w:iCs/>
          <w:color w:val="000000"/>
          <w:sz w:val="24"/>
          <w:szCs w:val="24"/>
          <w:lang w:val="lt-LT"/>
        </w:rPr>
      </w:pPr>
    </w:p>
    <w:p w14:paraId="58ACEA89" w14:textId="11FDC33E" w:rsidR="005A6A99" w:rsidRPr="00044E2A" w:rsidRDefault="005A6A99" w:rsidP="00044E2A">
      <w:pPr>
        <w:pStyle w:val="Antrat2"/>
        <w:numPr>
          <w:ilvl w:val="1"/>
          <w:numId w:val="3"/>
        </w:numPr>
        <w:spacing w:line="360" w:lineRule="auto"/>
        <w:rPr>
          <w:rFonts w:eastAsia="Times New Roman" w:cs="Times New Roman"/>
          <w:sz w:val="24"/>
          <w:szCs w:val="24"/>
          <w:lang w:val="lt-LT"/>
        </w:rPr>
      </w:pPr>
      <w:bookmarkStart w:id="32" w:name="_Toc41313562"/>
      <w:r w:rsidRPr="00044E2A">
        <w:rPr>
          <w:rFonts w:eastAsia="Times New Roman" w:cs="Times New Roman"/>
          <w:sz w:val="24"/>
          <w:szCs w:val="24"/>
          <w:lang w:val="lt-LT"/>
        </w:rPr>
        <w:t>Paslaugų išleidimas</w:t>
      </w:r>
      <w:bookmarkEnd w:id="32"/>
    </w:p>
    <w:p w14:paraId="5E66979F" w14:textId="58C37CBC" w:rsidR="00A52E68" w:rsidRPr="00044E2A" w:rsidRDefault="005A6A99"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w:t>
      </w:r>
      <w:r w:rsidR="009813F7" w:rsidRPr="00044E2A">
        <w:rPr>
          <w:rFonts w:eastAsiaTheme="minorHAnsi"/>
          <w:color w:val="000000"/>
          <w:sz w:val="24"/>
          <w:szCs w:val="24"/>
          <w:lang w:val="lt-LT"/>
        </w:rPr>
        <w:t>staiga</w:t>
      </w:r>
      <w:r w:rsidRPr="00044E2A">
        <w:rPr>
          <w:rFonts w:eastAsiaTheme="minorHAnsi"/>
          <w:color w:val="000000"/>
          <w:sz w:val="24"/>
          <w:szCs w:val="24"/>
          <w:lang w:val="lt-LT"/>
        </w:rPr>
        <w:t xml:space="preserve"> įgyvendina planuotus veiksmus atitinkamuose</w:t>
      </w:r>
      <w:r w:rsidR="00A52E68" w:rsidRPr="00044E2A">
        <w:rPr>
          <w:rFonts w:eastAsiaTheme="minorHAnsi"/>
          <w:color w:val="000000"/>
          <w:sz w:val="24"/>
          <w:szCs w:val="24"/>
          <w:lang w:val="lt-LT"/>
        </w:rPr>
        <w:t xml:space="preserve"> </w:t>
      </w:r>
      <w:r w:rsidR="009813F7" w:rsidRPr="00044E2A">
        <w:rPr>
          <w:rFonts w:eastAsiaTheme="minorHAnsi"/>
          <w:color w:val="000000"/>
          <w:sz w:val="24"/>
          <w:szCs w:val="24"/>
          <w:lang w:val="lt-LT"/>
        </w:rPr>
        <w:t>paslaugų teikimo</w:t>
      </w:r>
      <w:r w:rsidR="00A52E68" w:rsidRPr="00044E2A">
        <w:rPr>
          <w:rFonts w:eastAsiaTheme="minorHAnsi"/>
          <w:color w:val="000000"/>
          <w:sz w:val="24"/>
          <w:szCs w:val="24"/>
          <w:lang w:val="lt-LT"/>
        </w:rPr>
        <w:t xml:space="preserve"> </w:t>
      </w:r>
      <w:r w:rsidRPr="00044E2A">
        <w:rPr>
          <w:rFonts w:eastAsiaTheme="minorHAnsi"/>
          <w:color w:val="000000"/>
          <w:sz w:val="24"/>
          <w:szCs w:val="24"/>
          <w:lang w:val="lt-LT"/>
        </w:rPr>
        <w:t>etapuose, siekiant patikrinti atitiktį</w:t>
      </w:r>
      <w:r w:rsidR="00C74DC1" w:rsidRPr="00044E2A">
        <w:rPr>
          <w:rFonts w:eastAsiaTheme="minorHAnsi"/>
          <w:color w:val="000000"/>
          <w:sz w:val="24"/>
          <w:szCs w:val="24"/>
          <w:lang w:val="lt-LT"/>
        </w:rPr>
        <w:t xml:space="preserve"> </w:t>
      </w:r>
      <w:r w:rsidRPr="00044E2A">
        <w:rPr>
          <w:rFonts w:eastAsiaTheme="minorHAnsi"/>
          <w:color w:val="000000"/>
          <w:sz w:val="24"/>
          <w:szCs w:val="24"/>
          <w:lang w:val="lt-LT"/>
        </w:rPr>
        <w:t xml:space="preserve">reikalavimams. </w:t>
      </w:r>
      <w:r w:rsidR="00A52E68" w:rsidRPr="00044E2A">
        <w:rPr>
          <w:rFonts w:eastAsiaTheme="minorHAnsi"/>
          <w:color w:val="000000"/>
          <w:sz w:val="24"/>
          <w:szCs w:val="24"/>
          <w:lang w:val="lt-LT"/>
        </w:rPr>
        <w:t>I</w:t>
      </w:r>
      <w:r w:rsidRPr="00044E2A">
        <w:rPr>
          <w:rFonts w:eastAsiaTheme="minorHAnsi"/>
          <w:color w:val="000000"/>
          <w:sz w:val="24"/>
          <w:szCs w:val="24"/>
          <w:lang w:val="lt-LT"/>
        </w:rPr>
        <w:t>šsaugo</w:t>
      </w:r>
      <w:r w:rsidR="00A52E68" w:rsidRPr="00044E2A">
        <w:rPr>
          <w:rFonts w:eastAsiaTheme="minorHAnsi"/>
          <w:color w:val="000000"/>
          <w:sz w:val="24"/>
          <w:szCs w:val="24"/>
          <w:lang w:val="lt-LT"/>
        </w:rPr>
        <w:t>ma</w:t>
      </w:r>
      <w:r w:rsidRPr="00044E2A">
        <w:rPr>
          <w:rFonts w:eastAsiaTheme="minorHAnsi"/>
          <w:color w:val="000000"/>
          <w:sz w:val="24"/>
          <w:szCs w:val="24"/>
          <w:lang w:val="lt-LT"/>
        </w:rPr>
        <w:t xml:space="preserve"> dokumentuota informacija apie</w:t>
      </w:r>
      <w:r w:rsidR="00C74DC1" w:rsidRPr="00044E2A">
        <w:rPr>
          <w:rFonts w:eastAsiaTheme="minorHAnsi"/>
          <w:color w:val="000000"/>
          <w:sz w:val="24"/>
          <w:szCs w:val="24"/>
          <w:lang w:val="lt-LT"/>
        </w:rPr>
        <w:t xml:space="preserve"> </w:t>
      </w:r>
      <w:r w:rsidRPr="00044E2A">
        <w:rPr>
          <w:rFonts w:eastAsiaTheme="minorHAnsi"/>
          <w:color w:val="000000"/>
          <w:sz w:val="24"/>
          <w:szCs w:val="24"/>
          <w:lang w:val="lt-LT"/>
        </w:rPr>
        <w:t>paslaugų išleidimą</w:t>
      </w:r>
      <w:r w:rsidR="009813F7" w:rsidRPr="00044E2A">
        <w:rPr>
          <w:rFonts w:eastAsiaTheme="minorHAnsi"/>
          <w:color w:val="000000"/>
          <w:sz w:val="24"/>
          <w:szCs w:val="24"/>
          <w:lang w:val="lt-LT"/>
        </w:rPr>
        <w:t xml:space="preserve"> ir suteikimą klientui</w:t>
      </w:r>
      <w:r w:rsidR="00A52E68" w:rsidRPr="00044E2A">
        <w:rPr>
          <w:rFonts w:eastAsiaTheme="minorHAnsi"/>
          <w:color w:val="000000"/>
          <w:sz w:val="24"/>
          <w:szCs w:val="24"/>
          <w:lang w:val="lt-LT"/>
        </w:rPr>
        <w:t xml:space="preserve">. </w:t>
      </w:r>
      <w:r w:rsidRPr="00044E2A">
        <w:rPr>
          <w:rFonts w:eastAsiaTheme="minorHAnsi"/>
          <w:color w:val="000000"/>
          <w:sz w:val="24"/>
          <w:szCs w:val="24"/>
          <w:lang w:val="lt-LT"/>
        </w:rPr>
        <w:t xml:space="preserve"> </w:t>
      </w:r>
    </w:p>
    <w:p w14:paraId="1650421E" w14:textId="643A8088" w:rsidR="0053683A" w:rsidRPr="00044E2A" w:rsidRDefault="00A52E68" w:rsidP="00044E2A">
      <w:pPr>
        <w:overflowPunct/>
        <w:spacing w:line="360" w:lineRule="auto"/>
        <w:jc w:val="left"/>
        <w:textAlignment w:val="auto"/>
        <w:rPr>
          <w:sz w:val="24"/>
          <w:szCs w:val="24"/>
          <w:lang w:val="lt-LT"/>
        </w:rPr>
      </w:pPr>
      <w:r w:rsidRPr="00044E2A">
        <w:rPr>
          <w:rFonts w:eastAsiaTheme="minorHAnsi"/>
          <w:i/>
          <w:iCs/>
          <w:color w:val="000000"/>
          <w:sz w:val="24"/>
          <w:szCs w:val="24"/>
          <w:lang w:val="lt-LT"/>
        </w:rPr>
        <w:t>Susiję</w:t>
      </w:r>
      <w:r w:rsidR="0053683A" w:rsidRPr="00044E2A">
        <w:rPr>
          <w:rFonts w:eastAsiaTheme="minorHAnsi"/>
          <w:i/>
          <w:iCs/>
          <w:color w:val="000000"/>
          <w:sz w:val="24"/>
          <w:szCs w:val="24"/>
          <w:lang w:val="lt-LT"/>
        </w:rPr>
        <w:t xml:space="preserve"> dokumentai: Informacijos apie suteiktas paslaugas rinkmenos: </w:t>
      </w:r>
      <w:hyperlink r:id="rId30" w:history="1">
        <w:r w:rsidR="0053683A" w:rsidRPr="00044E2A">
          <w:rPr>
            <w:rStyle w:val="Hipersaitas"/>
            <w:sz w:val="24"/>
            <w:szCs w:val="24"/>
            <w:lang w:val="lt-LT"/>
          </w:rPr>
          <w:t>http://www.svencionys.lt</w:t>
        </w:r>
      </w:hyperlink>
    </w:p>
    <w:p w14:paraId="44B91860" w14:textId="3EF0CC6D" w:rsidR="0053683A" w:rsidRPr="00044E2A" w:rsidRDefault="0053683A" w:rsidP="00044E2A">
      <w:pPr>
        <w:overflowPunct/>
        <w:spacing w:line="360" w:lineRule="auto"/>
        <w:jc w:val="left"/>
        <w:textAlignment w:val="auto"/>
        <w:rPr>
          <w:rFonts w:eastAsiaTheme="minorHAnsi"/>
          <w:i/>
          <w:iCs/>
          <w:color w:val="000000"/>
          <w:sz w:val="24"/>
          <w:szCs w:val="24"/>
          <w:lang w:val="lt-LT"/>
        </w:rPr>
      </w:pPr>
      <w:r w:rsidRPr="00044E2A">
        <w:rPr>
          <w:rFonts w:eastAsiaTheme="minorHAnsi"/>
          <w:i/>
          <w:iCs/>
          <w:color w:val="000000"/>
          <w:sz w:val="24"/>
          <w:szCs w:val="24"/>
          <w:lang w:val="lt-LT"/>
        </w:rPr>
        <w:t xml:space="preserve">Savivaldybės viešųjų ir/arba administracinių paslaugų sąrašas: </w:t>
      </w:r>
    </w:p>
    <w:p w14:paraId="2D35F231" w14:textId="2E198949" w:rsidR="0053683A" w:rsidRPr="00044E2A" w:rsidRDefault="0065268A" w:rsidP="00044E2A">
      <w:pPr>
        <w:overflowPunct/>
        <w:spacing w:line="360" w:lineRule="auto"/>
        <w:textAlignment w:val="auto"/>
        <w:rPr>
          <w:rFonts w:eastAsiaTheme="minorHAnsi"/>
          <w:i/>
          <w:iCs/>
          <w:color w:val="000000"/>
          <w:sz w:val="24"/>
          <w:szCs w:val="24"/>
          <w:lang w:val="lt-LT"/>
        </w:rPr>
      </w:pPr>
      <w:hyperlink r:id="rId31" w:history="1">
        <w:r w:rsidR="00044E2A" w:rsidRPr="00DC0FC1">
          <w:rPr>
            <w:rStyle w:val="Hipersaitas"/>
            <w:rFonts w:eastAsiaTheme="minorHAnsi"/>
            <w:i/>
            <w:iCs/>
            <w:sz w:val="24"/>
            <w:szCs w:val="24"/>
            <w:lang w:val="lt-LT"/>
          </w:rPr>
          <w:t>http://www.svencionys.lt</w:t>
        </w:r>
      </w:hyperlink>
      <w:r w:rsidR="0053683A" w:rsidRPr="00044E2A">
        <w:rPr>
          <w:rFonts w:eastAsiaTheme="minorHAnsi"/>
          <w:i/>
          <w:iCs/>
          <w:color w:val="000000"/>
          <w:sz w:val="24"/>
          <w:szCs w:val="24"/>
          <w:lang w:val="lt-LT"/>
        </w:rPr>
        <w:t xml:space="preserve">, </w:t>
      </w:r>
      <w:hyperlink r:id="rId32" w:history="1">
        <w:r w:rsidR="0053683A" w:rsidRPr="00044E2A">
          <w:rPr>
            <w:rStyle w:val="Hipersaitas"/>
            <w:rFonts w:eastAsiaTheme="minorHAnsi"/>
            <w:i/>
            <w:iCs/>
            <w:sz w:val="24"/>
            <w:szCs w:val="24"/>
            <w:lang w:val="lt-LT"/>
          </w:rPr>
          <w:t>www.epaslaugos.lt</w:t>
        </w:r>
      </w:hyperlink>
      <w:r w:rsidR="0053683A" w:rsidRPr="00044E2A">
        <w:rPr>
          <w:rFonts w:eastAsiaTheme="minorHAnsi"/>
          <w:i/>
          <w:iCs/>
          <w:color w:val="000000"/>
          <w:sz w:val="24"/>
          <w:szCs w:val="24"/>
          <w:lang w:val="lt-LT"/>
        </w:rPr>
        <w:t xml:space="preserve"> </w:t>
      </w:r>
    </w:p>
    <w:p w14:paraId="36DF3D0D" w14:textId="77777777" w:rsidR="0053683A" w:rsidRPr="00044E2A" w:rsidRDefault="0053683A" w:rsidP="00044E2A">
      <w:pPr>
        <w:overflowPunct/>
        <w:spacing w:line="360" w:lineRule="auto"/>
        <w:jc w:val="left"/>
        <w:textAlignment w:val="auto"/>
        <w:rPr>
          <w:sz w:val="24"/>
          <w:szCs w:val="24"/>
          <w:lang w:val="lt-LT"/>
        </w:rPr>
      </w:pPr>
    </w:p>
    <w:p w14:paraId="4F63EFA5" w14:textId="3ABE5FA8" w:rsidR="005A6A99" w:rsidRPr="00044E2A" w:rsidRDefault="005A6A99" w:rsidP="00044E2A">
      <w:pPr>
        <w:pStyle w:val="Antrat2"/>
        <w:numPr>
          <w:ilvl w:val="1"/>
          <w:numId w:val="3"/>
        </w:numPr>
        <w:spacing w:line="360" w:lineRule="auto"/>
        <w:rPr>
          <w:rFonts w:eastAsia="Times New Roman" w:cs="Times New Roman"/>
          <w:sz w:val="24"/>
          <w:szCs w:val="24"/>
          <w:lang w:val="lt-LT"/>
        </w:rPr>
      </w:pPr>
      <w:bookmarkStart w:id="33" w:name="_Toc41313563"/>
      <w:r w:rsidRPr="00044E2A">
        <w:rPr>
          <w:rFonts w:eastAsia="Times New Roman" w:cs="Times New Roman"/>
          <w:sz w:val="24"/>
          <w:szCs w:val="24"/>
          <w:lang w:val="lt-LT"/>
        </w:rPr>
        <w:t>Paslaugų neatitiktys</w:t>
      </w:r>
      <w:bookmarkEnd w:id="33"/>
    </w:p>
    <w:p w14:paraId="7CC01378" w14:textId="0A1C1E65" w:rsidR="005A6A99" w:rsidRPr="00044E2A" w:rsidRDefault="009813F7"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Įstaigoje</w:t>
      </w:r>
      <w:r w:rsidR="005A6A99" w:rsidRPr="00044E2A">
        <w:rPr>
          <w:rFonts w:eastAsiaTheme="minorHAnsi"/>
          <w:color w:val="000000"/>
          <w:sz w:val="24"/>
          <w:szCs w:val="24"/>
          <w:lang w:val="lt-LT"/>
        </w:rPr>
        <w:t xml:space="preserve"> nustatytos neatitiktys ir apsaugota nuo jų panaudojimo ar pateikimo klientui. </w:t>
      </w:r>
      <w:r w:rsidR="00691D6D" w:rsidRPr="00044E2A">
        <w:rPr>
          <w:rFonts w:eastAsiaTheme="minorHAnsi"/>
          <w:color w:val="000000"/>
          <w:sz w:val="24"/>
          <w:szCs w:val="24"/>
          <w:lang w:val="lt-LT"/>
        </w:rPr>
        <w:t>Įstaigos</w:t>
      </w:r>
      <w:r w:rsidR="005A6A99" w:rsidRPr="00044E2A">
        <w:rPr>
          <w:rFonts w:eastAsiaTheme="minorHAnsi"/>
          <w:color w:val="000000"/>
          <w:sz w:val="24"/>
          <w:szCs w:val="24"/>
          <w:lang w:val="lt-LT"/>
        </w:rPr>
        <w:t xml:space="preserve"> korekciniai</w:t>
      </w:r>
      <w:r w:rsidR="00A52E68" w:rsidRPr="00044E2A">
        <w:rPr>
          <w:rFonts w:eastAsiaTheme="minorHAnsi"/>
          <w:color w:val="000000"/>
          <w:sz w:val="24"/>
          <w:szCs w:val="24"/>
          <w:lang w:val="lt-LT"/>
        </w:rPr>
        <w:t xml:space="preserve"> </w:t>
      </w:r>
      <w:r w:rsidR="005A6A99" w:rsidRPr="00044E2A">
        <w:rPr>
          <w:rFonts w:eastAsiaTheme="minorHAnsi"/>
          <w:color w:val="000000"/>
          <w:sz w:val="24"/>
          <w:szCs w:val="24"/>
          <w:lang w:val="lt-LT"/>
        </w:rPr>
        <w:t>veiksmai, atsižvelgiant į neatitikties pobūdį ir poveikį paslaugos atitikčiai:</w:t>
      </w:r>
    </w:p>
    <w:p w14:paraId="6FB7CABE" w14:textId="77777777" w:rsidR="005A6A99" w:rsidRPr="00044E2A" w:rsidRDefault="005A6A99" w:rsidP="00044E2A">
      <w:pPr>
        <w:overflowPunct/>
        <w:spacing w:line="360" w:lineRule="auto"/>
        <w:ind w:left="567"/>
        <w:textAlignment w:val="auto"/>
        <w:rPr>
          <w:rFonts w:eastAsiaTheme="minorHAnsi"/>
          <w:color w:val="000000"/>
          <w:sz w:val="24"/>
          <w:szCs w:val="24"/>
          <w:lang w:val="lt-LT"/>
        </w:rPr>
      </w:pPr>
      <w:r w:rsidRPr="00044E2A">
        <w:rPr>
          <w:rFonts w:eastAsiaTheme="minorHAnsi"/>
          <w:color w:val="000000"/>
          <w:sz w:val="24"/>
          <w:szCs w:val="24"/>
          <w:lang w:val="lt-LT"/>
        </w:rPr>
        <w:t>- atlikti koregavimą;</w:t>
      </w:r>
    </w:p>
    <w:p w14:paraId="78E9C771" w14:textId="49F38DCF" w:rsidR="005A6A99" w:rsidRPr="00044E2A" w:rsidRDefault="005A6A99" w:rsidP="00044E2A">
      <w:pPr>
        <w:overflowPunct/>
        <w:spacing w:line="360" w:lineRule="auto"/>
        <w:ind w:left="567"/>
        <w:textAlignment w:val="auto"/>
        <w:rPr>
          <w:rFonts w:eastAsiaTheme="minorHAnsi"/>
          <w:color w:val="000000"/>
          <w:sz w:val="24"/>
          <w:szCs w:val="24"/>
          <w:lang w:val="lt-LT"/>
        </w:rPr>
      </w:pPr>
      <w:r w:rsidRPr="00044E2A">
        <w:rPr>
          <w:rFonts w:eastAsiaTheme="minorHAnsi"/>
          <w:color w:val="000000"/>
          <w:sz w:val="24"/>
          <w:szCs w:val="24"/>
          <w:lang w:val="lt-LT"/>
        </w:rPr>
        <w:t>- atskirti, sulaikyti arba pristabdyti paslaugas;</w:t>
      </w:r>
    </w:p>
    <w:p w14:paraId="3B9533F6" w14:textId="77777777" w:rsidR="005A6A99" w:rsidRPr="00044E2A" w:rsidRDefault="005A6A99" w:rsidP="00044E2A">
      <w:pPr>
        <w:overflowPunct/>
        <w:spacing w:line="360" w:lineRule="auto"/>
        <w:ind w:left="567"/>
        <w:textAlignment w:val="auto"/>
        <w:rPr>
          <w:rFonts w:eastAsiaTheme="minorHAnsi"/>
          <w:color w:val="000000"/>
          <w:sz w:val="24"/>
          <w:szCs w:val="24"/>
          <w:lang w:val="lt-LT"/>
        </w:rPr>
      </w:pPr>
      <w:r w:rsidRPr="00044E2A">
        <w:rPr>
          <w:rFonts w:eastAsiaTheme="minorHAnsi"/>
          <w:color w:val="000000"/>
          <w:sz w:val="24"/>
          <w:szCs w:val="24"/>
          <w:lang w:val="lt-LT"/>
        </w:rPr>
        <w:t>- informuoti klientą;</w:t>
      </w:r>
    </w:p>
    <w:p w14:paraId="0CEFE4B7" w14:textId="2EBA34AD" w:rsidR="009A49BD" w:rsidRPr="00044E2A" w:rsidRDefault="005A6A99" w:rsidP="00044E2A">
      <w:pPr>
        <w:overflowPunct/>
        <w:spacing w:line="360" w:lineRule="auto"/>
        <w:ind w:left="567"/>
        <w:textAlignment w:val="auto"/>
        <w:rPr>
          <w:rFonts w:eastAsiaTheme="minorHAnsi"/>
          <w:color w:val="000000"/>
          <w:sz w:val="24"/>
          <w:szCs w:val="24"/>
          <w:lang w:val="lt-LT"/>
        </w:rPr>
      </w:pPr>
      <w:r w:rsidRPr="00044E2A">
        <w:rPr>
          <w:rFonts w:eastAsiaTheme="minorHAnsi"/>
          <w:color w:val="000000"/>
          <w:sz w:val="24"/>
          <w:szCs w:val="24"/>
          <w:lang w:val="lt-LT"/>
        </w:rPr>
        <w:t>- gauti įgaliojimą priimti pagal neatitikties leidimą (teikti su reikalavimų nuolaida).</w:t>
      </w:r>
    </w:p>
    <w:p w14:paraId="0C8ADC6D" w14:textId="6A86D4CB" w:rsidR="00A503DC" w:rsidRPr="00044E2A" w:rsidRDefault="009A49BD" w:rsidP="00044E2A">
      <w:pPr>
        <w:overflowPunct/>
        <w:spacing w:line="360" w:lineRule="auto"/>
        <w:textAlignment w:val="auto"/>
        <w:rPr>
          <w:rFonts w:eastAsiaTheme="minorHAnsi"/>
          <w:i/>
          <w:iCs/>
          <w:color w:val="000000"/>
          <w:sz w:val="24"/>
          <w:szCs w:val="24"/>
          <w:lang w:val="lt-LT"/>
        </w:rPr>
      </w:pPr>
      <w:r w:rsidRPr="00044E2A">
        <w:rPr>
          <w:rFonts w:eastAsiaTheme="minorHAnsi"/>
          <w:i/>
          <w:iCs/>
          <w:color w:val="000000"/>
          <w:sz w:val="24"/>
          <w:szCs w:val="24"/>
          <w:lang w:val="lt-LT"/>
        </w:rPr>
        <w:t xml:space="preserve">Susijęs dokumentas: </w:t>
      </w:r>
      <w:r w:rsidR="00044E2A">
        <w:rPr>
          <w:rFonts w:eastAsiaTheme="minorHAnsi"/>
          <w:i/>
          <w:iCs/>
          <w:color w:val="000000"/>
          <w:sz w:val="24"/>
          <w:szCs w:val="24"/>
          <w:lang w:val="lt-LT"/>
        </w:rPr>
        <w:t>Tobulinimo veiksmų valdymo</w:t>
      </w:r>
      <w:r w:rsidR="00ED58D1" w:rsidRPr="00044E2A">
        <w:rPr>
          <w:rFonts w:eastAsiaTheme="minorHAnsi"/>
          <w:i/>
          <w:iCs/>
          <w:color w:val="000000"/>
          <w:sz w:val="24"/>
          <w:szCs w:val="24"/>
          <w:lang w:val="lt-LT"/>
        </w:rPr>
        <w:t xml:space="preserve"> </w:t>
      </w:r>
      <w:r w:rsidR="00044E2A">
        <w:rPr>
          <w:rFonts w:eastAsiaTheme="minorHAnsi"/>
          <w:i/>
          <w:iCs/>
          <w:color w:val="000000"/>
          <w:sz w:val="24"/>
          <w:szCs w:val="24"/>
          <w:lang w:val="lt-LT"/>
        </w:rPr>
        <w:t>tvarka</w:t>
      </w:r>
    </w:p>
    <w:p w14:paraId="4508AFB6" w14:textId="77777777" w:rsidR="00A503DC" w:rsidRPr="00044E2A" w:rsidRDefault="00A503DC" w:rsidP="00044E2A">
      <w:pPr>
        <w:overflowPunct/>
        <w:spacing w:line="360" w:lineRule="auto"/>
        <w:textAlignment w:val="auto"/>
        <w:rPr>
          <w:rFonts w:eastAsiaTheme="minorHAnsi"/>
          <w:i/>
          <w:iCs/>
          <w:color w:val="000000"/>
          <w:sz w:val="24"/>
          <w:szCs w:val="24"/>
          <w:lang w:val="lt-LT"/>
        </w:rPr>
      </w:pPr>
    </w:p>
    <w:p w14:paraId="6948533D" w14:textId="17AB221C" w:rsidR="009A49BD" w:rsidRPr="00044E2A" w:rsidRDefault="009A49BD" w:rsidP="00044E2A">
      <w:pPr>
        <w:pStyle w:val="Antrat2"/>
        <w:numPr>
          <w:ilvl w:val="0"/>
          <w:numId w:val="3"/>
        </w:numPr>
        <w:spacing w:line="360" w:lineRule="auto"/>
        <w:rPr>
          <w:rFonts w:eastAsia="Times New Roman" w:cs="Times New Roman"/>
          <w:sz w:val="24"/>
          <w:szCs w:val="24"/>
          <w:lang w:val="lt-LT"/>
        </w:rPr>
      </w:pPr>
      <w:bookmarkStart w:id="34" w:name="_Toc41313564"/>
      <w:r w:rsidRPr="00044E2A">
        <w:rPr>
          <w:rFonts w:eastAsia="Times New Roman" w:cs="Times New Roman"/>
          <w:sz w:val="24"/>
          <w:szCs w:val="24"/>
          <w:lang w:val="lt-LT"/>
        </w:rPr>
        <w:t>VEIKSMINGUMO VERTINIMAS</w:t>
      </w:r>
      <w:bookmarkEnd w:id="34"/>
    </w:p>
    <w:p w14:paraId="0F76F4DC" w14:textId="236951D0" w:rsidR="009A49BD" w:rsidRPr="00044E2A" w:rsidRDefault="009A49BD" w:rsidP="00044E2A">
      <w:pPr>
        <w:pStyle w:val="Antrat2"/>
        <w:numPr>
          <w:ilvl w:val="1"/>
          <w:numId w:val="3"/>
        </w:numPr>
        <w:spacing w:line="360" w:lineRule="auto"/>
        <w:rPr>
          <w:rFonts w:eastAsia="Times New Roman" w:cs="Times New Roman"/>
          <w:sz w:val="24"/>
          <w:szCs w:val="24"/>
          <w:lang w:val="lt-LT"/>
        </w:rPr>
      </w:pPr>
      <w:bookmarkStart w:id="35" w:name="_Toc41313565"/>
      <w:r w:rsidRPr="00044E2A">
        <w:rPr>
          <w:rFonts w:eastAsia="Times New Roman" w:cs="Times New Roman"/>
          <w:sz w:val="24"/>
          <w:szCs w:val="24"/>
          <w:lang w:val="lt-LT"/>
        </w:rPr>
        <w:t>Monitoringas, matavimas, analizė ir vertinimas</w:t>
      </w:r>
      <w:bookmarkEnd w:id="35"/>
    </w:p>
    <w:p w14:paraId="015B20E2" w14:textId="28714218" w:rsidR="009A49BD" w:rsidRPr="00044E2A" w:rsidRDefault="009A49BD"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 xml:space="preserve">Nustatytais metodais </w:t>
      </w:r>
      <w:r w:rsidR="00B2089F" w:rsidRPr="00044E2A">
        <w:rPr>
          <w:rFonts w:eastAsiaTheme="minorHAnsi"/>
          <w:color w:val="000000"/>
          <w:sz w:val="24"/>
          <w:szCs w:val="24"/>
          <w:lang w:val="lt-LT"/>
        </w:rPr>
        <w:t>įstaiga</w:t>
      </w:r>
      <w:r w:rsidRPr="00044E2A">
        <w:rPr>
          <w:rFonts w:eastAsiaTheme="minorHAnsi"/>
          <w:color w:val="000000"/>
          <w:sz w:val="24"/>
          <w:szCs w:val="24"/>
          <w:lang w:val="lt-LT"/>
        </w:rPr>
        <w:t xml:space="preserve"> vertina ir analizuoja rezultatus, kurie išsaugomi kaip dokumentuota</w:t>
      </w:r>
      <w:r w:rsidR="00691D6D" w:rsidRPr="00044E2A">
        <w:rPr>
          <w:rFonts w:eastAsiaTheme="minorHAnsi"/>
          <w:color w:val="000000"/>
          <w:sz w:val="24"/>
          <w:szCs w:val="24"/>
          <w:lang w:val="lt-LT"/>
        </w:rPr>
        <w:t xml:space="preserve"> </w:t>
      </w:r>
      <w:r w:rsidRPr="00044E2A">
        <w:rPr>
          <w:rFonts w:eastAsiaTheme="minorHAnsi"/>
          <w:color w:val="000000"/>
          <w:sz w:val="24"/>
          <w:szCs w:val="24"/>
          <w:lang w:val="lt-LT"/>
        </w:rPr>
        <w:t xml:space="preserve">informacija, taip </w:t>
      </w:r>
      <w:r w:rsidR="003760F9" w:rsidRPr="00044E2A">
        <w:rPr>
          <w:rFonts w:eastAsiaTheme="minorHAnsi"/>
          <w:color w:val="000000"/>
          <w:sz w:val="24"/>
          <w:szCs w:val="24"/>
          <w:lang w:val="lt-LT"/>
        </w:rPr>
        <w:t>užtikrinti</w:t>
      </w:r>
      <w:r w:rsidRPr="00044E2A">
        <w:rPr>
          <w:rFonts w:eastAsiaTheme="minorHAnsi"/>
          <w:color w:val="000000"/>
          <w:sz w:val="24"/>
          <w:szCs w:val="24"/>
          <w:lang w:val="lt-LT"/>
        </w:rPr>
        <w:t xml:space="preserve"> </w:t>
      </w:r>
      <w:r w:rsidR="001B063D" w:rsidRPr="00044E2A">
        <w:rPr>
          <w:rFonts w:eastAsiaTheme="minorHAnsi"/>
          <w:color w:val="000000"/>
          <w:sz w:val="24"/>
          <w:szCs w:val="24"/>
          <w:lang w:val="lt-LT"/>
        </w:rPr>
        <w:t>KVS</w:t>
      </w:r>
      <w:r w:rsidRPr="00044E2A">
        <w:rPr>
          <w:rFonts w:eastAsiaTheme="minorHAnsi"/>
          <w:color w:val="000000"/>
          <w:sz w:val="24"/>
          <w:szCs w:val="24"/>
          <w:lang w:val="lt-LT"/>
        </w:rPr>
        <w:t xml:space="preserve"> vadybos sistemų efektyvumą kaip dokumentuota informacija.</w:t>
      </w:r>
      <w:r w:rsidR="00B2089F" w:rsidRPr="00044E2A">
        <w:rPr>
          <w:rFonts w:eastAsiaTheme="minorHAnsi"/>
          <w:color w:val="000000"/>
          <w:sz w:val="24"/>
          <w:szCs w:val="24"/>
          <w:lang w:val="lt-LT"/>
        </w:rPr>
        <w:t xml:space="preserve"> </w:t>
      </w:r>
      <w:r w:rsidRPr="00044E2A">
        <w:rPr>
          <w:rFonts w:eastAsiaTheme="minorHAnsi"/>
          <w:color w:val="000000"/>
          <w:sz w:val="24"/>
          <w:szCs w:val="24"/>
          <w:lang w:val="lt-LT"/>
        </w:rPr>
        <w:t>Į</w:t>
      </w:r>
      <w:r w:rsidR="00B2089F" w:rsidRPr="00044E2A">
        <w:rPr>
          <w:rFonts w:eastAsiaTheme="minorHAnsi"/>
          <w:color w:val="000000"/>
          <w:sz w:val="24"/>
          <w:szCs w:val="24"/>
          <w:lang w:val="lt-LT"/>
        </w:rPr>
        <w:t>staigoje</w:t>
      </w:r>
      <w:r w:rsidRPr="00044E2A">
        <w:rPr>
          <w:rFonts w:eastAsiaTheme="minorHAnsi"/>
          <w:color w:val="000000"/>
          <w:sz w:val="24"/>
          <w:szCs w:val="24"/>
          <w:lang w:val="lt-LT"/>
        </w:rPr>
        <w:t xml:space="preserve"> stebi</w:t>
      </w:r>
      <w:r w:rsidR="00B2089F" w:rsidRPr="00044E2A">
        <w:rPr>
          <w:rFonts w:eastAsiaTheme="minorHAnsi"/>
          <w:color w:val="000000"/>
          <w:sz w:val="24"/>
          <w:szCs w:val="24"/>
          <w:lang w:val="lt-LT"/>
        </w:rPr>
        <w:t>ma</w:t>
      </w:r>
      <w:r w:rsidRPr="00044E2A">
        <w:rPr>
          <w:rFonts w:eastAsiaTheme="minorHAnsi"/>
          <w:color w:val="000000"/>
          <w:sz w:val="24"/>
          <w:szCs w:val="24"/>
          <w:lang w:val="lt-LT"/>
        </w:rPr>
        <w:t xml:space="preserve"> informacij</w:t>
      </w:r>
      <w:r w:rsidR="00B2089F" w:rsidRPr="00044E2A">
        <w:rPr>
          <w:rFonts w:eastAsiaTheme="minorHAnsi"/>
          <w:color w:val="000000"/>
          <w:sz w:val="24"/>
          <w:szCs w:val="24"/>
          <w:lang w:val="lt-LT"/>
        </w:rPr>
        <w:t>a</w:t>
      </w:r>
      <w:r w:rsidRPr="00044E2A">
        <w:rPr>
          <w:rFonts w:eastAsiaTheme="minorHAnsi"/>
          <w:color w:val="000000"/>
          <w:sz w:val="24"/>
          <w:szCs w:val="24"/>
          <w:lang w:val="lt-LT"/>
        </w:rPr>
        <w:t xml:space="preserve">, susijusi su kliento suvokimu apie tai, kaip </w:t>
      </w:r>
      <w:r w:rsidR="007329D0" w:rsidRPr="00044E2A">
        <w:rPr>
          <w:rFonts w:eastAsiaTheme="minorHAnsi"/>
          <w:color w:val="000000"/>
          <w:sz w:val="24"/>
          <w:szCs w:val="24"/>
          <w:lang w:val="lt-LT"/>
        </w:rPr>
        <w:t>įstaiga</w:t>
      </w:r>
      <w:r w:rsidRPr="00044E2A">
        <w:rPr>
          <w:rFonts w:eastAsiaTheme="minorHAnsi"/>
          <w:color w:val="000000"/>
          <w:sz w:val="24"/>
          <w:szCs w:val="24"/>
          <w:lang w:val="lt-LT"/>
        </w:rPr>
        <w:t xml:space="preserve"> patenkino jo poreikius ir</w:t>
      </w:r>
      <w:r w:rsidR="00B2089F" w:rsidRPr="00044E2A">
        <w:rPr>
          <w:rFonts w:eastAsiaTheme="minorHAnsi"/>
          <w:color w:val="000000"/>
          <w:sz w:val="24"/>
          <w:szCs w:val="24"/>
          <w:lang w:val="lt-LT"/>
        </w:rPr>
        <w:t xml:space="preserve"> </w:t>
      </w:r>
      <w:r w:rsidRPr="00044E2A">
        <w:rPr>
          <w:rFonts w:eastAsiaTheme="minorHAnsi"/>
          <w:color w:val="000000"/>
          <w:sz w:val="24"/>
          <w:szCs w:val="24"/>
          <w:lang w:val="lt-LT"/>
        </w:rPr>
        <w:t>lūkesčius</w:t>
      </w:r>
      <w:r w:rsidR="004A59AA" w:rsidRPr="00044E2A">
        <w:rPr>
          <w:rFonts w:eastAsiaTheme="minorHAnsi"/>
          <w:color w:val="000000"/>
          <w:sz w:val="24"/>
          <w:szCs w:val="24"/>
          <w:lang w:val="lt-LT"/>
        </w:rPr>
        <w:t xml:space="preserve"> vadovaujantis Lietuvos vyriausybės </w:t>
      </w:r>
      <w:r w:rsidR="00A3282E" w:rsidRPr="00044E2A">
        <w:rPr>
          <w:rFonts w:eastAsiaTheme="minorHAnsi"/>
          <w:color w:val="000000"/>
          <w:sz w:val="24"/>
          <w:szCs w:val="24"/>
          <w:lang w:val="lt-LT"/>
        </w:rPr>
        <w:t>patvirtintomis</w:t>
      </w:r>
      <w:r w:rsidR="004A59AA" w:rsidRPr="00044E2A">
        <w:rPr>
          <w:rFonts w:eastAsiaTheme="minorHAnsi"/>
          <w:color w:val="000000"/>
          <w:sz w:val="24"/>
          <w:szCs w:val="24"/>
          <w:lang w:val="lt-LT"/>
        </w:rPr>
        <w:t xml:space="preserve"> skundų nagrinėjimo gairėmis</w:t>
      </w:r>
      <w:r w:rsidRPr="00044E2A">
        <w:rPr>
          <w:rFonts w:eastAsiaTheme="minorHAnsi"/>
          <w:color w:val="000000"/>
          <w:sz w:val="24"/>
          <w:szCs w:val="24"/>
          <w:lang w:val="lt-LT"/>
        </w:rPr>
        <w:t>.</w:t>
      </w:r>
    </w:p>
    <w:p w14:paraId="20091CF9" w14:textId="77777777" w:rsidR="009A49BD" w:rsidRPr="00044E2A" w:rsidRDefault="009A49BD"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Analizės rezultatai naudojami vertinant:</w:t>
      </w:r>
    </w:p>
    <w:p w14:paraId="18A95002" w14:textId="689AF248" w:rsidR="009A49BD" w:rsidRPr="00044E2A" w:rsidRDefault="009A49BD"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B2089F" w:rsidRPr="00044E2A">
        <w:rPr>
          <w:rFonts w:eastAsiaTheme="minorHAnsi"/>
          <w:color w:val="000000"/>
          <w:sz w:val="24"/>
          <w:szCs w:val="24"/>
          <w:lang w:val="lt-LT"/>
        </w:rPr>
        <w:t>Paslaugų bei</w:t>
      </w:r>
      <w:r w:rsidRPr="00044E2A">
        <w:rPr>
          <w:rFonts w:eastAsiaTheme="minorHAnsi"/>
          <w:color w:val="000000"/>
          <w:sz w:val="24"/>
          <w:szCs w:val="24"/>
          <w:lang w:val="lt-LT"/>
        </w:rPr>
        <w:t xml:space="preserve"> veiklos atitiktį reikalavimams;</w:t>
      </w:r>
    </w:p>
    <w:p w14:paraId="326F09A6" w14:textId="0EE7A0C7" w:rsidR="009A49BD" w:rsidRPr="00044E2A" w:rsidRDefault="009A49BD"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B2089F" w:rsidRPr="00044E2A">
        <w:rPr>
          <w:rFonts w:eastAsiaTheme="minorHAnsi"/>
          <w:color w:val="000000"/>
          <w:sz w:val="24"/>
          <w:szCs w:val="24"/>
          <w:lang w:val="lt-LT"/>
        </w:rPr>
        <w:t>K</w:t>
      </w:r>
      <w:r w:rsidRPr="00044E2A">
        <w:rPr>
          <w:rFonts w:eastAsiaTheme="minorHAnsi"/>
          <w:color w:val="000000"/>
          <w:sz w:val="24"/>
          <w:szCs w:val="24"/>
          <w:lang w:val="lt-LT"/>
        </w:rPr>
        <w:t>lientų pasitenkinimą;</w:t>
      </w:r>
    </w:p>
    <w:p w14:paraId="68D1E7E0" w14:textId="17403A71" w:rsidR="009A49BD" w:rsidRPr="00044E2A" w:rsidRDefault="009A49BD"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1B063D" w:rsidRPr="00044E2A">
        <w:rPr>
          <w:rFonts w:eastAsiaTheme="minorHAnsi"/>
          <w:color w:val="000000"/>
          <w:sz w:val="24"/>
          <w:szCs w:val="24"/>
          <w:lang w:val="lt-LT"/>
        </w:rPr>
        <w:t>KVS</w:t>
      </w:r>
      <w:r w:rsidRPr="00044E2A">
        <w:rPr>
          <w:rFonts w:eastAsiaTheme="minorHAnsi"/>
          <w:color w:val="000000"/>
          <w:sz w:val="24"/>
          <w:szCs w:val="24"/>
          <w:lang w:val="lt-LT"/>
        </w:rPr>
        <w:t xml:space="preserve"> sistemos rezultatyvumą ir veiksmingumą;</w:t>
      </w:r>
    </w:p>
    <w:p w14:paraId="57B97845" w14:textId="608D8EC2" w:rsidR="009A49BD" w:rsidRPr="00044E2A" w:rsidRDefault="009A49BD"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B2089F" w:rsidRPr="00044E2A">
        <w:rPr>
          <w:rFonts w:eastAsiaTheme="minorHAnsi"/>
          <w:color w:val="000000"/>
          <w:sz w:val="24"/>
          <w:szCs w:val="24"/>
          <w:lang w:val="lt-LT"/>
        </w:rPr>
        <w:t>P</w:t>
      </w:r>
      <w:r w:rsidRPr="00044E2A">
        <w:rPr>
          <w:rFonts w:eastAsiaTheme="minorHAnsi"/>
          <w:color w:val="000000"/>
          <w:sz w:val="24"/>
          <w:szCs w:val="24"/>
          <w:lang w:val="lt-LT"/>
        </w:rPr>
        <w:t>lanavimo, rizikos ir galimybių valdymo rezultatyvumą;</w:t>
      </w:r>
    </w:p>
    <w:p w14:paraId="0147C2D7" w14:textId="7A161864" w:rsidR="009A49BD" w:rsidRPr="00044E2A" w:rsidRDefault="009A49BD"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B2089F" w:rsidRPr="00044E2A">
        <w:rPr>
          <w:rFonts w:eastAsiaTheme="minorHAnsi"/>
          <w:color w:val="000000"/>
          <w:sz w:val="24"/>
          <w:szCs w:val="24"/>
          <w:lang w:val="lt-LT"/>
        </w:rPr>
        <w:t>T</w:t>
      </w:r>
      <w:r w:rsidRPr="00044E2A">
        <w:rPr>
          <w:rFonts w:eastAsiaTheme="minorHAnsi"/>
          <w:color w:val="000000"/>
          <w:sz w:val="24"/>
          <w:szCs w:val="24"/>
          <w:lang w:val="lt-LT"/>
        </w:rPr>
        <w:t>iekėjų veiklą;</w:t>
      </w:r>
    </w:p>
    <w:p w14:paraId="6D8C2400" w14:textId="2C2C94F4" w:rsidR="009A49BD" w:rsidRPr="00044E2A" w:rsidRDefault="009A49BD"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B2089F" w:rsidRPr="00044E2A">
        <w:rPr>
          <w:rFonts w:eastAsiaTheme="minorHAnsi"/>
          <w:color w:val="000000"/>
          <w:sz w:val="24"/>
          <w:szCs w:val="24"/>
          <w:lang w:val="lt-LT"/>
        </w:rPr>
        <w:t>T</w:t>
      </w:r>
      <w:r w:rsidRPr="00044E2A">
        <w:rPr>
          <w:rFonts w:eastAsiaTheme="minorHAnsi"/>
          <w:color w:val="000000"/>
          <w:sz w:val="24"/>
          <w:szCs w:val="24"/>
          <w:lang w:val="lt-LT"/>
        </w:rPr>
        <w:t>eisinių reikalavimų įgyvendinimo mastą;</w:t>
      </w:r>
    </w:p>
    <w:p w14:paraId="2A48F1D3" w14:textId="1A74612C" w:rsidR="009A49BD" w:rsidRPr="00044E2A" w:rsidRDefault="009A49BD"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1B063D" w:rsidRPr="00044E2A">
        <w:rPr>
          <w:rFonts w:eastAsiaTheme="minorHAnsi"/>
          <w:color w:val="000000"/>
          <w:sz w:val="24"/>
          <w:szCs w:val="24"/>
          <w:lang w:val="lt-LT"/>
        </w:rPr>
        <w:t>KVS</w:t>
      </w:r>
      <w:r w:rsidRPr="00044E2A">
        <w:rPr>
          <w:rFonts w:eastAsiaTheme="minorHAnsi"/>
          <w:color w:val="000000"/>
          <w:sz w:val="24"/>
          <w:szCs w:val="24"/>
          <w:lang w:val="lt-LT"/>
        </w:rPr>
        <w:t xml:space="preserve"> vadybos sistemos gerinimą.</w:t>
      </w:r>
    </w:p>
    <w:p w14:paraId="4F6D9103" w14:textId="2C658F5E" w:rsidR="00044E2A" w:rsidRDefault="009A49BD" w:rsidP="00044E2A">
      <w:pPr>
        <w:overflowPunct/>
        <w:spacing w:after="240" w:line="360" w:lineRule="auto"/>
        <w:textAlignment w:val="auto"/>
        <w:rPr>
          <w:rFonts w:eastAsiaTheme="minorHAnsi"/>
          <w:i/>
          <w:iCs/>
          <w:sz w:val="24"/>
          <w:szCs w:val="24"/>
          <w:lang w:val="lt-LT"/>
        </w:rPr>
      </w:pPr>
      <w:r w:rsidRPr="00044E2A">
        <w:rPr>
          <w:rFonts w:eastAsiaTheme="minorHAnsi"/>
          <w:i/>
          <w:iCs/>
          <w:color w:val="000000"/>
          <w:sz w:val="24"/>
          <w:szCs w:val="24"/>
          <w:lang w:val="lt-LT"/>
        </w:rPr>
        <w:t xml:space="preserve"> Susiję dokumenta</w:t>
      </w:r>
      <w:r w:rsidR="004A59AA" w:rsidRPr="00044E2A">
        <w:rPr>
          <w:rFonts w:eastAsiaTheme="minorHAnsi"/>
          <w:i/>
          <w:iCs/>
          <w:color w:val="000000"/>
          <w:sz w:val="24"/>
          <w:szCs w:val="24"/>
          <w:lang w:val="lt-LT"/>
        </w:rPr>
        <w:t>i</w:t>
      </w:r>
      <w:r w:rsidRPr="00044E2A">
        <w:rPr>
          <w:rFonts w:eastAsiaTheme="minorHAnsi"/>
          <w:i/>
          <w:iCs/>
          <w:color w:val="000000"/>
          <w:sz w:val="24"/>
          <w:szCs w:val="24"/>
          <w:lang w:val="lt-LT"/>
        </w:rPr>
        <w:t>:</w:t>
      </w:r>
      <w:r w:rsidR="00B177D5" w:rsidRPr="00044E2A">
        <w:rPr>
          <w:rFonts w:eastAsiaTheme="minorHAnsi"/>
          <w:i/>
          <w:iCs/>
          <w:color w:val="000000"/>
          <w:sz w:val="24"/>
          <w:szCs w:val="24"/>
          <w:lang w:val="lt-LT"/>
        </w:rPr>
        <w:t xml:space="preserve"> </w:t>
      </w:r>
      <w:r w:rsidR="004A59AA" w:rsidRPr="00044E2A">
        <w:rPr>
          <w:rFonts w:eastAsiaTheme="minorHAnsi"/>
          <w:i/>
          <w:iCs/>
          <w:color w:val="000000"/>
          <w:sz w:val="24"/>
          <w:szCs w:val="24"/>
          <w:lang w:val="lt-LT"/>
        </w:rPr>
        <w:t xml:space="preserve">Incidentų registravimo tvarka, prašymų ir skundų nagrinėjimo ir asmenų aptarnavimo viešojo administravimo subjektuose taisyklės, Asmenų prašymų nagrinėjimo ir aptarnavimo kokybės Švenčionių rajono savivaldybės administracijoje vertinimo anketa: </w:t>
      </w:r>
      <w:hyperlink r:id="rId33" w:history="1">
        <w:r w:rsidR="00044E2A" w:rsidRPr="00DC0FC1">
          <w:rPr>
            <w:rStyle w:val="Hipersaitas"/>
            <w:rFonts w:eastAsiaTheme="minorHAnsi"/>
            <w:i/>
            <w:iCs/>
            <w:sz w:val="24"/>
            <w:szCs w:val="24"/>
            <w:lang w:val="lt-LT"/>
          </w:rPr>
          <w:t>https://www.apklausk.lt/</w:t>
        </w:r>
      </w:hyperlink>
    </w:p>
    <w:p w14:paraId="5F5511E3" w14:textId="5E43A515" w:rsidR="009A49BD" w:rsidRPr="00044E2A" w:rsidRDefault="009A49BD" w:rsidP="00044E2A">
      <w:pPr>
        <w:pStyle w:val="Antrat2"/>
        <w:numPr>
          <w:ilvl w:val="1"/>
          <w:numId w:val="3"/>
        </w:numPr>
        <w:spacing w:line="360" w:lineRule="auto"/>
        <w:rPr>
          <w:rFonts w:eastAsia="Times New Roman" w:cs="Times New Roman"/>
          <w:sz w:val="24"/>
          <w:szCs w:val="24"/>
          <w:lang w:val="lt-LT"/>
        </w:rPr>
      </w:pPr>
      <w:bookmarkStart w:id="36" w:name="_Toc41313566"/>
      <w:r w:rsidRPr="00044E2A">
        <w:rPr>
          <w:rFonts w:eastAsia="Times New Roman" w:cs="Times New Roman"/>
          <w:sz w:val="24"/>
          <w:szCs w:val="24"/>
          <w:lang w:val="lt-LT"/>
        </w:rPr>
        <w:t xml:space="preserve">Vidaus auditas ir </w:t>
      </w:r>
      <w:r w:rsidR="00ED58D1" w:rsidRPr="00044E2A">
        <w:rPr>
          <w:rFonts w:eastAsia="Times New Roman" w:cs="Times New Roman"/>
          <w:sz w:val="24"/>
          <w:szCs w:val="24"/>
          <w:lang w:val="lt-LT"/>
        </w:rPr>
        <w:t xml:space="preserve">vadybos </w:t>
      </w:r>
      <w:r w:rsidRPr="00044E2A">
        <w:rPr>
          <w:rFonts w:eastAsia="Times New Roman" w:cs="Times New Roman"/>
          <w:sz w:val="24"/>
          <w:szCs w:val="24"/>
          <w:lang w:val="lt-LT"/>
        </w:rPr>
        <w:t>vertinamoji analizė</w:t>
      </w:r>
      <w:bookmarkEnd w:id="36"/>
    </w:p>
    <w:p w14:paraId="4798536E" w14:textId="463D40A9" w:rsidR="009A49BD" w:rsidRPr="00044E2A" w:rsidRDefault="00875423"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Įstaigoje</w:t>
      </w:r>
      <w:r w:rsidR="00B177D5" w:rsidRPr="00044E2A">
        <w:rPr>
          <w:rFonts w:eastAsiaTheme="minorHAnsi"/>
          <w:color w:val="000000"/>
          <w:sz w:val="24"/>
          <w:szCs w:val="24"/>
          <w:lang w:val="lt-LT"/>
        </w:rPr>
        <w:t xml:space="preserve"> </w:t>
      </w:r>
      <w:r w:rsidR="009A49BD" w:rsidRPr="00044E2A">
        <w:rPr>
          <w:rFonts w:eastAsiaTheme="minorHAnsi"/>
          <w:color w:val="000000"/>
          <w:sz w:val="24"/>
          <w:szCs w:val="24"/>
          <w:lang w:val="lt-LT"/>
        </w:rPr>
        <w:t xml:space="preserve"> planuotais laiko tarpais v</w:t>
      </w:r>
      <w:r w:rsidRPr="00044E2A">
        <w:rPr>
          <w:rFonts w:eastAsiaTheme="minorHAnsi"/>
          <w:color w:val="000000"/>
          <w:sz w:val="24"/>
          <w:szCs w:val="24"/>
          <w:lang w:val="lt-LT"/>
        </w:rPr>
        <w:t>idaus audito skyrius vykdo</w:t>
      </w:r>
      <w:r w:rsidR="009A49BD" w:rsidRPr="00044E2A">
        <w:rPr>
          <w:rFonts w:eastAsiaTheme="minorHAnsi"/>
          <w:color w:val="000000"/>
          <w:sz w:val="24"/>
          <w:szCs w:val="24"/>
          <w:lang w:val="lt-LT"/>
        </w:rPr>
        <w:t xml:space="preserve"> </w:t>
      </w:r>
      <w:r w:rsidR="001B063D" w:rsidRPr="00044E2A">
        <w:rPr>
          <w:rFonts w:eastAsiaTheme="minorHAnsi"/>
          <w:color w:val="000000"/>
          <w:sz w:val="24"/>
          <w:szCs w:val="24"/>
          <w:lang w:val="lt-LT"/>
        </w:rPr>
        <w:t>KVS</w:t>
      </w:r>
      <w:r w:rsidR="009A49BD" w:rsidRPr="00044E2A">
        <w:rPr>
          <w:rFonts w:eastAsiaTheme="minorHAnsi"/>
          <w:color w:val="000000"/>
          <w:sz w:val="24"/>
          <w:szCs w:val="24"/>
          <w:lang w:val="lt-LT"/>
        </w:rPr>
        <w:t xml:space="preserve"> vadybos sistemos vidaus</w:t>
      </w:r>
      <w:r w:rsidR="00B177D5" w:rsidRPr="00044E2A">
        <w:rPr>
          <w:rFonts w:eastAsiaTheme="minorHAnsi"/>
          <w:color w:val="000000"/>
          <w:sz w:val="24"/>
          <w:szCs w:val="24"/>
          <w:lang w:val="lt-LT"/>
        </w:rPr>
        <w:t xml:space="preserve"> </w:t>
      </w:r>
      <w:r w:rsidR="009A49BD" w:rsidRPr="00044E2A">
        <w:rPr>
          <w:rFonts w:eastAsiaTheme="minorHAnsi"/>
          <w:color w:val="000000"/>
          <w:sz w:val="24"/>
          <w:szCs w:val="24"/>
          <w:lang w:val="lt-LT"/>
        </w:rPr>
        <w:t>audit</w:t>
      </w:r>
      <w:r w:rsidRPr="00044E2A">
        <w:rPr>
          <w:rFonts w:eastAsiaTheme="minorHAnsi"/>
          <w:color w:val="000000"/>
          <w:sz w:val="24"/>
          <w:szCs w:val="24"/>
          <w:lang w:val="lt-LT"/>
        </w:rPr>
        <w:t>ą</w:t>
      </w:r>
      <w:r w:rsidR="009A49BD" w:rsidRPr="00044E2A">
        <w:rPr>
          <w:rFonts w:eastAsiaTheme="minorHAnsi"/>
          <w:color w:val="000000"/>
          <w:sz w:val="24"/>
          <w:szCs w:val="24"/>
          <w:lang w:val="lt-LT"/>
        </w:rPr>
        <w:t>, kurio metu:</w:t>
      </w:r>
    </w:p>
    <w:p w14:paraId="39C571A3" w14:textId="77777777" w:rsidR="009A49BD" w:rsidRPr="00044E2A" w:rsidRDefault="009A49BD"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įvertinama vadybos sistemos atitiktis standartų reikalavimams;</w:t>
      </w:r>
    </w:p>
    <w:p w14:paraId="66A54969" w14:textId="29132298" w:rsidR="009A49BD" w:rsidRPr="00044E2A" w:rsidRDefault="009A49BD"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įvertinama veiklos atitiktis taikomiems teisiniams ir kitiems reikalavimams;</w:t>
      </w:r>
    </w:p>
    <w:p w14:paraId="6DFE411F" w14:textId="77777777" w:rsidR="009A49BD" w:rsidRPr="00044E2A" w:rsidRDefault="009A49BD"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įvertinamas vadybos sistemos ir veiklos procesų rezultatyvumas;</w:t>
      </w:r>
    </w:p>
    <w:p w14:paraId="7EB7CEAF" w14:textId="3040FF14" w:rsidR="00B177D5" w:rsidRPr="00044E2A" w:rsidRDefault="009A49BD"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nustatomos vadybos sistemos ir veiklos procesų gerinimo galimybės. </w:t>
      </w:r>
    </w:p>
    <w:p w14:paraId="4D15E8A5" w14:textId="552F22EC" w:rsidR="009A49BD" w:rsidRPr="00044E2A" w:rsidRDefault="00B177D5" w:rsidP="00044E2A">
      <w:pPr>
        <w:overflowPunct/>
        <w:spacing w:after="240" w:line="360" w:lineRule="auto"/>
        <w:textAlignment w:val="auto"/>
        <w:rPr>
          <w:rFonts w:eastAsiaTheme="minorHAnsi"/>
          <w:i/>
          <w:iCs/>
          <w:color w:val="000000"/>
          <w:sz w:val="24"/>
          <w:szCs w:val="24"/>
          <w:lang w:val="lt-LT"/>
        </w:rPr>
      </w:pPr>
      <w:r w:rsidRPr="00044E2A">
        <w:rPr>
          <w:rFonts w:eastAsiaTheme="minorHAnsi"/>
          <w:i/>
          <w:iCs/>
          <w:color w:val="000000"/>
          <w:sz w:val="24"/>
          <w:szCs w:val="24"/>
          <w:lang w:val="lt-LT"/>
        </w:rPr>
        <w:t xml:space="preserve">Susijęs dokumentas: </w:t>
      </w:r>
      <w:r w:rsidR="00ED58D1" w:rsidRPr="00044E2A">
        <w:rPr>
          <w:rFonts w:eastAsiaTheme="minorHAnsi"/>
          <w:i/>
          <w:iCs/>
          <w:color w:val="000000"/>
          <w:sz w:val="24"/>
          <w:szCs w:val="24"/>
          <w:lang w:val="lt-LT"/>
        </w:rPr>
        <w:t>vidaus audito procedūra, VVA protokolas</w:t>
      </w:r>
    </w:p>
    <w:p w14:paraId="213CFEE8" w14:textId="3DF39ADE" w:rsidR="00B177D5" w:rsidRPr="00044E2A" w:rsidRDefault="00B177D5" w:rsidP="00044E2A">
      <w:pPr>
        <w:pStyle w:val="Antrat2"/>
        <w:numPr>
          <w:ilvl w:val="0"/>
          <w:numId w:val="3"/>
        </w:numPr>
        <w:spacing w:line="360" w:lineRule="auto"/>
        <w:rPr>
          <w:rFonts w:eastAsia="Times New Roman" w:cs="Times New Roman"/>
          <w:sz w:val="24"/>
          <w:szCs w:val="24"/>
          <w:lang w:val="lt-LT"/>
        </w:rPr>
      </w:pPr>
      <w:bookmarkStart w:id="37" w:name="_Toc41313567"/>
      <w:r w:rsidRPr="00044E2A">
        <w:rPr>
          <w:rFonts w:eastAsia="Times New Roman" w:cs="Times New Roman"/>
          <w:sz w:val="24"/>
          <w:szCs w:val="24"/>
          <w:lang w:val="lt-LT"/>
        </w:rPr>
        <w:t>GERINIMAS</w:t>
      </w:r>
      <w:bookmarkEnd w:id="37"/>
    </w:p>
    <w:p w14:paraId="3C0BD091" w14:textId="18114B86" w:rsidR="00B177D5" w:rsidRPr="00044E2A" w:rsidRDefault="00B177D5" w:rsidP="00044E2A">
      <w:pPr>
        <w:pStyle w:val="Antrat2"/>
        <w:numPr>
          <w:ilvl w:val="1"/>
          <w:numId w:val="3"/>
        </w:numPr>
        <w:spacing w:line="360" w:lineRule="auto"/>
        <w:rPr>
          <w:rFonts w:eastAsia="Times New Roman" w:cs="Times New Roman"/>
          <w:sz w:val="24"/>
          <w:szCs w:val="24"/>
          <w:lang w:val="lt-LT"/>
        </w:rPr>
      </w:pPr>
      <w:bookmarkStart w:id="38" w:name="_Toc41313568"/>
      <w:r w:rsidRPr="00044E2A">
        <w:rPr>
          <w:rFonts w:eastAsia="Times New Roman" w:cs="Times New Roman"/>
          <w:sz w:val="24"/>
          <w:szCs w:val="24"/>
          <w:lang w:val="lt-LT"/>
        </w:rPr>
        <w:t>Nuolatinis gerinimas</w:t>
      </w:r>
      <w:bookmarkEnd w:id="38"/>
    </w:p>
    <w:p w14:paraId="2C4D0CB0" w14:textId="732A838A" w:rsidR="00B177D5" w:rsidRPr="00044E2A" w:rsidRDefault="00875423"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Įstaigoje</w:t>
      </w:r>
      <w:r w:rsidR="00B177D5" w:rsidRPr="00044E2A">
        <w:rPr>
          <w:rFonts w:eastAsiaTheme="minorHAnsi"/>
          <w:color w:val="000000"/>
          <w:sz w:val="24"/>
          <w:szCs w:val="24"/>
          <w:lang w:val="lt-LT"/>
        </w:rPr>
        <w:t xml:space="preserve"> nuolatiniam vadybos sistemos ir veiklos procesų gerinimui taikomos šios priemonės:</w:t>
      </w:r>
    </w:p>
    <w:p w14:paraId="22EC96C1" w14:textId="3FFCEEF5" w:rsidR="00B177D5" w:rsidRPr="00044E2A" w:rsidRDefault="00B177D5"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1B063D" w:rsidRPr="00044E2A">
        <w:rPr>
          <w:rFonts w:eastAsiaTheme="minorHAnsi"/>
          <w:color w:val="000000"/>
          <w:sz w:val="24"/>
          <w:szCs w:val="24"/>
          <w:lang w:val="lt-LT"/>
        </w:rPr>
        <w:t>KVS</w:t>
      </w:r>
      <w:r w:rsidRPr="00044E2A">
        <w:rPr>
          <w:rFonts w:eastAsiaTheme="minorHAnsi"/>
          <w:color w:val="000000"/>
          <w:sz w:val="24"/>
          <w:szCs w:val="24"/>
          <w:lang w:val="lt-LT"/>
        </w:rPr>
        <w:t xml:space="preserve"> politika;</w:t>
      </w:r>
    </w:p>
    <w:p w14:paraId="69602348" w14:textId="62E3FDC0" w:rsidR="00B177D5" w:rsidRPr="00044E2A" w:rsidRDefault="00B177D5"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1B063D" w:rsidRPr="00044E2A">
        <w:rPr>
          <w:rFonts w:eastAsiaTheme="minorHAnsi"/>
          <w:color w:val="000000"/>
          <w:sz w:val="24"/>
          <w:szCs w:val="24"/>
          <w:lang w:val="lt-LT"/>
        </w:rPr>
        <w:t>KVS</w:t>
      </w:r>
      <w:r w:rsidRPr="00044E2A">
        <w:rPr>
          <w:rFonts w:eastAsiaTheme="minorHAnsi"/>
          <w:color w:val="000000"/>
          <w:sz w:val="24"/>
          <w:szCs w:val="24"/>
          <w:lang w:val="lt-LT"/>
        </w:rPr>
        <w:t xml:space="preserve"> tikslai bei užduotys;</w:t>
      </w:r>
    </w:p>
    <w:p w14:paraId="283671B3" w14:textId="523168A9" w:rsidR="00B177D5" w:rsidRPr="00044E2A" w:rsidRDefault="00B177D5"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875423" w:rsidRPr="00044E2A">
        <w:rPr>
          <w:rFonts w:eastAsiaTheme="minorHAnsi"/>
          <w:color w:val="000000"/>
          <w:sz w:val="24"/>
          <w:szCs w:val="24"/>
          <w:lang w:val="lt-LT"/>
        </w:rPr>
        <w:t>V</w:t>
      </w:r>
      <w:r w:rsidRPr="00044E2A">
        <w:rPr>
          <w:rFonts w:eastAsiaTheme="minorHAnsi"/>
          <w:color w:val="000000"/>
          <w:sz w:val="24"/>
          <w:szCs w:val="24"/>
          <w:lang w:val="lt-LT"/>
        </w:rPr>
        <w:t>ad</w:t>
      </w:r>
      <w:r w:rsidR="00BA4DBB" w:rsidRPr="00044E2A">
        <w:rPr>
          <w:rFonts w:eastAsiaTheme="minorHAnsi"/>
          <w:color w:val="000000"/>
          <w:sz w:val="24"/>
          <w:szCs w:val="24"/>
          <w:lang w:val="lt-LT"/>
        </w:rPr>
        <w:t>ybos</w:t>
      </w:r>
      <w:r w:rsidRPr="00044E2A">
        <w:rPr>
          <w:rFonts w:eastAsiaTheme="minorHAnsi"/>
          <w:color w:val="000000"/>
          <w:sz w:val="24"/>
          <w:szCs w:val="24"/>
          <w:lang w:val="lt-LT"/>
        </w:rPr>
        <w:t xml:space="preserve"> vertinamoji analizė;</w:t>
      </w:r>
    </w:p>
    <w:p w14:paraId="4BB4B31F" w14:textId="3C26A817" w:rsidR="00B177D5" w:rsidRPr="00044E2A" w:rsidRDefault="00B177D5"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875423" w:rsidRPr="00044E2A">
        <w:rPr>
          <w:rFonts w:eastAsiaTheme="minorHAnsi"/>
          <w:color w:val="000000"/>
          <w:sz w:val="24"/>
          <w:szCs w:val="24"/>
          <w:lang w:val="lt-LT"/>
        </w:rPr>
        <w:t>V</w:t>
      </w:r>
      <w:r w:rsidRPr="00044E2A">
        <w:rPr>
          <w:rFonts w:eastAsiaTheme="minorHAnsi"/>
          <w:color w:val="000000"/>
          <w:sz w:val="24"/>
          <w:szCs w:val="24"/>
          <w:lang w:val="lt-LT"/>
        </w:rPr>
        <w:t>idaus auditas;</w:t>
      </w:r>
    </w:p>
    <w:p w14:paraId="4973AC7F" w14:textId="75AD5C8D" w:rsidR="004A59AA" w:rsidRPr="00044E2A" w:rsidRDefault="00B177D5"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875423" w:rsidRPr="00044E2A">
        <w:rPr>
          <w:rFonts w:eastAsiaTheme="minorHAnsi"/>
          <w:color w:val="000000"/>
          <w:sz w:val="24"/>
          <w:szCs w:val="24"/>
          <w:lang w:val="lt-LT"/>
        </w:rPr>
        <w:t>D</w:t>
      </w:r>
      <w:r w:rsidRPr="00044E2A">
        <w:rPr>
          <w:rFonts w:eastAsiaTheme="minorHAnsi"/>
          <w:color w:val="000000"/>
          <w:sz w:val="24"/>
          <w:szCs w:val="24"/>
          <w:lang w:val="lt-LT"/>
        </w:rPr>
        <w:t>uomenų analizė;</w:t>
      </w:r>
    </w:p>
    <w:p w14:paraId="09A10C52" w14:textId="6D919A92" w:rsidR="004A59AA" w:rsidRPr="00044E2A" w:rsidRDefault="004A59AA" w:rsidP="00044E2A">
      <w:pPr>
        <w:overflowPunct/>
        <w:spacing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875423" w:rsidRPr="00044E2A">
        <w:rPr>
          <w:rFonts w:eastAsiaTheme="minorHAnsi"/>
          <w:color w:val="000000"/>
          <w:sz w:val="24"/>
          <w:szCs w:val="24"/>
          <w:lang w:val="lt-LT"/>
        </w:rPr>
        <w:t>K</w:t>
      </w:r>
      <w:r w:rsidR="00B177D5" w:rsidRPr="00044E2A">
        <w:rPr>
          <w:rFonts w:eastAsiaTheme="minorHAnsi"/>
          <w:color w:val="000000"/>
          <w:sz w:val="24"/>
          <w:szCs w:val="24"/>
          <w:lang w:val="lt-LT"/>
        </w:rPr>
        <w:t>orekciniai veiksmai</w:t>
      </w:r>
      <w:r w:rsidR="00ED58D1" w:rsidRPr="00044E2A">
        <w:rPr>
          <w:rFonts w:eastAsiaTheme="minorHAnsi"/>
          <w:color w:val="000000"/>
          <w:sz w:val="24"/>
          <w:szCs w:val="24"/>
          <w:lang w:val="lt-LT"/>
        </w:rPr>
        <w:t xml:space="preserve">; </w:t>
      </w:r>
    </w:p>
    <w:p w14:paraId="6970D258" w14:textId="0AD2091F" w:rsidR="00ED58D1" w:rsidRPr="00044E2A" w:rsidRDefault="004A59AA" w:rsidP="00044E2A">
      <w:pPr>
        <w:overflowPunct/>
        <w:spacing w:after="240" w:line="360" w:lineRule="auto"/>
        <w:ind w:firstLine="567"/>
        <w:textAlignment w:val="auto"/>
        <w:rPr>
          <w:rFonts w:eastAsiaTheme="minorHAnsi"/>
          <w:color w:val="000000"/>
          <w:sz w:val="24"/>
          <w:szCs w:val="24"/>
          <w:lang w:val="lt-LT"/>
        </w:rPr>
      </w:pPr>
      <w:r w:rsidRPr="00044E2A">
        <w:rPr>
          <w:rFonts w:eastAsiaTheme="minorHAnsi"/>
          <w:color w:val="000000"/>
          <w:sz w:val="24"/>
          <w:szCs w:val="24"/>
          <w:lang w:val="lt-LT"/>
        </w:rPr>
        <w:t xml:space="preserve">- </w:t>
      </w:r>
      <w:r w:rsidR="00ED58D1" w:rsidRPr="00044E2A">
        <w:rPr>
          <w:rFonts w:eastAsiaTheme="minorHAnsi"/>
          <w:color w:val="000000"/>
          <w:sz w:val="24"/>
          <w:szCs w:val="24"/>
          <w:lang w:val="lt-LT"/>
        </w:rPr>
        <w:t>KAIZEN metodika</w:t>
      </w:r>
      <w:r w:rsidRPr="00044E2A">
        <w:rPr>
          <w:rFonts w:eastAsiaTheme="minorHAnsi"/>
          <w:color w:val="000000"/>
          <w:sz w:val="24"/>
          <w:szCs w:val="24"/>
          <w:lang w:val="lt-LT"/>
        </w:rPr>
        <w:t>, kuria renkami ir apdorojami administracijos darbuotojų teikiami pasiūlymai</w:t>
      </w:r>
      <w:r w:rsidR="00784DBF" w:rsidRPr="00044E2A">
        <w:rPr>
          <w:rFonts w:eastAsiaTheme="minorHAnsi"/>
          <w:color w:val="000000"/>
          <w:sz w:val="24"/>
          <w:szCs w:val="24"/>
          <w:lang w:val="lt-LT"/>
        </w:rPr>
        <w:t xml:space="preserve"> įstaigos</w:t>
      </w:r>
      <w:r w:rsidRPr="00044E2A">
        <w:rPr>
          <w:rFonts w:eastAsiaTheme="minorHAnsi"/>
          <w:color w:val="000000"/>
          <w:sz w:val="24"/>
          <w:szCs w:val="24"/>
          <w:lang w:val="lt-LT"/>
        </w:rPr>
        <w:t xml:space="preserve"> veiklos tobulinimui</w:t>
      </w:r>
      <w:r w:rsidR="00ED58D1" w:rsidRPr="00044E2A">
        <w:rPr>
          <w:rFonts w:eastAsiaTheme="minorHAnsi"/>
          <w:color w:val="000000"/>
          <w:sz w:val="24"/>
          <w:szCs w:val="24"/>
          <w:lang w:val="lt-LT"/>
        </w:rPr>
        <w:t>.</w:t>
      </w:r>
    </w:p>
    <w:p w14:paraId="73101AC2" w14:textId="3C241504" w:rsidR="00B177D5" w:rsidRPr="00044E2A" w:rsidRDefault="00B177D5" w:rsidP="00044E2A">
      <w:pPr>
        <w:pStyle w:val="Antrat2"/>
        <w:numPr>
          <w:ilvl w:val="1"/>
          <w:numId w:val="3"/>
        </w:numPr>
        <w:spacing w:before="0" w:line="360" w:lineRule="auto"/>
        <w:rPr>
          <w:rFonts w:eastAsia="Times New Roman" w:cs="Times New Roman"/>
          <w:sz w:val="24"/>
          <w:szCs w:val="24"/>
          <w:lang w:val="lt-LT"/>
        </w:rPr>
      </w:pPr>
      <w:bookmarkStart w:id="39" w:name="_Toc41313569"/>
      <w:r w:rsidRPr="00044E2A">
        <w:rPr>
          <w:rFonts w:eastAsia="Times New Roman" w:cs="Times New Roman"/>
          <w:sz w:val="24"/>
          <w:szCs w:val="24"/>
          <w:lang w:val="lt-LT"/>
        </w:rPr>
        <w:t>Neatitiktys ir korekciniai veiksmai</w:t>
      </w:r>
      <w:bookmarkEnd w:id="39"/>
    </w:p>
    <w:p w14:paraId="1FD6AE1D" w14:textId="77DA0F38" w:rsidR="00B177D5" w:rsidRPr="00044E2A" w:rsidRDefault="00875423" w:rsidP="00044E2A">
      <w:pPr>
        <w:overflowPunct/>
        <w:spacing w:line="360" w:lineRule="auto"/>
        <w:ind w:firstLine="284"/>
        <w:textAlignment w:val="auto"/>
        <w:rPr>
          <w:rFonts w:eastAsiaTheme="minorHAnsi"/>
          <w:color w:val="000000"/>
          <w:sz w:val="24"/>
          <w:szCs w:val="24"/>
          <w:lang w:val="lt-LT"/>
        </w:rPr>
      </w:pPr>
      <w:r w:rsidRPr="00044E2A">
        <w:rPr>
          <w:rFonts w:eastAsiaTheme="minorHAnsi"/>
          <w:color w:val="000000"/>
          <w:sz w:val="24"/>
          <w:szCs w:val="24"/>
          <w:lang w:val="lt-LT"/>
        </w:rPr>
        <w:t>Įstaigoje</w:t>
      </w:r>
      <w:r w:rsidR="00B177D5" w:rsidRPr="00044E2A">
        <w:rPr>
          <w:rFonts w:eastAsiaTheme="minorHAnsi"/>
          <w:color w:val="000000"/>
          <w:sz w:val="24"/>
          <w:szCs w:val="24"/>
          <w:lang w:val="lt-LT"/>
        </w:rPr>
        <w:t xml:space="preserve"> </w:t>
      </w:r>
      <w:r w:rsidRPr="00044E2A">
        <w:rPr>
          <w:rFonts w:eastAsiaTheme="minorHAnsi"/>
          <w:color w:val="000000"/>
          <w:sz w:val="24"/>
          <w:szCs w:val="24"/>
          <w:lang w:val="lt-LT"/>
        </w:rPr>
        <w:t>įgyvendinama</w:t>
      </w:r>
      <w:r w:rsidR="00B177D5" w:rsidRPr="00044E2A">
        <w:rPr>
          <w:rFonts w:eastAsiaTheme="minorHAnsi"/>
          <w:color w:val="000000"/>
          <w:sz w:val="24"/>
          <w:szCs w:val="24"/>
          <w:lang w:val="lt-LT"/>
        </w:rPr>
        <w:t xml:space="preserve"> procedūra siekiant valdyti klientų skundus ir gerinti p</w:t>
      </w:r>
      <w:r w:rsidRPr="00044E2A">
        <w:rPr>
          <w:rFonts w:eastAsiaTheme="minorHAnsi"/>
          <w:color w:val="000000"/>
          <w:sz w:val="24"/>
          <w:szCs w:val="24"/>
          <w:lang w:val="lt-LT"/>
        </w:rPr>
        <w:t>aslaugų</w:t>
      </w:r>
      <w:r w:rsidR="00B177D5" w:rsidRPr="00044E2A">
        <w:rPr>
          <w:rFonts w:eastAsiaTheme="minorHAnsi"/>
          <w:color w:val="000000"/>
          <w:sz w:val="24"/>
          <w:szCs w:val="24"/>
          <w:lang w:val="lt-LT"/>
        </w:rPr>
        <w:t xml:space="preserve"> kokybę atsižvelgiant į neatitiktis.  Atsižvelgiant į teisinius reikalavimus DSS pavojų prevencijai vykdyti registruojami incidentai pagal Darbo saugos ir sveikatos įstatymą. Šios procedūros reglamentuoja korekcinių veiksmų nustatymą ir įgyvendinimą, siekiant pašalinti nustatytų neatitikčių ar kitų nepageidaujamų situacijų priežastis.</w:t>
      </w:r>
    </w:p>
    <w:p w14:paraId="4D7BA9EC" w14:textId="0D2DED00" w:rsidR="008B11D8" w:rsidRPr="00044E2A" w:rsidRDefault="00B177D5" w:rsidP="00044E2A">
      <w:pPr>
        <w:overflowPunct/>
        <w:spacing w:after="240" w:line="360" w:lineRule="auto"/>
        <w:textAlignment w:val="auto"/>
        <w:rPr>
          <w:rFonts w:eastAsiaTheme="minorHAnsi"/>
          <w:b/>
          <w:bCs/>
          <w:i/>
          <w:iCs/>
          <w:color w:val="000000"/>
          <w:sz w:val="24"/>
          <w:szCs w:val="24"/>
          <w:lang w:val="lt-LT"/>
        </w:rPr>
      </w:pPr>
      <w:r w:rsidRPr="00044E2A">
        <w:rPr>
          <w:rFonts w:eastAsiaTheme="minorHAnsi"/>
          <w:i/>
          <w:iCs/>
          <w:color w:val="000000"/>
          <w:sz w:val="24"/>
          <w:szCs w:val="24"/>
          <w:lang w:val="lt-LT"/>
        </w:rPr>
        <w:t>Susiję dokument</w:t>
      </w:r>
      <w:r w:rsidR="00691D6D" w:rsidRPr="00044E2A">
        <w:rPr>
          <w:rFonts w:eastAsiaTheme="minorHAnsi"/>
          <w:i/>
          <w:iCs/>
          <w:color w:val="000000"/>
          <w:sz w:val="24"/>
          <w:szCs w:val="24"/>
          <w:lang w:val="lt-LT"/>
        </w:rPr>
        <w:t>ai</w:t>
      </w:r>
      <w:r w:rsidRPr="00044E2A">
        <w:rPr>
          <w:rFonts w:eastAsiaTheme="minorHAnsi"/>
          <w:i/>
          <w:iCs/>
          <w:color w:val="000000"/>
          <w:sz w:val="24"/>
          <w:szCs w:val="24"/>
          <w:lang w:val="lt-LT"/>
        </w:rPr>
        <w:t xml:space="preserve">: </w:t>
      </w:r>
      <w:r w:rsidR="00044E2A">
        <w:rPr>
          <w:rFonts w:eastAsiaTheme="minorHAnsi"/>
          <w:i/>
          <w:iCs/>
          <w:color w:val="000000"/>
          <w:sz w:val="24"/>
          <w:szCs w:val="24"/>
          <w:lang w:val="lt-LT"/>
        </w:rPr>
        <w:t>Tobulinimo veiksmų valdymo tvarka</w:t>
      </w:r>
      <w:r w:rsidR="008B11D8" w:rsidRPr="00044E2A">
        <w:rPr>
          <w:rFonts w:eastAsiaTheme="minorHAnsi"/>
          <w:i/>
          <w:iCs/>
          <w:color w:val="000000"/>
          <w:sz w:val="24"/>
          <w:szCs w:val="24"/>
          <w:lang w:val="lt-LT"/>
        </w:rPr>
        <w:t xml:space="preserve">, Incidentų registravimo tvarka, prašymų ir skundų nagrinėjimo ir asmenų aptarnavimo viešojo administravimo subjektuose taisyklės, Asmenų prašymų nagrinėjimo ir aptarnavimo kokybės Švenčionių rajono savivaldybės administracijoje vertinimo anketa: </w:t>
      </w:r>
      <w:hyperlink r:id="rId34" w:history="1">
        <w:r w:rsidR="008B11D8" w:rsidRPr="00044E2A">
          <w:rPr>
            <w:rStyle w:val="Hipersaitas"/>
            <w:rFonts w:eastAsiaTheme="minorHAnsi"/>
            <w:i/>
            <w:iCs/>
            <w:sz w:val="24"/>
            <w:szCs w:val="24"/>
            <w:lang w:val="lt-LT"/>
          </w:rPr>
          <w:t>https://www.apklausk.lt/s/5bc5cdf9f080f</w:t>
        </w:r>
      </w:hyperlink>
    </w:p>
    <w:p w14:paraId="1A0F6BE7" w14:textId="1C32A0FF" w:rsidR="00E97C08" w:rsidRPr="00044E2A" w:rsidRDefault="00E97C08" w:rsidP="00044E2A">
      <w:pPr>
        <w:overflowPunct/>
        <w:spacing w:line="360" w:lineRule="auto"/>
        <w:textAlignment w:val="auto"/>
        <w:rPr>
          <w:rFonts w:eastAsiaTheme="minorHAnsi"/>
          <w:i/>
          <w:iCs/>
          <w:color w:val="000000"/>
          <w:sz w:val="24"/>
          <w:szCs w:val="24"/>
          <w:lang w:val="lt-LT"/>
        </w:rPr>
      </w:pPr>
    </w:p>
    <w:p w14:paraId="15BC2D67" w14:textId="77777777" w:rsidR="00E97C08" w:rsidRPr="00044E2A" w:rsidRDefault="00E97C08" w:rsidP="00044E2A">
      <w:pPr>
        <w:overflowPunct/>
        <w:spacing w:line="360" w:lineRule="auto"/>
        <w:jc w:val="right"/>
        <w:textAlignment w:val="auto"/>
        <w:rPr>
          <w:rFonts w:eastAsiaTheme="minorHAnsi"/>
          <w:color w:val="000000"/>
          <w:sz w:val="24"/>
          <w:szCs w:val="24"/>
          <w:lang w:val="lt-LT"/>
        </w:rPr>
        <w:sectPr w:rsidR="00E97C08" w:rsidRPr="00044E2A" w:rsidSect="00F74851">
          <w:headerReference w:type="default" r:id="rId35"/>
          <w:footerReference w:type="default" r:id="rId36"/>
          <w:pgSz w:w="11901" w:h="16817"/>
          <w:pgMar w:top="1134" w:right="567" w:bottom="709" w:left="1701" w:header="567" w:footer="567" w:gutter="0"/>
          <w:cols w:space="1296"/>
          <w:titlePg/>
          <w:docGrid w:linePitch="360"/>
        </w:sectPr>
      </w:pPr>
    </w:p>
    <w:p w14:paraId="2083FDB3" w14:textId="77777777" w:rsidR="00E97C08" w:rsidRPr="006038FB" w:rsidRDefault="00E97C08" w:rsidP="00044E2A">
      <w:pPr>
        <w:spacing w:line="360" w:lineRule="auto"/>
        <w:rPr>
          <w:b/>
          <w:bCs/>
          <w:sz w:val="24"/>
          <w:szCs w:val="24"/>
          <w:lang w:val="lt-LT"/>
        </w:rPr>
      </w:pPr>
    </w:p>
    <w:p w14:paraId="223B1DEB" w14:textId="77777777" w:rsidR="00E97C08" w:rsidRPr="006038FB" w:rsidRDefault="00E97C08" w:rsidP="00044E2A">
      <w:pPr>
        <w:spacing w:line="360" w:lineRule="auto"/>
        <w:rPr>
          <w:b/>
          <w:bCs/>
          <w:sz w:val="24"/>
          <w:szCs w:val="24"/>
          <w:lang w:val="lt-LT"/>
        </w:rPr>
        <w:sectPr w:rsidR="00E97C08" w:rsidRPr="006038FB" w:rsidSect="00F74851">
          <w:headerReference w:type="even" r:id="rId37"/>
          <w:headerReference w:type="default" r:id="rId38"/>
          <w:footerReference w:type="even" r:id="rId39"/>
          <w:footerReference w:type="default" r:id="rId40"/>
          <w:headerReference w:type="first" r:id="rId41"/>
          <w:footerReference w:type="first" r:id="rId42"/>
          <w:pgSz w:w="11901" w:h="16817"/>
          <w:pgMar w:top="1134" w:right="567" w:bottom="709" w:left="1701" w:header="567" w:footer="567" w:gutter="0"/>
          <w:cols w:space="1296"/>
          <w:titlePg/>
          <w:docGrid w:linePitch="360"/>
        </w:sectPr>
      </w:pPr>
    </w:p>
    <w:p w14:paraId="2EB53C83" w14:textId="3E35A290" w:rsidR="00DC33C9" w:rsidRPr="00DC33C9" w:rsidRDefault="00DC33C9" w:rsidP="00DC33C9">
      <w:pPr>
        <w:overflowPunct/>
        <w:autoSpaceDE/>
        <w:autoSpaceDN/>
        <w:adjustRightInd/>
        <w:spacing w:line="240" w:lineRule="auto"/>
        <w:jc w:val="center"/>
        <w:textAlignment w:val="auto"/>
        <w:rPr>
          <w:color w:val="000000"/>
          <w:sz w:val="24"/>
          <w:lang w:val="lt-LT"/>
        </w:rPr>
      </w:pPr>
      <w:r>
        <w:rPr>
          <w:color w:val="000000"/>
          <w:sz w:val="24"/>
          <w:lang w:val="lt-LT"/>
        </w:rPr>
        <w:t xml:space="preserve">         </w:t>
      </w:r>
      <w:r w:rsidRPr="00DC33C9">
        <w:rPr>
          <w:color w:val="000000"/>
          <w:sz w:val="24"/>
          <w:lang w:val="lt-LT"/>
        </w:rPr>
        <w:t xml:space="preserve">                                                 PATVIRTINTA</w:t>
      </w:r>
    </w:p>
    <w:p w14:paraId="79DF4B06" w14:textId="77777777" w:rsidR="00DC33C9" w:rsidRPr="00DC33C9" w:rsidRDefault="00DC33C9" w:rsidP="00DC33C9">
      <w:pPr>
        <w:overflowPunct/>
        <w:autoSpaceDE/>
        <w:autoSpaceDN/>
        <w:adjustRightInd/>
        <w:spacing w:line="240" w:lineRule="auto"/>
        <w:ind w:right="632"/>
        <w:textAlignment w:val="auto"/>
        <w:rPr>
          <w:color w:val="000000"/>
          <w:sz w:val="24"/>
          <w:lang w:val="lt-LT"/>
        </w:rPr>
      </w:pPr>
      <w:r w:rsidRPr="00DC33C9">
        <w:rPr>
          <w:color w:val="000000"/>
          <w:sz w:val="24"/>
          <w:lang w:val="lt-LT"/>
        </w:rPr>
        <w:tab/>
      </w:r>
      <w:r w:rsidRPr="00DC33C9">
        <w:rPr>
          <w:color w:val="000000"/>
          <w:sz w:val="24"/>
          <w:lang w:val="lt-LT"/>
        </w:rPr>
        <w:tab/>
        <w:t xml:space="preserve">                                                     Švenčionių rajono savivaldybės</w:t>
      </w:r>
    </w:p>
    <w:p w14:paraId="064E126E" w14:textId="77777777" w:rsidR="00DC33C9" w:rsidRPr="00DC33C9" w:rsidRDefault="00DC33C9" w:rsidP="00DC33C9">
      <w:pPr>
        <w:overflowPunct/>
        <w:autoSpaceDE/>
        <w:autoSpaceDN/>
        <w:adjustRightInd/>
        <w:spacing w:line="240" w:lineRule="auto"/>
        <w:ind w:left="5812" w:right="632" w:hanging="52"/>
        <w:jc w:val="left"/>
        <w:textAlignment w:val="auto"/>
        <w:rPr>
          <w:color w:val="000000"/>
          <w:sz w:val="24"/>
          <w:lang w:val="lt-LT"/>
        </w:rPr>
      </w:pPr>
      <w:r w:rsidRPr="00DC33C9">
        <w:rPr>
          <w:color w:val="000000"/>
          <w:sz w:val="24"/>
          <w:lang w:val="lt-LT"/>
        </w:rPr>
        <w:t xml:space="preserve">administracijos direktoriaus </w:t>
      </w:r>
    </w:p>
    <w:p w14:paraId="7C25B324" w14:textId="77777777" w:rsidR="00DC33C9" w:rsidRPr="00DC33C9" w:rsidRDefault="00DC33C9" w:rsidP="00DC33C9">
      <w:pPr>
        <w:overflowPunct/>
        <w:autoSpaceDE/>
        <w:autoSpaceDN/>
        <w:adjustRightInd/>
        <w:spacing w:line="240" w:lineRule="auto"/>
        <w:ind w:left="5812" w:right="632" w:hanging="52"/>
        <w:jc w:val="left"/>
        <w:textAlignment w:val="auto"/>
        <w:rPr>
          <w:color w:val="000000"/>
          <w:sz w:val="24"/>
          <w:lang w:val="lt-LT"/>
        </w:rPr>
      </w:pPr>
      <w:r w:rsidRPr="00DC33C9">
        <w:rPr>
          <w:color w:val="000000"/>
          <w:sz w:val="24"/>
          <w:lang w:val="lt-LT"/>
        </w:rPr>
        <w:t xml:space="preserve">2020  m. gegužės </w:t>
      </w:r>
      <w:r w:rsidRPr="00DC33C9">
        <w:rPr>
          <w:color w:val="000000"/>
          <w:sz w:val="24"/>
          <w:lang w:val="en-US"/>
        </w:rPr>
        <w:t>29</w:t>
      </w:r>
      <w:r w:rsidRPr="00DC33C9">
        <w:rPr>
          <w:color w:val="000000"/>
          <w:sz w:val="24"/>
          <w:lang w:val="lt-LT"/>
        </w:rPr>
        <w:t xml:space="preserve"> d. </w:t>
      </w:r>
    </w:p>
    <w:p w14:paraId="4D565A39" w14:textId="77777777" w:rsidR="00DC33C9" w:rsidRPr="00DC33C9" w:rsidRDefault="00DC33C9" w:rsidP="00DC33C9">
      <w:pPr>
        <w:overflowPunct/>
        <w:autoSpaceDE/>
        <w:autoSpaceDN/>
        <w:adjustRightInd/>
        <w:spacing w:line="240" w:lineRule="auto"/>
        <w:ind w:left="5040" w:right="632" w:firstLine="720"/>
        <w:textAlignment w:val="auto"/>
        <w:rPr>
          <w:color w:val="000000"/>
          <w:sz w:val="24"/>
          <w:lang w:val="lt-LT"/>
        </w:rPr>
      </w:pPr>
      <w:r w:rsidRPr="00DC33C9">
        <w:rPr>
          <w:color w:val="000000"/>
          <w:sz w:val="24"/>
          <w:lang w:val="lt-LT"/>
        </w:rPr>
        <w:t>įsakymu  Nr. A-330</w:t>
      </w:r>
    </w:p>
    <w:p w14:paraId="04D01726" w14:textId="77777777" w:rsidR="00DC33C9" w:rsidRPr="00DC33C9" w:rsidRDefault="00DC33C9" w:rsidP="00DC33C9">
      <w:pPr>
        <w:overflowPunct/>
        <w:autoSpaceDE/>
        <w:autoSpaceDN/>
        <w:adjustRightInd/>
        <w:spacing w:line="259" w:lineRule="auto"/>
        <w:jc w:val="left"/>
        <w:textAlignment w:val="auto"/>
        <w:rPr>
          <w:rFonts w:eastAsia="Calibri"/>
          <w:b/>
          <w:bCs/>
          <w:sz w:val="24"/>
          <w:szCs w:val="24"/>
          <w:lang w:val="lt-LT"/>
        </w:rPr>
      </w:pPr>
      <w:r w:rsidRPr="00DC33C9">
        <w:rPr>
          <w:rFonts w:eastAsia="Calibri"/>
          <w:b/>
          <w:bCs/>
          <w:sz w:val="24"/>
          <w:szCs w:val="24"/>
          <w:lang w:val="lt-LT"/>
        </w:rPr>
        <w:br w:type="textWrapping" w:clear="all"/>
      </w:r>
    </w:p>
    <w:p w14:paraId="3E14C97F" w14:textId="77777777" w:rsidR="00DC33C9" w:rsidRPr="00DC33C9" w:rsidRDefault="00DC33C9" w:rsidP="00DC33C9">
      <w:pPr>
        <w:overflowPunct/>
        <w:autoSpaceDE/>
        <w:autoSpaceDN/>
        <w:adjustRightInd/>
        <w:spacing w:line="259" w:lineRule="auto"/>
        <w:jc w:val="center"/>
        <w:textAlignment w:val="auto"/>
        <w:rPr>
          <w:rFonts w:eastAsia="Calibri"/>
          <w:b/>
          <w:bCs/>
          <w:sz w:val="24"/>
          <w:szCs w:val="24"/>
          <w:lang w:val="lt-LT"/>
        </w:rPr>
      </w:pPr>
      <w:r w:rsidRPr="00DC33C9">
        <w:rPr>
          <w:rFonts w:eastAsia="Calibri"/>
          <w:b/>
          <w:bCs/>
          <w:sz w:val="24"/>
          <w:szCs w:val="24"/>
          <w:lang w:val="lt-LT"/>
        </w:rPr>
        <w:t xml:space="preserve">ŠVENČIONIŲ RAJONO SAVIVALDYBĖS ADMINISTRACIJOS </w:t>
      </w:r>
    </w:p>
    <w:p w14:paraId="3E82EBEC" w14:textId="77777777" w:rsidR="00DC33C9" w:rsidRPr="00DC33C9" w:rsidRDefault="00DC33C9" w:rsidP="00DC33C9">
      <w:pPr>
        <w:overflowPunct/>
        <w:autoSpaceDE/>
        <w:autoSpaceDN/>
        <w:adjustRightInd/>
        <w:spacing w:line="259" w:lineRule="auto"/>
        <w:jc w:val="center"/>
        <w:textAlignment w:val="auto"/>
        <w:rPr>
          <w:rFonts w:eastAsia="Calibri"/>
          <w:sz w:val="24"/>
          <w:szCs w:val="24"/>
          <w:lang w:val="lt-LT"/>
        </w:rPr>
      </w:pPr>
      <w:r w:rsidRPr="00DC33C9">
        <w:rPr>
          <w:rFonts w:eastAsia="Calibri"/>
          <w:b/>
          <w:bCs/>
          <w:sz w:val="24"/>
          <w:szCs w:val="24"/>
          <w:lang w:val="lt-LT"/>
        </w:rPr>
        <w:t>KOKYBĖS POLITIKA</w:t>
      </w:r>
    </w:p>
    <w:p w14:paraId="3FA18DF5" w14:textId="77777777" w:rsidR="00DC33C9" w:rsidRPr="00DC33C9" w:rsidRDefault="00DC33C9" w:rsidP="00DC33C9">
      <w:pPr>
        <w:overflowPunct/>
        <w:autoSpaceDE/>
        <w:autoSpaceDN/>
        <w:adjustRightInd/>
        <w:spacing w:line="259" w:lineRule="auto"/>
        <w:jc w:val="left"/>
        <w:textAlignment w:val="auto"/>
        <w:rPr>
          <w:rFonts w:eastAsia="Calibri"/>
          <w:sz w:val="24"/>
          <w:szCs w:val="24"/>
          <w:lang w:val="lt-LT"/>
        </w:rPr>
      </w:pPr>
    </w:p>
    <w:p w14:paraId="33CFC5F3" w14:textId="77777777" w:rsidR="00DC33C9" w:rsidRPr="00DC33C9" w:rsidRDefault="00DC33C9" w:rsidP="00DC33C9">
      <w:pPr>
        <w:overflowPunct/>
        <w:autoSpaceDE/>
        <w:autoSpaceDN/>
        <w:adjustRightInd/>
        <w:spacing w:line="259" w:lineRule="auto"/>
        <w:jc w:val="center"/>
        <w:textAlignment w:val="auto"/>
        <w:rPr>
          <w:rFonts w:eastAsia="Calibri"/>
          <w:b/>
          <w:bCs/>
          <w:sz w:val="24"/>
          <w:szCs w:val="24"/>
          <w:lang w:val="lt-LT"/>
        </w:rPr>
      </w:pPr>
      <w:r w:rsidRPr="00DC33C9">
        <w:rPr>
          <w:rFonts w:eastAsia="Calibri"/>
          <w:b/>
          <w:bCs/>
          <w:sz w:val="24"/>
          <w:szCs w:val="24"/>
          <w:lang w:val="lt-LT"/>
        </w:rPr>
        <w:t>I SKYRIUS</w:t>
      </w:r>
    </w:p>
    <w:p w14:paraId="44E9BBDE" w14:textId="77777777" w:rsidR="00DC33C9" w:rsidRPr="00DC33C9" w:rsidRDefault="00DC33C9" w:rsidP="00DC33C9">
      <w:pPr>
        <w:overflowPunct/>
        <w:autoSpaceDE/>
        <w:autoSpaceDN/>
        <w:adjustRightInd/>
        <w:spacing w:line="259" w:lineRule="auto"/>
        <w:jc w:val="center"/>
        <w:textAlignment w:val="auto"/>
        <w:rPr>
          <w:rFonts w:eastAsia="Calibri"/>
          <w:b/>
          <w:bCs/>
          <w:sz w:val="24"/>
          <w:szCs w:val="24"/>
          <w:lang w:val="lt-LT"/>
        </w:rPr>
      </w:pPr>
      <w:r w:rsidRPr="00DC33C9">
        <w:rPr>
          <w:rFonts w:eastAsia="Calibri"/>
          <w:b/>
          <w:bCs/>
          <w:sz w:val="24"/>
          <w:szCs w:val="24"/>
          <w:lang w:val="lt-LT"/>
        </w:rPr>
        <w:t>BENDROSIOS NUOSTATOS</w:t>
      </w:r>
    </w:p>
    <w:p w14:paraId="55D8FD27" w14:textId="77777777" w:rsidR="00DC33C9" w:rsidRPr="00DC33C9" w:rsidRDefault="00DC33C9" w:rsidP="00DC33C9">
      <w:pPr>
        <w:overflowPunct/>
        <w:autoSpaceDE/>
        <w:autoSpaceDN/>
        <w:adjustRightInd/>
        <w:spacing w:line="259" w:lineRule="auto"/>
        <w:jc w:val="center"/>
        <w:textAlignment w:val="auto"/>
        <w:rPr>
          <w:rFonts w:eastAsia="Calibri"/>
          <w:b/>
          <w:bCs/>
          <w:sz w:val="24"/>
          <w:szCs w:val="24"/>
          <w:lang w:val="lt-LT"/>
        </w:rPr>
      </w:pPr>
    </w:p>
    <w:p w14:paraId="0074A247"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r w:rsidRPr="00DC33C9">
        <w:rPr>
          <w:rFonts w:eastAsia="Calibri"/>
          <w:sz w:val="24"/>
          <w:szCs w:val="24"/>
          <w:lang w:val="lt-LT"/>
        </w:rPr>
        <w:t>1. Švenčionių rajono savivaldybės administracijos (toliau – Administracija) kokybės politika, tikslai bei įgyvendinimo priemonės įvardina Administracijos paslaugų politikos gaires ir priemones – koordinuotus veiksmus, kuriais vadovaujantis nuosekliai įgyvendinama Administracijos kokybės politika ir tikslai. </w:t>
      </w:r>
    </w:p>
    <w:p w14:paraId="158240DB"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r w:rsidRPr="00DC33C9">
        <w:rPr>
          <w:rFonts w:eastAsia="Calibri"/>
          <w:sz w:val="24"/>
          <w:szCs w:val="24"/>
          <w:lang w:val="lt-LT"/>
        </w:rPr>
        <w:t>2. Su Administracijos kokybės politika ir tikslais bei įgyvendinimo priemonėmis Administracijos darbuotojai supažindinami Dokumentų valdymo sistemos priemonėmis bei ji yra skelbiama viešai internetinėje svetainėje ir kt.</w:t>
      </w:r>
    </w:p>
    <w:p w14:paraId="40FEDAD7"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r w:rsidRPr="00DC33C9">
        <w:rPr>
          <w:rFonts w:eastAsia="Calibri"/>
          <w:sz w:val="24"/>
          <w:szCs w:val="24"/>
          <w:lang w:val="lt-LT"/>
        </w:rPr>
        <w:t>3. Kokybės politika ir tikslai bei įgyvendinimo priemonės peržiūrimos pasikeitus teisės aktų reikalavimams, bet ne rečiau kaip kas trejus metus. Už peržiūrą atsakingas Administracijos direktorius arba jo įgaliotas asmuo.</w:t>
      </w:r>
    </w:p>
    <w:p w14:paraId="0C1E41D0" w14:textId="77777777" w:rsidR="00DC33C9" w:rsidRPr="00DC33C9" w:rsidRDefault="00DC33C9" w:rsidP="00DC33C9">
      <w:pPr>
        <w:overflowPunct/>
        <w:autoSpaceDE/>
        <w:autoSpaceDN/>
        <w:adjustRightInd/>
        <w:spacing w:line="259" w:lineRule="auto"/>
        <w:ind w:firstLine="426"/>
        <w:jc w:val="center"/>
        <w:textAlignment w:val="auto"/>
        <w:rPr>
          <w:rFonts w:eastAsia="Calibri"/>
          <w:b/>
          <w:bCs/>
          <w:sz w:val="24"/>
          <w:szCs w:val="24"/>
          <w:lang w:val="lt-LT"/>
        </w:rPr>
      </w:pPr>
      <w:r w:rsidRPr="00DC33C9">
        <w:rPr>
          <w:rFonts w:eastAsia="Calibri"/>
          <w:b/>
          <w:bCs/>
          <w:sz w:val="24"/>
          <w:szCs w:val="24"/>
          <w:lang w:val="lt-LT"/>
        </w:rPr>
        <w:t>II SKYRIUS</w:t>
      </w:r>
    </w:p>
    <w:p w14:paraId="7FCF804E" w14:textId="77777777" w:rsidR="00DC33C9" w:rsidRPr="00DC33C9" w:rsidRDefault="00DC33C9" w:rsidP="00DC33C9">
      <w:pPr>
        <w:overflowPunct/>
        <w:autoSpaceDE/>
        <w:autoSpaceDN/>
        <w:adjustRightInd/>
        <w:spacing w:line="259" w:lineRule="auto"/>
        <w:ind w:firstLine="426"/>
        <w:jc w:val="center"/>
        <w:textAlignment w:val="auto"/>
        <w:rPr>
          <w:rFonts w:eastAsia="Calibri"/>
          <w:b/>
          <w:bCs/>
          <w:sz w:val="24"/>
          <w:szCs w:val="24"/>
          <w:lang w:val="lt-LT"/>
        </w:rPr>
      </w:pPr>
      <w:r w:rsidRPr="00DC33C9">
        <w:rPr>
          <w:rFonts w:eastAsia="Calibri"/>
          <w:b/>
          <w:bCs/>
          <w:sz w:val="24"/>
          <w:szCs w:val="24"/>
          <w:lang w:val="lt-LT"/>
        </w:rPr>
        <w:t>ĮSTAIGOS MISIJA</w:t>
      </w:r>
    </w:p>
    <w:p w14:paraId="567A35EF" w14:textId="77777777" w:rsidR="00DC33C9" w:rsidRPr="00DC33C9" w:rsidRDefault="00DC33C9" w:rsidP="00DC33C9">
      <w:pPr>
        <w:overflowPunct/>
        <w:autoSpaceDE/>
        <w:autoSpaceDN/>
        <w:adjustRightInd/>
        <w:spacing w:line="259" w:lineRule="auto"/>
        <w:ind w:firstLine="426"/>
        <w:jc w:val="center"/>
        <w:textAlignment w:val="auto"/>
        <w:rPr>
          <w:rFonts w:eastAsia="Calibri"/>
          <w:b/>
          <w:bCs/>
          <w:sz w:val="24"/>
          <w:szCs w:val="24"/>
          <w:lang w:val="lt-LT"/>
        </w:rPr>
      </w:pPr>
    </w:p>
    <w:p w14:paraId="2973E692"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r w:rsidRPr="00DC33C9">
        <w:rPr>
          <w:rFonts w:eastAsia="Calibri"/>
          <w:sz w:val="24"/>
          <w:szCs w:val="24"/>
          <w:lang w:val="lt-LT"/>
        </w:rPr>
        <w:t>4. Plėtoti pažangų, į bendruomenės poreikius nukreiptą viešąjį valdymą, kuriant patrauklią gyvenamąją ir verslo aplinką.</w:t>
      </w:r>
    </w:p>
    <w:p w14:paraId="5E613339"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p>
    <w:p w14:paraId="51F6F6C9" w14:textId="77777777" w:rsidR="00DC33C9" w:rsidRPr="00DC33C9" w:rsidRDefault="00DC33C9" w:rsidP="00DC33C9">
      <w:pPr>
        <w:overflowPunct/>
        <w:autoSpaceDE/>
        <w:autoSpaceDN/>
        <w:adjustRightInd/>
        <w:spacing w:line="259" w:lineRule="auto"/>
        <w:ind w:firstLine="426"/>
        <w:jc w:val="center"/>
        <w:textAlignment w:val="auto"/>
        <w:rPr>
          <w:rFonts w:eastAsia="Calibri"/>
          <w:b/>
          <w:bCs/>
          <w:sz w:val="24"/>
          <w:szCs w:val="24"/>
          <w:lang w:val="lt-LT"/>
        </w:rPr>
      </w:pPr>
      <w:r w:rsidRPr="00DC33C9">
        <w:rPr>
          <w:rFonts w:eastAsia="Calibri"/>
          <w:b/>
          <w:bCs/>
          <w:sz w:val="24"/>
          <w:szCs w:val="24"/>
          <w:lang w:val="lt-LT"/>
        </w:rPr>
        <w:t>III SKYRIUS</w:t>
      </w:r>
    </w:p>
    <w:p w14:paraId="0A665823" w14:textId="77777777" w:rsidR="00DC33C9" w:rsidRPr="00DC33C9" w:rsidRDefault="00DC33C9" w:rsidP="00DC33C9">
      <w:pPr>
        <w:overflowPunct/>
        <w:autoSpaceDE/>
        <w:autoSpaceDN/>
        <w:adjustRightInd/>
        <w:spacing w:line="259" w:lineRule="auto"/>
        <w:ind w:firstLine="426"/>
        <w:jc w:val="center"/>
        <w:textAlignment w:val="auto"/>
        <w:rPr>
          <w:rFonts w:eastAsia="Calibri"/>
          <w:b/>
          <w:bCs/>
          <w:sz w:val="24"/>
          <w:szCs w:val="24"/>
          <w:lang w:val="lt-LT"/>
        </w:rPr>
      </w:pPr>
      <w:r w:rsidRPr="00DC33C9">
        <w:rPr>
          <w:rFonts w:eastAsia="Calibri"/>
          <w:b/>
          <w:bCs/>
          <w:sz w:val="24"/>
          <w:szCs w:val="24"/>
          <w:lang w:val="lt-LT"/>
        </w:rPr>
        <w:t>ĮSTAIGOS VIZIJA</w:t>
      </w:r>
    </w:p>
    <w:p w14:paraId="134FE566" w14:textId="77777777" w:rsidR="00DC33C9" w:rsidRPr="00DC33C9" w:rsidRDefault="00DC33C9" w:rsidP="00DC33C9">
      <w:pPr>
        <w:overflowPunct/>
        <w:autoSpaceDE/>
        <w:autoSpaceDN/>
        <w:adjustRightInd/>
        <w:spacing w:line="259" w:lineRule="auto"/>
        <w:ind w:firstLine="426"/>
        <w:textAlignment w:val="auto"/>
        <w:rPr>
          <w:rFonts w:ascii="Segoe UI Historic" w:eastAsia="Calibri" w:hAnsi="Segoe UI Historic" w:cs="Segoe UI Historic"/>
          <w:color w:val="050505"/>
          <w:sz w:val="23"/>
          <w:szCs w:val="23"/>
          <w:shd w:val="clear" w:color="auto" w:fill="FFFFFF"/>
          <w:lang w:val="lt-LT"/>
        </w:rPr>
      </w:pPr>
    </w:p>
    <w:p w14:paraId="7B2033BF" w14:textId="77777777" w:rsidR="00DC33C9" w:rsidRPr="00DC33C9" w:rsidRDefault="00DC33C9" w:rsidP="00DC33C9">
      <w:pPr>
        <w:overflowPunct/>
        <w:autoSpaceDE/>
        <w:autoSpaceDN/>
        <w:adjustRightInd/>
        <w:spacing w:line="259" w:lineRule="auto"/>
        <w:ind w:firstLine="426"/>
        <w:textAlignment w:val="auto"/>
        <w:rPr>
          <w:rFonts w:eastAsia="Calibri"/>
          <w:color w:val="050505"/>
          <w:sz w:val="24"/>
          <w:szCs w:val="24"/>
          <w:shd w:val="clear" w:color="auto" w:fill="FFFFFF"/>
          <w:lang w:val="lt-LT"/>
        </w:rPr>
      </w:pPr>
      <w:r w:rsidRPr="00DC33C9">
        <w:rPr>
          <w:rFonts w:eastAsia="Calibri"/>
          <w:color w:val="050505"/>
          <w:sz w:val="24"/>
          <w:szCs w:val="24"/>
          <w:shd w:val="clear" w:color="auto" w:fill="FFFFFF"/>
          <w:lang w:val="lt-LT"/>
        </w:rPr>
        <w:t>5. Švenčionių rajonas – pažangus, žalias, lengvai pasiekiamas, socialiai atsakingas, gyventojams artimas, o atvykstantiems svetingas kraštas. Čia norisi gyventi.</w:t>
      </w:r>
    </w:p>
    <w:p w14:paraId="1D6E2159"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p>
    <w:p w14:paraId="250209A8" w14:textId="77777777" w:rsidR="00DC33C9" w:rsidRPr="00DC33C9" w:rsidRDefault="00DC33C9" w:rsidP="00DC33C9">
      <w:pPr>
        <w:overflowPunct/>
        <w:autoSpaceDE/>
        <w:autoSpaceDN/>
        <w:adjustRightInd/>
        <w:spacing w:line="259" w:lineRule="auto"/>
        <w:ind w:firstLine="426"/>
        <w:jc w:val="center"/>
        <w:textAlignment w:val="auto"/>
        <w:rPr>
          <w:rFonts w:eastAsia="Calibri"/>
          <w:b/>
          <w:bCs/>
          <w:sz w:val="24"/>
          <w:szCs w:val="24"/>
          <w:lang w:val="lt-LT"/>
        </w:rPr>
      </w:pPr>
      <w:bookmarkStart w:id="40" w:name="_Hlk33438418"/>
      <w:r w:rsidRPr="00DC33C9">
        <w:rPr>
          <w:rFonts w:eastAsia="Calibri"/>
          <w:b/>
          <w:bCs/>
          <w:sz w:val="24"/>
          <w:szCs w:val="24"/>
          <w:lang w:val="lt-LT"/>
        </w:rPr>
        <w:t>IV SKYRIUS</w:t>
      </w:r>
    </w:p>
    <w:p w14:paraId="5A393FF5" w14:textId="77777777" w:rsidR="00DC33C9" w:rsidRPr="00DC33C9" w:rsidRDefault="00DC33C9" w:rsidP="00DC33C9">
      <w:pPr>
        <w:overflowPunct/>
        <w:autoSpaceDE/>
        <w:autoSpaceDN/>
        <w:adjustRightInd/>
        <w:spacing w:line="259" w:lineRule="auto"/>
        <w:ind w:firstLine="426"/>
        <w:jc w:val="center"/>
        <w:textAlignment w:val="auto"/>
        <w:rPr>
          <w:rFonts w:eastAsia="Calibri"/>
          <w:b/>
          <w:bCs/>
          <w:sz w:val="24"/>
          <w:szCs w:val="24"/>
          <w:lang w:val="lt-LT"/>
        </w:rPr>
      </w:pPr>
      <w:r w:rsidRPr="00DC33C9">
        <w:rPr>
          <w:rFonts w:eastAsia="Calibri"/>
          <w:b/>
          <w:bCs/>
          <w:sz w:val="24"/>
          <w:szCs w:val="24"/>
          <w:lang w:val="lt-LT"/>
        </w:rPr>
        <w:t>KOKYBĖS POLITIKA IR TIKSLAI</w:t>
      </w:r>
      <w:bookmarkEnd w:id="40"/>
    </w:p>
    <w:p w14:paraId="6157703F" w14:textId="77777777" w:rsidR="00DC33C9" w:rsidRPr="00DC33C9" w:rsidRDefault="00DC33C9" w:rsidP="00DC33C9">
      <w:pPr>
        <w:overflowPunct/>
        <w:autoSpaceDE/>
        <w:autoSpaceDN/>
        <w:adjustRightInd/>
        <w:spacing w:line="259" w:lineRule="auto"/>
        <w:ind w:firstLine="426"/>
        <w:jc w:val="center"/>
        <w:textAlignment w:val="auto"/>
        <w:rPr>
          <w:rFonts w:eastAsia="Calibri"/>
          <w:b/>
          <w:bCs/>
          <w:sz w:val="24"/>
          <w:szCs w:val="24"/>
          <w:lang w:val="lt-LT"/>
        </w:rPr>
      </w:pPr>
    </w:p>
    <w:p w14:paraId="7279FD58"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r w:rsidRPr="00DC33C9">
        <w:rPr>
          <w:rFonts w:eastAsia="Calibri"/>
          <w:sz w:val="24"/>
          <w:szCs w:val="24"/>
          <w:lang w:val="lt-LT"/>
        </w:rPr>
        <w:t>6. Nuolat tobulinti kokybės vadybos sistemą pagal ISO 9001 standarto reikalavimus.</w:t>
      </w:r>
    </w:p>
    <w:p w14:paraId="4CF91EB7"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r w:rsidRPr="00DC33C9">
        <w:rPr>
          <w:rFonts w:eastAsia="Calibri"/>
          <w:sz w:val="24"/>
          <w:szCs w:val="24"/>
          <w:lang w:val="lt-LT"/>
        </w:rPr>
        <w:t>7. Nustatyti asmenų poreikius, juos prognozuoti ir maksimaliai tenkinti.</w:t>
      </w:r>
    </w:p>
    <w:p w14:paraId="0C1C352A"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r w:rsidRPr="00DC33C9">
        <w:rPr>
          <w:rFonts w:eastAsia="Calibri"/>
          <w:sz w:val="24"/>
          <w:szCs w:val="24"/>
          <w:lang w:val="lt-LT"/>
        </w:rPr>
        <w:t>8. Tobulinti paslaugų teikimo procesą.</w:t>
      </w:r>
    </w:p>
    <w:p w14:paraId="31304834"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r w:rsidRPr="00DC33C9">
        <w:rPr>
          <w:rFonts w:eastAsia="Calibri"/>
          <w:sz w:val="24"/>
          <w:szCs w:val="24"/>
          <w:lang w:val="lt-LT"/>
        </w:rPr>
        <w:t>9. Teikti kokybiškas, kvalifikuotas, atitinkančias asmenų poreikius ir interesus paslaugas.</w:t>
      </w:r>
    </w:p>
    <w:p w14:paraId="244EB25B"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r w:rsidRPr="00DC33C9">
        <w:rPr>
          <w:rFonts w:eastAsia="Calibri"/>
          <w:sz w:val="24"/>
          <w:szCs w:val="24"/>
          <w:lang w:val="lt-LT"/>
        </w:rPr>
        <w:t>10. Užtikrinant nuolatinio tobulinimosi galimybę, kelti darbuotojų kompetenciją. </w:t>
      </w:r>
    </w:p>
    <w:p w14:paraId="7A1D2120"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r w:rsidRPr="00DC33C9">
        <w:rPr>
          <w:rFonts w:eastAsia="Calibri"/>
          <w:sz w:val="24"/>
          <w:szCs w:val="24"/>
          <w:lang w:val="lt-LT"/>
        </w:rPr>
        <w:t>11. Siekti asmenų pasitenkinimo Administracijos teikiamomis paslaugomis bei jų kokybe.</w:t>
      </w:r>
    </w:p>
    <w:p w14:paraId="4A8CC12F"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r w:rsidRPr="00DC33C9">
        <w:rPr>
          <w:rFonts w:eastAsia="Calibri"/>
          <w:sz w:val="24"/>
          <w:szCs w:val="24"/>
          <w:lang w:val="lt-LT"/>
        </w:rPr>
        <w:t>12. Tobulinant asmenų aptarnavimo procesus, vidinį komunikavimą ir bendradarbiavimą, siekti sklandaus, stabilaus ir efektyvaus darbo.</w:t>
      </w:r>
    </w:p>
    <w:p w14:paraId="14DC0BF5" w14:textId="77777777" w:rsidR="00DC33C9" w:rsidRPr="00DC33C9" w:rsidRDefault="00DC33C9" w:rsidP="00DC33C9">
      <w:pPr>
        <w:overflowPunct/>
        <w:autoSpaceDE/>
        <w:autoSpaceDN/>
        <w:adjustRightInd/>
        <w:spacing w:line="259" w:lineRule="auto"/>
        <w:ind w:firstLine="426"/>
        <w:jc w:val="center"/>
        <w:textAlignment w:val="auto"/>
        <w:rPr>
          <w:rFonts w:eastAsia="Calibri"/>
          <w:b/>
          <w:bCs/>
          <w:sz w:val="24"/>
          <w:szCs w:val="24"/>
          <w:lang w:val="lt-LT"/>
        </w:rPr>
      </w:pPr>
    </w:p>
    <w:p w14:paraId="58C36E59" w14:textId="77777777" w:rsidR="00DC33C9" w:rsidRPr="00DC33C9" w:rsidRDefault="00DC33C9" w:rsidP="00DC33C9">
      <w:pPr>
        <w:overflowPunct/>
        <w:autoSpaceDE/>
        <w:autoSpaceDN/>
        <w:adjustRightInd/>
        <w:spacing w:line="259" w:lineRule="auto"/>
        <w:ind w:firstLine="426"/>
        <w:jc w:val="center"/>
        <w:textAlignment w:val="auto"/>
        <w:rPr>
          <w:rFonts w:eastAsia="Calibri"/>
          <w:b/>
          <w:bCs/>
          <w:sz w:val="24"/>
          <w:szCs w:val="24"/>
          <w:lang w:val="lt-LT"/>
        </w:rPr>
      </w:pPr>
      <w:r w:rsidRPr="00DC33C9">
        <w:rPr>
          <w:rFonts w:eastAsia="Calibri"/>
          <w:b/>
          <w:bCs/>
          <w:sz w:val="24"/>
          <w:szCs w:val="24"/>
          <w:lang w:val="lt-LT"/>
        </w:rPr>
        <w:t>V SKYRIUS</w:t>
      </w:r>
    </w:p>
    <w:p w14:paraId="5C6D3CF3" w14:textId="77777777" w:rsidR="00DC33C9" w:rsidRPr="00DC33C9" w:rsidRDefault="00DC33C9" w:rsidP="00DC33C9">
      <w:pPr>
        <w:overflowPunct/>
        <w:autoSpaceDE/>
        <w:autoSpaceDN/>
        <w:adjustRightInd/>
        <w:spacing w:line="259" w:lineRule="auto"/>
        <w:ind w:firstLine="426"/>
        <w:jc w:val="center"/>
        <w:textAlignment w:val="auto"/>
        <w:rPr>
          <w:rFonts w:eastAsia="Calibri"/>
          <w:b/>
          <w:bCs/>
          <w:sz w:val="24"/>
          <w:szCs w:val="24"/>
          <w:lang w:val="lt-LT"/>
        </w:rPr>
      </w:pPr>
      <w:r w:rsidRPr="00DC33C9">
        <w:rPr>
          <w:rFonts w:eastAsia="Calibri"/>
          <w:b/>
          <w:bCs/>
          <w:sz w:val="24"/>
          <w:szCs w:val="24"/>
          <w:lang w:val="lt-LT"/>
        </w:rPr>
        <w:t>ĮSIPAREIGOJIMAI</w:t>
      </w:r>
    </w:p>
    <w:p w14:paraId="65C81057" w14:textId="77777777" w:rsidR="00DC33C9" w:rsidRPr="00DC33C9" w:rsidRDefault="00DC33C9" w:rsidP="00DC33C9">
      <w:pPr>
        <w:overflowPunct/>
        <w:autoSpaceDE/>
        <w:autoSpaceDN/>
        <w:adjustRightInd/>
        <w:spacing w:line="259" w:lineRule="auto"/>
        <w:ind w:firstLine="426"/>
        <w:jc w:val="center"/>
        <w:textAlignment w:val="auto"/>
        <w:rPr>
          <w:rFonts w:eastAsia="Calibri"/>
          <w:b/>
          <w:bCs/>
          <w:sz w:val="24"/>
          <w:szCs w:val="24"/>
          <w:lang w:val="lt-LT"/>
        </w:rPr>
      </w:pPr>
    </w:p>
    <w:p w14:paraId="4727C02F"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r w:rsidRPr="00DC33C9">
        <w:rPr>
          <w:rFonts w:eastAsia="Calibri"/>
          <w:sz w:val="24"/>
          <w:szCs w:val="24"/>
          <w:lang w:val="lt-LT"/>
        </w:rPr>
        <w:t>13. Administracijos direktorius įsipareigoja numatyti konkrečius uždavinius, atitinkančius Administracijos kokybės vadybos programą ir siekti šių uždavinių įgyvendinimo.</w:t>
      </w:r>
    </w:p>
    <w:p w14:paraId="5B049819"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r w:rsidRPr="00DC33C9">
        <w:rPr>
          <w:rFonts w:eastAsia="Calibri"/>
          <w:sz w:val="24"/>
          <w:szCs w:val="24"/>
          <w:lang w:val="lt-LT"/>
        </w:rPr>
        <w:t>14. Administracijos darbuotojai stengiasi, kad jų veikla atitiktų Administracijos kokybės politikos nuostatas ir siekia tikslų įgyvendinimo.</w:t>
      </w:r>
    </w:p>
    <w:p w14:paraId="5A4BECCB" w14:textId="77777777" w:rsidR="00DC33C9" w:rsidRPr="00DC33C9" w:rsidRDefault="00DC33C9" w:rsidP="00DC33C9">
      <w:pPr>
        <w:overflowPunct/>
        <w:autoSpaceDE/>
        <w:autoSpaceDN/>
        <w:adjustRightInd/>
        <w:spacing w:line="259" w:lineRule="auto"/>
        <w:ind w:firstLine="426"/>
        <w:textAlignment w:val="auto"/>
        <w:rPr>
          <w:rFonts w:eastAsia="Calibri"/>
          <w:sz w:val="24"/>
          <w:szCs w:val="24"/>
          <w:lang w:val="lt-LT"/>
        </w:rPr>
      </w:pPr>
    </w:p>
    <w:p w14:paraId="2DC80F4C" w14:textId="77777777" w:rsidR="00DC33C9" w:rsidRPr="00DC33C9" w:rsidRDefault="00DC33C9" w:rsidP="00DC33C9">
      <w:pPr>
        <w:overflowPunct/>
        <w:autoSpaceDE/>
        <w:autoSpaceDN/>
        <w:adjustRightInd/>
        <w:spacing w:line="259" w:lineRule="auto"/>
        <w:jc w:val="center"/>
        <w:textAlignment w:val="auto"/>
        <w:rPr>
          <w:rFonts w:eastAsia="Calibri"/>
          <w:sz w:val="24"/>
          <w:szCs w:val="24"/>
          <w:lang w:val="lt-LT"/>
        </w:rPr>
      </w:pPr>
      <w:r w:rsidRPr="00DC33C9">
        <w:rPr>
          <w:rFonts w:eastAsia="Calibri"/>
          <w:sz w:val="24"/>
          <w:szCs w:val="24"/>
          <w:lang w:val="lt-LT"/>
        </w:rPr>
        <w:t>_____________________</w:t>
      </w:r>
    </w:p>
    <w:p w14:paraId="6EFFB17F" w14:textId="77777777" w:rsidR="00DC33C9" w:rsidRPr="00DC33C9" w:rsidRDefault="00DC33C9" w:rsidP="00DC33C9">
      <w:pPr>
        <w:overflowPunct/>
        <w:autoSpaceDE/>
        <w:autoSpaceDN/>
        <w:adjustRightInd/>
        <w:spacing w:line="240" w:lineRule="auto"/>
        <w:jc w:val="left"/>
        <w:textAlignment w:val="auto"/>
        <w:rPr>
          <w:sz w:val="24"/>
          <w:szCs w:val="24"/>
          <w:lang w:val="lt-LT"/>
        </w:rPr>
      </w:pPr>
      <w:r w:rsidRPr="00DC33C9">
        <w:rPr>
          <w:sz w:val="24"/>
          <w:szCs w:val="24"/>
          <w:lang w:val="lt-LT"/>
        </w:rPr>
        <w:br w:type="page"/>
      </w:r>
    </w:p>
    <w:p w14:paraId="62493BA3" w14:textId="77777777" w:rsidR="00DC33C9" w:rsidRPr="00DC33C9" w:rsidRDefault="00DC33C9" w:rsidP="00DC33C9">
      <w:pPr>
        <w:overflowPunct/>
        <w:autoSpaceDE/>
        <w:autoSpaceDN/>
        <w:adjustRightInd/>
        <w:spacing w:line="240" w:lineRule="auto"/>
        <w:jc w:val="center"/>
        <w:textAlignment w:val="auto"/>
        <w:rPr>
          <w:color w:val="000000"/>
          <w:sz w:val="24"/>
          <w:lang w:val="lt-LT"/>
        </w:rPr>
      </w:pPr>
      <w:r w:rsidRPr="00DC33C9">
        <w:rPr>
          <w:color w:val="000000"/>
          <w:sz w:val="24"/>
          <w:lang w:val="lt-LT"/>
        </w:rPr>
        <w:t xml:space="preserve">                                                          PATVIRTINTA</w:t>
      </w:r>
    </w:p>
    <w:p w14:paraId="2E81C8A3" w14:textId="77777777" w:rsidR="00DC33C9" w:rsidRPr="00DC33C9" w:rsidRDefault="00DC33C9" w:rsidP="00DC33C9">
      <w:pPr>
        <w:overflowPunct/>
        <w:autoSpaceDE/>
        <w:autoSpaceDN/>
        <w:adjustRightInd/>
        <w:spacing w:line="240" w:lineRule="auto"/>
        <w:ind w:right="632"/>
        <w:textAlignment w:val="auto"/>
        <w:rPr>
          <w:color w:val="000000"/>
          <w:sz w:val="24"/>
          <w:lang w:val="lt-LT"/>
        </w:rPr>
      </w:pPr>
      <w:r w:rsidRPr="00DC33C9">
        <w:rPr>
          <w:color w:val="000000"/>
          <w:sz w:val="24"/>
          <w:lang w:val="lt-LT"/>
        </w:rPr>
        <w:tab/>
      </w:r>
      <w:r w:rsidRPr="00DC33C9">
        <w:rPr>
          <w:color w:val="000000"/>
          <w:sz w:val="24"/>
          <w:lang w:val="lt-LT"/>
        </w:rPr>
        <w:tab/>
        <w:t xml:space="preserve">                                                     Švenčionių rajono savivaldybės</w:t>
      </w:r>
    </w:p>
    <w:p w14:paraId="43FAE8AF" w14:textId="77777777" w:rsidR="00DC33C9" w:rsidRPr="00DC33C9" w:rsidRDefault="00DC33C9" w:rsidP="00DC33C9">
      <w:pPr>
        <w:overflowPunct/>
        <w:autoSpaceDE/>
        <w:autoSpaceDN/>
        <w:adjustRightInd/>
        <w:spacing w:line="240" w:lineRule="auto"/>
        <w:ind w:left="5812" w:right="632" w:hanging="52"/>
        <w:jc w:val="left"/>
        <w:textAlignment w:val="auto"/>
        <w:rPr>
          <w:color w:val="000000"/>
          <w:sz w:val="24"/>
          <w:lang w:val="lt-LT"/>
        </w:rPr>
      </w:pPr>
      <w:r w:rsidRPr="00DC33C9">
        <w:rPr>
          <w:color w:val="000000"/>
          <w:sz w:val="24"/>
          <w:lang w:val="lt-LT"/>
        </w:rPr>
        <w:t xml:space="preserve">administracijos direktoriaus </w:t>
      </w:r>
    </w:p>
    <w:p w14:paraId="0BBD68C1" w14:textId="77777777" w:rsidR="00DC33C9" w:rsidRPr="00DC33C9" w:rsidRDefault="00DC33C9" w:rsidP="00DC33C9">
      <w:pPr>
        <w:overflowPunct/>
        <w:autoSpaceDE/>
        <w:autoSpaceDN/>
        <w:adjustRightInd/>
        <w:spacing w:line="240" w:lineRule="auto"/>
        <w:ind w:left="5812" w:right="632" w:hanging="52"/>
        <w:jc w:val="left"/>
        <w:textAlignment w:val="auto"/>
        <w:rPr>
          <w:color w:val="000000"/>
          <w:sz w:val="24"/>
          <w:lang w:val="lt-LT"/>
        </w:rPr>
      </w:pPr>
      <w:r w:rsidRPr="00DC33C9">
        <w:rPr>
          <w:color w:val="000000"/>
          <w:sz w:val="24"/>
          <w:lang w:val="lt-LT"/>
        </w:rPr>
        <w:t>202</w:t>
      </w:r>
      <w:r w:rsidRPr="00DC33C9">
        <w:rPr>
          <w:sz w:val="24"/>
          <w:lang w:val="lt-LT"/>
        </w:rPr>
        <w:t>0</w:t>
      </w:r>
      <w:r w:rsidRPr="00DC33C9">
        <w:rPr>
          <w:color w:val="000000"/>
          <w:sz w:val="24"/>
          <w:lang w:val="lt-LT"/>
        </w:rPr>
        <w:t xml:space="preserve">  m. gegužės 29 d. </w:t>
      </w:r>
    </w:p>
    <w:p w14:paraId="7C686C28" w14:textId="77777777" w:rsidR="00DC33C9" w:rsidRPr="00DC33C9" w:rsidRDefault="00DC33C9" w:rsidP="00DC33C9">
      <w:pPr>
        <w:overflowPunct/>
        <w:autoSpaceDE/>
        <w:autoSpaceDN/>
        <w:adjustRightInd/>
        <w:spacing w:line="240" w:lineRule="auto"/>
        <w:ind w:left="5040" w:right="632" w:firstLine="720"/>
        <w:textAlignment w:val="auto"/>
        <w:rPr>
          <w:color w:val="000000"/>
          <w:sz w:val="24"/>
          <w:lang w:val="lt-LT"/>
        </w:rPr>
      </w:pPr>
      <w:r w:rsidRPr="00DC33C9">
        <w:rPr>
          <w:color w:val="000000"/>
          <w:sz w:val="24"/>
          <w:lang w:val="lt-LT"/>
        </w:rPr>
        <w:t xml:space="preserve">įsakymu  Nr. A-330 </w:t>
      </w:r>
    </w:p>
    <w:p w14:paraId="4D0A35A3" w14:textId="77777777" w:rsidR="00DC33C9" w:rsidRPr="00DC33C9" w:rsidRDefault="00DC33C9" w:rsidP="00DC33C9">
      <w:pPr>
        <w:overflowPunct/>
        <w:autoSpaceDE/>
        <w:autoSpaceDN/>
        <w:adjustRightInd/>
        <w:spacing w:before="200" w:after="200" w:line="276" w:lineRule="auto"/>
        <w:jc w:val="center"/>
        <w:textAlignment w:val="auto"/>
        <w:rPr>
          <w:rFonts w:ascii="Calibri" w:hAnsi="Calibri"/>
          <w:sz w:val="20"/>
          <w:lang w:val="lt-LT"/>
        </w:rPr>
      </w:pPr>
    </w:p>
    <w:p w14:paraId="1BB898D7" w14:textId="77777777" w:rsidR="00DC33C9" w:rsidRPr="00DC33C9" w:rsidRDefault="00DC33C9" w:rsidP="00DC33C9">
      <w:pPr>
        <w:overflowPunct/>
        <w:autoSpaceDE/>
        <w:autoSpaceDN/>
        <w:adjustRightInd/>
        <w:spacing w:before="200" w:after="200" w:line="276" w:lineRule="auto"/>
        <w:jc w:val="center"/>
        <w:textAlignment w:val="auto"/>
        <w:rPr>
          <w:b/>
          <w:bCs/>
          <w:sz w:val="24"/>
          <w:szCs w:val="24"/>
          <w:lang w:val="lt-LT"/>
        </w:rPr>
      </w:pPr>
      <w:r w:rsidRPr="00DC33C9">
        <w:rPr>
          <w:b/>
          <w:bCs/>
          <w:sz w:val="24"/>
          <w:szCs w:val="24"/>
          <w:lang w:val="lt-LT"/>
        </w:rPr>
        <w:t>ŠVENČIONIŲ RAJONO SAVIVALDYBĖS ADMINISTRACIJOS KOKYBĖS VADYBOS SISTEMOS TAIKYMO SRITIS</w:t>
      </w:r>
    </w:p>
    <w:p w14:paraId="13CC35CB" w14:textId="77777777" w:rsidR="00DC33C9" w:rsidRPr="00DC33C9" w:rsidRDefault="00DC33C9" w:rsidP="00DC33C9">
      <w:pPr>
        <w:numPr>
          <w:ilvl w:val="0"/>
          <w:numId w:val="21"/>
        </w:numPr>
        <w:overflowPunct/>
        <w:autoSpaceDE/>
        <w:autoSpaceDN/>
        <w:adjustRightInd/>
        <w:spacing w:before="200" w:after="200" w:line="276" w:lineRule="auto"/>
        <w:ind w:left="0" w:firstLine="851"/>
        <w:contextualSpacing/>
        <w:jc w:val="left"/>
        <w:textAlignment w:val="auto"/>
        <w:rPr>
          <w:rFonts w:eastAsia="Calibri"/>
          <w:sz w:val="24"/>
          <w:szCs w:val="24"/>
          <w:lang w:val="lt-LT"/>
        </w:rPr>
      </w:pPr>
      <w:r w:rsidRPr="00DC33C9">
        <w:rPr>
          <w:rFonts w:eastAsia="Calibri"/>
          <w:sz w:val="24"/>
          <w:szCs w:val="24"/>
          <w:lang w:val="lt-LT"/>
        </w:rPr>
        <w:t>Švenčionių rajono savivaldybės administracijos (toliau – Administracijos) kokybės vadybos sistemos taikymo sritis yra Administracijos kokybės vadybos sistemos vadovo 2 skyriaus „Kokybės vadybos sistemos taikymo sritis“ papildantis dokumentas.</w:t>
      </w:r>
    </w:p>
    <w:p w14:paraId="1C385D61" w14:textId="77777777" w:rsidR="00DC33C9" w:rsidRPr="00DC33C9" w:rsidRDefault="00DC33C9" w:rsidP="00DC33C9">
      <w:pPr>
        <w:numPr>
          <w:ilvl w:val="0"/>
          <w:numId w:val="21"/>
        </w:numPr>
        <w:overflowPunct/>
        <w:autoSpaceDE/>
        <w:autoSpaceDN/>
        <w:adjustRightInd/>
        <w:spacing w:before="200" w:after="200" w:line="276" w:lineRule="auto"/>
        <w:ind w:left="0" w:firstLine="851"/>
        <w:contextualSpacing/>
        <w:jc w:val="left"/>
        <w:textAlignment w:val="auto"/>
        <w:rPr>
          <w:rFonts w:eastAsia="Calibri"/>
          <w:sz w:val="24"/>
          <w:szCs w:val="24"/>
          <w:lang w:val="lt-LT"/>
        </w:rPr>
      </w:pPr>
      <w:r w:rsidRPr="00DC33C9">
        <w:rPr>
          <w:rFonts w:eastAsia="Calibri"/>
          <w:sz w:val="24"/>
          <w:szCs w:val="24"/>
          <w:lang w:val="lt-LT"/>
        </w:rPr>
        <w:t>Dokumento paskirtis – apibrėžti, kurioje vietoje ir kurioms Administracijos veiklos sritims yra taikomas ISO 9001:2015 kokybės vadybos sistemos standartas (toliau – Standartas).</w:t>
      </w:r>
    </w:p>
    <w:p w14:paraId="3963014B" w14:textId="77777777" w:rsidR="00DC33C9" w:rsidRPr="00DC33C9" w:rsidRDefault="00DC33C9" w:rsidP="00DC33C9">
      <w:pPr>
        <w:numPr>
          <w:ilvl w:val="0"/>
          <w:numId w:val="21"/>
        </w:numPr>
        <w:overflowPunct/>
        <w:autoSpaceDE/>
        <w:autoSpaceDN/>
        <w:adjustRightInd/>
        <w:spacing w:before="200" w:after="200" w:line="276" w:lineRule="auto"/>
        <w:ind w:left="0" w:firstLine="851"/>
        <w:contextualSpacing/>
        <w:jc w:val="left"/>
        <w:textAlignment w:val="auto"/>
        <w:rPr>
          <w:rFonts w:eastAsia="Calibri"/>
          <w:sz w:val="24"/>
          <w:szCs w:val="24"/>
          <w:lang w:val="lt-LT"/>
        </w:rPr>
      </w:pPr>
      <w:r w:rsidRPr="00DC33C9">
        <w:rPr>
          <w:rFonts w:eastAsia="Calibri"/>
          <w:sz w:val="24"/>
          <w:szCs w:val="24"/>
          <w:lang w:val="lt-LT"/>
        </w:rPr>
        <w:t xml:space="preserve">Standartas yra taikomas Administracijos kokybės vadybos sistemai šioms veiklos sritims: </w:t>
      </w:r>
      <w:r w:rsidRPr="00DC33C9">
        <w:rPr>
          <w:rFonts w:eastAsia="Calibri"/>
          <w:b/>
          <w:bCs/>
          <w:sz w:val="24"/>
          <w:szCs w:val="24"/>
          <w:lang w:val="lt-LT"/>
        </w:rPr>
        <w:t>viešasis administravimas ir viešųjų paslaugų teikimas.</w:t>
      </w:r>
    </w:p>
    <w:p w14:paraId="263576C9" w14:textId="77777777" w:rsidR="00DC33C9" w:rsidRPr="00DC33C9" w:rsidRDefault="00DC33C9" w:rsidP="00DC33C9">
      <w:pPr>
        <w:overflowPunct/>
        <w:autoSpaceDE/>
        <w:autoSpaceDN/>
        <w:adjustRightInd/>
        <w:spacing w:line="240" w:lineRule="auto"/>
        <w:ind w:firstLine="851"/>
        <w:textAlignment w:val="auto"/>
        <w:rPr>
          <w:sz w:val="24"/>
          <w:szCs w:val="24"/>
          <w:lang w:val="lt-LT"/>
        </w:rPr>
      </w:pPr>
      <w:r w:rsidRPr="00DC33C9">
        <w:rPr>
          <w:sz w:val="24"/>
          <w:szCs w:val="24"/>
          <w:lang w:val="lt-LT"/>
        </w:rPr>
        <w:t>Išimtys iš standarto reikalavimų netaikomos.</w:t>
      </w:r>
    </w:p>
    <w:p w14:paraId="6C1ABD02" w14:textId="77777777" w:rsidR="00DC33C9" w:rsidRPr="00DC33C9" w:rsidRDefault="00DC33C9" w:rsidP="00DC33C9">
      <w:pPr>
        <w:numPr>
          <w:ilvl w:val="0"/>
          <w:numId w:val="22"/>
        </w:numPr>
        <w:overflowPunct/>
        <w:autoSpaceDE/>
        <w:autoSpaceDN/>
        <w:adjustRightInd/>
        <w:spacing w:before="200" w:after="200" w:line="276" w:lineRule="auto"/>
        <w:ind w:firstLine="550"/>
        <w:contextualSpacing/>
        <w:jc w:val="left"/>
        <w:textAlignment w:val="auto"/>
        <w:rPr>
          <w:rFonts w:eastAsia="Calibri"/>
          <w:sz w:val="24"/>
          <w:szCs w:val="24"/>
          <w:lang w:val="lt-LT"/>
        </w:rPr>
      </w:pPr>
      <w:r w:rsidRPr="00DC33C9">
        <w:rPr>
          <w:rFonts w:eastAsia="Calibri"/>
          <w:sz w:val="24"/>
          <w:szCs w:val="24"/>
          <w:lang w:val="lt-LT"/>
        </w:rPr>
        <w:t>Standarto taikymo vieta:</w:t>
      </w:r>
    </w:p>
    <w:p w14:paraId="58D1D436" w14:textId="77777777" w:rsidR="00DC33C9" w:rsidRPr="00DC33C9" w:rsidRDefault="00DC33C9" w:rsidP="00DC33C9">
      <w:pPr>
        <w:numPr>
          <w:ilvl w:val="1"/>
          <w:numId w:val="22"/>
        </w:numPr>
        <w:overflowPunct/>
        <w:autoSpaceDE/>
        <w:autoSpaceDN/>
        <w:adjustRightInd/>
        <w:spacing w:before="200" w:after="200" w:line="276" w:lineRule="auto"/>
        <w:ind w:firstLine="851"/>
        <w:contextualSpacing/>
        <w:jc w:val="left"/>
        <w:textAlignment w:val="auto"/>
        <w:rPr>
          <w:rFonts w:eastAsia="Calibri"/>
          <w:sz w:val="24"/>
          <w:szCs w:val="24"/>
          <w:lang w:val="lt-LT"/>
        </w:rPr>
      </w:pPr>
      <w:r w:rsidRPr="00DC33C9">
        <w:rPr>
          <w:rFonts w:eastAsia="Calibri"/>
          <w:sz w:val="24"/>
          <w:szCs w:val="24"/>
          <w:lang w:val="lt-LT"/>
        </w:rPr>
        <w:t>Švenčionių rajono savivaldybės administracija, adresu Vilniaus g. 19, LT-18116, Švenčionys;</w:t>
      </w:r>
    </w:p>
    <w:p w14:paraId="04C6F769" w14:textId="77777777" w:rsidR="00DC33C9" w:rsidRPr="00DC33C9" w:rsidRDefault="00DC33C9" w:rsidP="00DC33C9">
      <w:pPr>
        <w:numPr>
          <w:ilvl w:val="1"/>
          <w:numId w:val="22"/>
        </w:numPr>
        <w:overflowPunct/>
        <w:autoSpaceDE/>
        <w:autoSpaceDN/>
        <w:adjustRightInd/>
        <w:spacing w:before="200" w:after="200" w:line="276" w:lineRule="auto"/>
        <w:ind w:firstLine="851"/>
        <w:contextualSpacing/>
        <w:jc w:val="left"/>
        <w:textAlignment w:val="auto"/>
        <w:rPr>
          <w:rFonts w:eastAsia="Calibri"/>
          <w:sz w:val="24"/>
          <w:szCs w:val="24"/>
          <w:lang w:val="lt-LT"/>
        </w:rPr>
      </w:pPr>
      <w:r w:rsidRPr="00DC33C9">
        <w:rPr>
          <w:rFonts w:eastAsia="Calibri"/>
          <w:sz w:val="24"/>
          <w:szCs w:val="24"/>
          <w:lang w:val="lt-LT"/>
        </w:rPr>
        <w:t>Visuose padaliniuose, kuriuose Administracija teikia viešojo administravimo  ir viešąsias paslaugas:</w:t>
      </w:r>
    </w:p>
    <w:p w14:paraId="600E17D0" w14:textId="77777777" w:rsidR="00DC33C9" w:rsidRPr="00DC33C9" w:rsidRDefault="00DC33C9" w:rsidP="00DC33C9">
      <w:pPr>
        <w:overflowPunct/>
        <w:autoSpaceDE/>
        <w:autoSpaceDN/>
        <w:adjustRightInd/>
        <w:spacing w:line="240" w:lineRule="auto"/>
        <w:ind w:left="76" w:firstLine="851"/>
        <w:contextualSpacing/>
        <w:textAlignment w:val="auto"/>
        <w:rPr>
          <w:rFonts w:eastAsia="Calibri"/>
          <w:sz w:val="24"/>
          <w:szCs w:val="24"/>
          <w:lang w:val="lt-LT"/>
        </w:rPr>
      </w:pPr>
      <w:r w:rsidRPr="00DC33C9">
        <w:rPr>
          <w:rFonts w:eastAsia="Calibri"/>
          <w:sz w:val="24"/>
          <w:szCs w:val="24"/>
          <w:lang w:val="lt-LT"/>
        </w:rPr>
        <w:t>4.2.1. Švenčionių seniūnija</w:t>
      </w:r>
      <w:r w:rsidRPr="00DC33C9">
        <w:rPr>
          <w:rFonts w:eastAsia="Calibri"/>
          <w:sz w:val="24"/>
          <w:szCs w:val="24"/>
          <w:lang w:val="lt-LT"/>
        </w:rPr>
        <w:tab/>
        <w:t xml:space="preserve">Švenčionėlių g. 6A, LT-18112 Švenčionys, Švenčionių r. </w:t>
      </w:r>
    </w:p>
    <w:p w14:paraId="17B467E6" w14:textId="77777777" w:rsidR="00DC33C9" w:rsidRPr="00DC33C9" w:rsidRDefault="00DC33C9" w:rsidP="00DC33C9">
      <w:pPr>
        <w:overflowPunct/>
        <w:autoSpaceDE/>
        <w:autoSpaceDN/>
        <w:adjustRightInd/>
        <w:spacing w:line="240" w:lineRule="auto"/>
        <w:ind w:left="76" w:firstLine="851"/>
        <w:contextualSpacing/>
        <w:textAlignment w:val="auto"/>
        <w:rPr>
          <w:rFonts w:eastAsia="Calibri"/>
          <w:sz w:val="24"/>
          <w:szCs w:val="24"/>
          <w:lang w:val="lt-LT"/>
        </w:rPr>
      </w:pPr>
      <w:r w:rsidRPr="00DC33C9">
        <w:rPr>
          <w:rFonts w:eastAsia="Calibri"/>
          <w:sz w:val="24"/>
          <w:szCs w:val="24"/>
          <w:lang w:val="lt-LT"/>
        </w:rPr>
        <w:t>4.2.2. Adutiškio seniūnija</w:t>
      </w:r>
      <w:r w:rsidRPr="00DC33C9">
        <w:rPr>
          <w:rFonts w:eastAsia="Calibri"/>
          <w:sz w:val="24"/>
          <w:szCs w:val="24"/>
          <w:lang w:val="lt-LT"/>
        </w:rPr>
        <w:tab/>
      </w:r>
      <w:proofErr w:type="spellStart"/>
      <w:r w:rsidRPr="00DC33C9">
        <w:rPr>
          <w:rFonts w:eastAsia="Calibri"/>
          <w:sz w:val="24"/>
          <w:szCs w:val="24"/>
          <w:lang w:val="lt-LT"/>
        </w:rPr>
        <w:t>Postavų</w:t>
      </w:r>
      <w:proofErr w:type="spellEnd"/>
      <w:r w:rsidRPr="00DC33C9">
        <w:rPr>
          <w:rFonts w:eastAsia="Calibri"/>
          <w:sz w:val="24"/>
          <w:szCs w:val="24"/>
          <w:lang w:val="lt-LT"/>
        </w:rPr>
        <w:t xml:space="preserve"> g. 1, LT-18290 Adutiškis, Švenčionių r.</w:t>
      </w:r>
    </w:p>
    <w:p w14:paraId="7F029427" w14:textId="77777777" w:rsidR="00DC33C9" w:rsidRPr="00DC33C9" w:rsidRDefault="00DC33C9" w:rsidP="00DC33C9">
      <w:pPr>
        <w:overflowPunct/>
        <w:autoSpaceDE/>
        <w:autoSpaceDN/>
        <w:adjustRightInd/>
        <w:spacing w:line="240" w:lineRule="auto"/>
        <w:ind w:left="76" w:firstLine="851"/>
        <w:contextualSpacing/>
        <w:textAlignment w:val="auto"/>
        <w:rPr>
          <w:rFonts w:eastAsia="Calibri"/>
          <w:sz w:val="24"/>
          <w:szCs w:val="24"/>
          <w:lang w:val="lt-LT"/>
        </w:rPr>
      </w:pPr>
      <w:r w:rsidRPr="00DC33C9">
        <w:rPr>
          <w:rFonts w:eastAsia="Calibri"/>
          <w:sz w:val="24"/>
          <w:szCs w:val="24"/>
          <w:lang w:val="lt-LT"/>
        </w:rPr>
        <w:t xml:space="preserve">4.2.3. </w:t>
      </w:r>
      <w:proofErr w:type="spellStart"/>
      <w:r w:rsidRPr="00DC33C9">
        <w:rPr>
          <w:rFonts w:eastAsia="Calibri"/>
          <w:sz w:val="24"/>
          <w:szCs w:val="24"/>
          <w:lang w:val="lt-LT"/>
        </w:rPr>
        <w:t>Cirkliškio</w:t>
      </w:r>
      <w:proofErr w:type="spellEnd"/>
      <w:r w:rsidRPr="00DC33C9">
        <w:rPr>
          <w:rFonts w:eastAsia="Calibri"/>
          <w:sz w:val="24"/>
          <w:szCs w:val="24"/>
          <w:lang w:val="lt-LT"/>
        </w:rPr>
        <w:t xml:space="preserve"> seniūnija</w:t>
      </w:r>
      <w:r w:rsidRPr="00DC33C9">
        <w:rPr>
          <w:rFonts w:eastAsia="Calibri"/>
          <w:sz w:val="24"/>
          <w:szCs w:val="24"/>
          <w:lang w:val="lt-LT"/>
        </w:rPr>
        <w:tab/>
        <w:t xml:space="preserve">Liepų al. 1, LT-18121 </w:t>
      </w:r>
      <w:proofErr w:type="spellStart"/>
      <w:r w:rsidRPr="00DC33C9">
        <w:rPr>
          <w:rFonts w:eastAsia="Calibri"/>
          <w:sz w:val="24"/>
          <w:szCs w:val="24"/>
          <w:lang w:val="lt-LT"/>
        </w:rPr>
        <w:t>Cirkliškio</w:t>
      </w:r>
      <w:proofErr w:type="spellEnd"/>
      <w:r w:rsidRPr="00DC33C9">
        <w:rPr>
          <w:rFonts w:eastAsia="Calibri"/>
          <w:sz w:val="24"/>
          <w:szCs w:val="24"/>
          <w:lang w:val="lt-LT"/>
        </w:rPr>
        <w:t xml:space="preserve"> k., Švenčionių r.</w:t>
      </w:r>
    </w:p>
    <w:p w14:paraId="20FAA5D0" w14:textId="77777777" w:rsidR="00DC33C9" w:rsidRPr="00DC33C9" w:rsidRDefault="00DC33C9" w:rsidP="00DC33C9">
      <w:pPr>
        <w:overflowPunct/>
        <w:autoSpaceDE/>
        <w:autoSpaceDN/>
        <w:adjustRightInd/>
        <w:spacing w:line="240" w:lineRule="auto"/>
        <w:ind w:left="76" w:firstLine="851"/>
        <w:contextualSpacing/>
        <w:textAlignment w:val="auto"/>
        <w:rPr>
          <w:rFonts w:eastAsia="Calibri"/>
          <w:sz w:val="24"/>
          <w:szCs w:val="24"/>
          <w:lang w:val="lt-LT"/>
        </w:rPr>
      </w:pPr>
      <w:r w:rsidRPr="00DC33C9">
        <w:rPr>
          <w:rFonts w:eastAsia="Calibri"/>
          <w:sz w:val="24"/>
          <w:szCs w:val="24"/>
          <w:lang w:val="lt-LT"/>
        </w:rPr>
        <w:t>4.2.4. Kaltanėnų seniūnija</w:t>
      </w:r>
      <w:r w:rsidRPr="00DC33C9">
        <w:rPr>
          <w:rFonts w:eastAsia="Calibri"/>
          <w:sz w:val="24"/>
          <w:szCs w:val="24"/>
          <w:lang w:val="lt-LT"/>
        </w:rPr>
        <w:tab/>
        <w:t>Švenčionėlių g. 34, LT-18239 Kaltanėnai Švenčionių r.</w:t>
      </w:r>
    </w:p>
    <w:p w14:paraId="4AB7E9F7" w14:textId="77777777" w:rsidR="00DC33C9" w:rsidRPr="00DC33C9" w:rsidRDefault="00DC33C9" w:rsidP="00DC33C9">
      <w:pPr>
        <w:overflowPunct/>
        <w:autoSpaceDE/>
        <w:autoSpaceDN/>
        <w:adjustRightInd/>
        <w:spacing w:line="240" w:lineRule="auto"/>
        <w:ind w:left="76" w:firstLine="851"/>
        <w:contextualSpacing/>
        <w:textAlignment w:val="auto"/>
        <w:rPr>
          <w:rFonts w:eastAsia="Calibri"/>
          <w:sz w:val="24"/>
          <w:szCs w:val="24"/>
          <w:lang w:val="lt-LT"/>
        </w:rPr>
      </w:pPr>
      <w:r w:rsidRPr="00DC33C9">
        <w:rPr>
          <w:rFonts w:eastAsia="Calibri"/>
          <w:sz w:val="24"/>
          <w:szCs w:val="24"/>
          <w:lang w:val="lt-LT"/>
        </w:rPr>
        <w:t>4.2.5. Labanoro seniūnija</w:t>
      </w:r>
      <w:r w:rsidRPr="00DC33C9">
        <w:rPr>
          <w:rFonts w:eastAsia="Calibri"/>
          <w:sz w:val="24"/>
          <w:szCs w:val="24"/>
          <w:lang w:val="lt-LT"/>
        </w:rPr>
        <w:tab/>
        <w:t>Seniūnijos g. 27, LT-18235 Labanoras, Švenčionių r.</w:t>
      </w:r>
    </w:p>
    <w:p w14:paraId="0C977490" w14:textId="77777777" w:rsidR="00DC33C9" w:rsidRPr="00DC33C9" w:rsidRDefault="00DC33C9" w:rsidP="00DC33C9">
      <w:pPr>
        <w:overflowPunct/>
        <w:autoSpaceDE/>
        <w:autoSpaceDN/>
        <w:adjustRightInd/>
        <w:spacing w:line="240" w:lineRule="auto"/>
        <w:ind w:left="76" w:firstLine="851"/>
        <w:contextualSpacing/>
        <w:textAlignment w:val="auto"/>
        <w:rPr>
          <w:rFonts w:eastAsia="Calibri"/>
          <w:sz w:val="24"/>
          <w:szCs w:val="24"/>
          <w:lang w:val="lt-LT"/>
        </w:rPr>
      </w:pPr>
      <w:r w:rsidRPr="00DC33C9">
        <w:rPr>
          <w:rFonts w:eastAsia="Calibri"/>
          <w:sz w:val="24"/>
          <w:szCs w:val="24"/>
          <w:lang w:val="lt-LT"/>
        </w:rPr>
        <w:t xml:space="preserve">4.2.6. </w:t>
      </w:r>
      <w:proofErr w:type="spellStart"/>
      <w:r w:rsidRPr="00DC33C9">
        <w:rPr>
          <w:rFonts w:eastAsia="Calibri"/>
          <w:sz w:val="24"/>
          <w:szCs w:val="24"/>
          <w:lang w:val="lt-LT"/>
        </w:rPr>
        <w:t>Magūnų</w:t>
      </w:r>
      <w:proofErr w:type="spellEnd"/>
      <w:r w:rsidRPr="00DC33C9">
        <w:rPr>
          <w:rFonts w:eastAsia="Calibri"/>
          <w:sz w:val="24"/>
          <w:szCs w:val="24"/>
          <w:lang w:val="lt-LT"/>
        </w:rPr>
        <w:t xml:space="preserve"> seniūnija</w:t>
      </w:r>
      <w:r w:rsidRPr="00DC33C9">
        <w:rPr>
          <w:rFonts w:eastAsia="Calibri"/>
          <w:sz w:val="24"/>
          <w:szCs w:val="24"/>
          <w:lang w:val="lt-LT"/>
        </w:rPr>
        <w:tab/>
      </w:r>
      <w:proofErr w:type="spellStart"/>
      <w:r w:rsidRPr="00DC33C9">
        <w:rPr>
          <w:rFonts w:eastAsia="Calibri"/>
          <w:sz w:val="24"/>
          <w:szCs w:val="24"/>
          <w:lang w:val="lt-LT"/>
        </w:rPr>
        <w:t>Balingrado</w:t>
      </w:r>
      <w:proofErr w:type="spellEnd"/>
      <w:r w:rsidRPr="00DC33C9">
        <w:rPr>
          <w:rFonts w:eastAsia="Calibri"/>
          <w:sz w:val="24"/>
          <w:szCs w:val="24"/>
          <w:lang w:val="lt-LT"/>
        </w:rPr>
        <w:t xml:space="preserve"> g. 25, LT-18157 </w:t>
      </w:r>
      <w:proofErr w:type="spellStart"/>
      <w:r w:rsidRPr="00DC33C9">
        <w:rPr>
          <w:rFonts w:eastAsia="Calibri"/>
          <w:sz w:val="24"/>
          <w:szCs w:val="24"/>
          <w:lang w:val="lt-LT"/>
        </w:rPr>
        <w:t>Magūnų</w:t>
      </w:r>
      <w:proofErr w:type="spellEnd"/>
      <w:r w:rsidRPr="00DC33C9">
        <w:rPr>
          <w:rFonts w:eastAsia="Calibri"/>
          <w:sz w:val="24"/>
          <w:szCs w:val="24"/>
          <w:lang w:val="lt-LT"/>
        </w:rPr>
        <w:t xml:space="preserve"> k., Švenčionių r.</w:t>
      </w:r>
    </w:p>
    <w:p w14:paraId="295F64E6" w14:textId="77777777" w:rsidR="00DC33C9" w:rsidRPr="00DC33C9" w:rsidRDefault="00DC33C9" w:rsidP="00DC33C9">
      <w:pPr>
        <w:overflowPunct/>
        <w:autoSpaceDE/>
        <w:autoSpaceDN/>
        <w:adjustRightInd/>
        <w:spacing w:line="240" w:lineRule="auto"/>
        <w:ind w:left="76" w:firstLine="851"/>
        <w:contextualSpacing/>
        <w:textAlignment w:val="auto"/>
        <w:rPr>
          <w:rFonts w:eastAsia="Calibri"/>
          <w:sz w:val="24"/>
          <w:szCs w:val="24"/>
          <w:lang w:val="lt-LT"/>
        </w:rPr>
      </w:pPr>
      <w:r w:rsidRPr="00DC33C9">
        <w:rPr>
          <w:rFonts w:eastAsia="Calibri"/>
          <w:sz w:val="24"/>
          <w:szCs w:val="24"/>
          <w:lang w:val="lt-LT"/>
        </w:rPr>
        <w:t>4.2.7. Pabradės seniūnija</w:t>
      </w:r>
      <w:r w:rsidRPr="00DC33C9">
        <w:rPr>
          <w:rFonts w:eastAsia="Calibri"/>
          <w:sz w:val="24"/>
          <w:szCs w:val="24"/>
          <w:lang w:val="lt-LT"/>
        </w:rPr>
        <w:tab/>
        <w:t>Pašto g. 6, LT-18175 Pabradė, Švenčionių r.</w:t>
      </w:r>
    </w:p>
    <w:p w14:paraId="4BAE81F4" w14:textId="77777777" w:rsidR="00DC33C9" w:rsidRPr="00DC33C9" w:rsidRDefault="00DC33C9" w:rsidP="00DC33C9">
      <w:pPr>
        <w:overflowPunct/>
        <w:autoSpaceDE/>
        <w:autoSpaceDN/>
        <w:adjustRightInd/>
        <w:spacing w:line="240" w:lineRule="auto"/>
        <w:ind w:left="76" w:firstLine="851"/>
        <w:contextualSpacing/>
        <w:textAlignment w:val="auto"/>
        <w:rPr>
          <w:rFonts w:eastAsia="Calibri"/>
          <w:sz w:val="24"/>
          <w:szCs w:val="24"/>
          <w:lang w:val="lt-LT"/>
        </w:rPr>
      </w:pPr>
      <w:r w:rsidRPr="00DC33C9">
        <w:rPr>
          <w:rFonts w:eastAsia="Calibri"/>
          <w:sz w:val="24"/>
          <w:szCs w:val="24"/>
          <w:lang w:val="lt-LT"/>
        </w:rPr>
        <w:t xml:space="preserve">4.2.8. </w:t>
      </w:r>
      <w:proofErr w:type="spellStart"/>
      <w:r w:rsidRPr="00DC33C9">
        <w:rPr>
          <w:rFonts w:eastAsia="Calibri"/>
          <w:sz w:val="24"/>
          <w:szCs w:val="24"/>
          <w:lang w:val="lt-LT"/>
        </w:rPr>
        <w:t>Sarių</w:t>
      </w:r>
      <w:proofErr w:type="spellEnd"/>
      <w:r w:rsidRPr="00DC33C9">
        <w:rPr>
          <w:rFonts w:eastAsia="Calibri"/>
          <w:sz w:val="24"/>
          <w:szCs w:val="24"/>
          <w:lang w:val="lt-LT"/>
        </w:rPr>
        <w:t xml:space="preserve"> seniūnija</w:t>
      </w:r>
      <w:r w:rsidRPr="00DC33C9">
        <w:rPr>
          <w:rFonts w:eastAsia="Calibri"/>
          <w:sz w:val="24"/>
          <w:szCs w:val="24"/>
          <w:lang w:val="lt-LT"/>
        </w:rPr>
        <w:tab/>
        <w:t xml:space="preserve">Malūno g. 5, LT-18147 </w:t>
      </w:r>
      <w:proofErr w:type="spellStart"/>
      <w:r w:rsidRPr="00DC33C9">
        <w:rPr>
          <w:rFonts w:eastAsia="Calibri"/>
          <w:sz w:val="24"/>
          <w:szCs w:val="24"/>
          <w:lang w:val="lt-LT"/>
        </w:rPr>
        <w:t>Sariai</w:t>
      </w:r>
      <w:proofErr w:type="spellEnd"/>
      <w:r w:rsidRPr="00DC33C9">
        <w:rPr>
          <w:rFonts w:eastAsia="Calibri"/>
          <w:sz w:val="24"/>
          <w:szCs w:val="24"/>
          <w:lang w:val="lt-LT"/>
        </w:rPr>
        <w:t>, Švenčionių r.</w:t>
      </w:r>
    </w:p>
    <w:p w14:paraId="00BC428A" w14:textId="77777777" w:rsidR="00DC33C9" w:rsidRPr="00DC33C9" w:rsidRDefault="00DC33C9" w:rsidP="00DC33C9">
      <w:pPr>
        <w:overflowPunct/>
        <w:autoSpaceDE/>
        <w:autoSpaceDN/>
        <w:adjustRightInd/>
        <w:spacing w:line="240" w:lineRule="auto"/>
        <w:ind w:left="76" w:firstLine="851"/>
        <w:contextualSpacing/>
        <w:textAlignment w:val="auto"/>
        <w:rPr>
          <w:rFonts w:eastAsia="Calibri"/>
          <w:sz w:val="24"/>
          <w:szCs w:val="24"/>
          <w:lang w:val="lt-LT"/>
        </w:rPr>
      </w:pPr>
      <w:r w:rsidRPr="00DC33C9">
        <w:rPr>
          <w:rFonts w:eastAsia="Calibri"/>
          <w:sz w:val="24"/>
          <w:szCs w:val="24"/>
          <w:lang w:val="lt-LT"/>
        </w:rPr>
        <w:t>4.2.9. Strūnaičio seniūnija</w:t>
      </w:r>
      <w:r w:rsidRPr="00DC33C9">
        <w:rPr>
          <w:rFonts w:eastAsia="Calibri"/>
          <w:sz w:val="24"/>
          <w:szCs w:val="24"/>
          <w:lang w:val="lt-LT"/>
        </w:rPr>
        <w:tab/>
      </w:r>
      <w:proofErr w:type="spellStart"/>
      <w:r w:rsidRPr="00DC33C9">
        <w:rPr>
          <w:rFonts w:eastAsia="Calibri"/>
          <w:sz w:val="24"/>
          <w:szCs w:val="24"/>
          <w:lang w:val="lt-LT"/>
        </w:rPr>
        <w:t>Kasčiukų</w:t>
      </w:r>
      <w:proofErr w:type="spellEnd"/>
      <w:r w:rsidRPr="00DC33C9">
        <w:rPr>
          <w:rFonts w:eastAsia="Calibri"/>
          <w:sz w:val="24"/>
          <w:szCs w:val="24"/>
          <w:lang w:val="lt-LT"/>
        </w:rPr>
        <w:t xml:space="preserve"> g. 2, LT-18131 Naujas Strūnaitis, Švenčionių r. </w:t>
      </w:r>
    </w:p>
    <w:p w14:paraId="515153E4" w14:textId="77777777" w:rsidR="00DC33C9" w:rsidRPr="00DC33C9" w:rsidRDefault="00DC33C9" w:rsidP="00DC33C9">
      <w:pPr>
        <w:overflowPunct/>
        <w:autoSpaceDE/>
        <w:autoSpaceDN/>
        <w:adjustRightInd/>
        <w:spacing w:line="240" w:lineRule="auto"/>
        <w:ind w:left="76" w:firstLine="851"/>
        <w:contextualSpacing/>
        <w:textAlignment w:val="auto"/>
        <w:rPr>
          <w:rFonts w:eastAsia="Calibri"/>
          <w:sz w:val="24"/>
          <w:szCs w:val="24"/>
          <w:lang w:val="lt-LT"/>
        </w:rPr>
      </w:pPr>
      <w:r w:rsidRPr="00DC33C9">
        <w:rPr>
          <w:rFonts w:eastAsia="Calibri"/>
          <w:sz w:val="24"/>
          <w:szCs w:val="24"/>
          <w:lang w:val="lt-LT"/>
        </w:rPr>
        <w:t xml:space="preserve">4.2.10. </w:t>
      </w:r>
      <w:proofErr w:type="spellStart"/>
      <w:r w:rsidRPr="00DC33C9">
        <w:rPr>
          <w:rFonts w:eastAsia="Calibri"/>
          <w:sz w:val="24"/>
          <w:szCs w:val="24"/>
          <w:lang w:val="lt-LT"/>
        </w:rPr>
        <w:t>Svirkų</w:t>
      </w:r>
      <w:proofErr w:type="spellEnd"/>
      <w:r w:rsidRPr="00DC33C9">
        <w:rPr>
          <w:rFonts w:eastAsia="Calibri"/>
          <w:sz w:val="24"/>
          <w:szCs w:val="24"/>
          <w:lang w:val="lt-LT"/>
        </w:rPr>
        <w:t xml:space="preserve"> seniūnija</w:t>
      </w:r>
      <w:r w:rsidRPr="00DC33C9">
        <w:rPr>
          <w:rFonts w:eastAsia="Calibri"/>
          <w:sz w:val="24"/>
          <w:szCs w:val="24"/>
          <w:lang w:val="lt-LT"/>
        </w:rPr>
        <w:tab/>
        <w:t xml:space="preserve">Žilvyčių g. 2, LT-18276  </w:t>
      </w:r>
      <w:proofErr w:type="spellStart"/>
      <w:r w:rsidRPr="00DC33C9">
        <w:rPr>
          <w:rFonts w:eastAsia="Calibri"/>
          <w:sz w:val="24"/>
          <w:szCs w:val="24"/>
          <w:lang w:val="lt-LT"/>
        </w:rPr>
        <w:t>Svirkų</w:t>
      </w:r>
      <w:proofErr w:type="spellEnd"/>
      <w:r w:rsidRPr="00DC33C9">
        <w:rPr>
          <w:rFonts w:eastAsia="Calibri"/>
          <w:sz w:val="24"/>
          <w:szCs w:val="24"/>
          <w:lang w:val="lt-LT"/>
        </w:rPr>
        <w:t xml:space="preserve"> k., Švenčionių r. </w:t>
      </w:r>
    </w:p>
    <w:p w14:paraId="380C2EAB" w14:textId="77777777" w:rsidR="00DC33C9" w:rsidRPr="00DC33C9" w:rsidRDefault="00DC33C9" w:rsidP="00DC33C9">
      <w:pPr>
        <w:overflowPunct/>
        <w:autoSpaceDE/>
        <w:autoSpaceDN/>
        <w:adjustRightInd/>
        <w:spacing w:line="240" w:lineRule="auto"/>
        <w:ind w:left="76" w:firstLine="851"/>
        <w:contextualSpacing/>
        <w:textAlignment w:val="auto"/>
        <w:rPr>
          <w:rFonts w:eastAsia="Calibri"/>
          <w:sz w:val="24"/>
          <w:szCs w:val="24"/>
          <w:lang w:val="lt-LT"/>
        </w:rPr>
      </w:pPr>
      <w:r w:rsidRPr="00DC33C9">
        <w:rPr>
          <w:rFonts w:eastAsia="Calibri"/>
          <w:sz w:val="24"/>
          <w:szCs w:val="24"/>
          <w:lang w:val="lt-LT"/>
        </w:rPr>
        <w:t>4.2.11. Švenčionėlių seniūnija</w:t>
      </w:r>
      <w:r w:rsidRPr="00DC33C9">
        <w:rPr>
          <w:rFonts w:eastAsia="Calibri"/>
          <w:sz w:val="24"/>
          <w:szCs w:val="24"/>
          <w:lang w:val="lt-LT"/>
        </w:rPr>
        <w:tab/>
        <w:t>Švenčionėlių g. 6A, LT-18112 Švenčionys, Švenčionių r.</w:t>
      </w:r>
    </w:p>
    <w:p w14:paraId="46671715" w14:textId="77777777" w:rsidR="00DC33C9" w:rsidRPr="00DC33C9" w:rsidRDefault="00DC33C9" w:rsidP="00DC33C9">
      <w:pPr>
        <w:overflowPunct/>
        <w:autoSpaceDE/>
        <w:autoSpaceDN/>
        <w:adjustRightInd/>
        <w:spacing w:line="240" w:lineRule="auto"/>
        <w:ind w:left="76" w:firstLine="851"/>
        <w:contextualSpacing/>
        <w:textAlignment w:val="auto"/>
        <w:rPr>
          <w:rFonts w:eastAsia="Calibri"/>
          <w:sz w:val="24"/>
          <w:szCs w:val="24"/>
          <w:lang w:val="lt-LT"/>
        </w:rPr>
      </w:pPr>
    </w:p>
    <w:p w14:paraId="7BED6CF9" w14:textId="77777777" w:rsidR="00DC33C9" w:rsidRPr="00DC33C9" w:rsidRDefault="00DC33C9" w:rsidP="00DC33C9">
      <w:pPr>
        <w:numPr>
          <w:ilvl w:val="0"/>
          <w:numId w:val="22"/>
        </w:numPr>
        <w:overflowPunct/>
        <w:autoSpaceDE/>
        <w:autoSpaceDN/>
        <w:adjustRightInd/>
        <w:spacing w:before="200" w:after="200" w:line="276" w:lineRule="auto"/>
        <w:ind w:left="76" w:firstLine="851"/>
        <w:contextualSpacing/>
        <w:jc w:val="left"/>
        <w:textAlignment w:val="auto"/>
        <w:rPr>
          <w:rFonts w:eastAsia="Calibri"/>
          <w:sz w:val="24"/>
          <w:szCs w:val="24"/>
          <w:lang w:val="lt-LT"/>
        </w:rPr>
      </w:pPr>
      <w:r w:rsidRPr="00DC33C9">
        <w:rPr>
          <w:rFonts w:eastAsia="Calibri"/>
          <w:sz w:val="24"/>
          <w:szCs w:val="24"/>
          <w:lang w:val="lt-LT"/>
        </w:rPr>
        <w:t xml:space="preserve">Administracijos kontaktiniai duomenys: </w:t>
      </w:r>
    </w:p>
    <w:p w14:paraId="5E7A7F52" w14:textId="77777777" w:rsidR="00DC33C9" w:rsidRPr="00DC33C9" w:rsidRDefault="00DC33C9" w:rsidP="00DC33C9">
      <w:pPr>
        <w:overflowPunct/>
        <w:autoSpaceDE/>
        <w:autoSpaceDN/>
        <w:adjustRightInd/>
        <w:spacing w:line="240" w:lineRule="auto"/>
        <w:ind w:firstLine="851"/>
        <w:textAlignment w:val="auto"/>
        <w:rPr>
          <w:sz w:val="24"/>
          <w:szCs w:val="24"/>
          <w:lang w:val="lt-LT"/>
        </w:rPr>
      </w:pPr>
      <w:r w:rsidRPr="00DC33C9">
        <w:rPr>
          <w:sz w:val="24"/>
          <w:szCs w:val="24"/>
          <w:lang w:val="lt-LT"/>
        </w:rPr>
        <w:t>Interneto puslapis: www.svencionys.lt</w:t>
      </w:r>
    </w:p>
    <w:p w14:paraId="1C73582A" w14:textId="77777777" w:rsidR="00DC33C9" w:rsidRPr="00DC33C9" w:rsidRDefault="00DC33C9" w:rsidP="00DC33C9">
      <w:pPr>
        <w:overflowPunct/>
        <w:autoSpaceDE/>
        <w:autoSpaceDN/>
        <w:adjustRightInd/>
        <w:spacing w:line="240" w:lineRule="auto"/>
        <w:ind w:firstLine="851"/>
        <w:textAlignment w:val="auto"/>
        <w:rPr>
          <w:sz w:val="24"/>
          <w:szCs w:val="24"/>
          <w:lang w:val="lt-LT"/>
        </w:rPr>
      </w:pPr>
      <w:r w:rsidRPr="00DC33C9">
        <w:rPr>
          <w:sz w:val="24"/>
          <w:szCs w:val="24"/>
          <w:lang w:val="lt-LT"/>
        </w:rPr>
        <w:t xml:space="preserve">El. paštas: </w:t>
      </w:r>
      <w:hyperlink r:id="rId43" w:history="1">
        <w:r w:rsidRPr="00DC33C9">
          <w:rPr>
            <w:color w:val="0563C1"/>
            <w:sz w:val="24"/>
            <w:szCs w:val="24"/>
            <w:u w:val="single"/>
            <w:lang w:val="lt-LT"/>
          </w:rPr>
          <w:t>savivaldybe@svencionys.lt</w:t>
        </w:r>
      </w:hyperlink>
    </w:p>
    <w:p w14:paraId="100A01E7" w14:textId="77777777" w:rsidR="00DC33C9" w:rsidRPr="00DC33C9" w:rsidRDefault="00DC33C9" w:rsidP="00DC33C9">
      <w:pPr>
        <w:overflowPunct/>
        <w:autoSpaceDE/>
        <w:autoSpaceDN/>
        <w:adjustRightInd/>
        <w:spacing w:line="240" w:lineRule="auto"/>
        <w:ind w:firstLine="851"/>
        <w:textAlignment w:val="auto"/>
        <w:rPr>
          <w:sz w:val="24"/>
          <w:szCs w:val="24"/>
          <w:lang w:val="lt-LT"/>
        </w:rPr>
      </w:pPr>
      <w:r w:rsidRPr="00DC33C9">
        <w:rPr>
          <w:sz w:val="24"/>
          <w:szCs w:val="24"/>
          <w:lang w:val="lt-LT"/>
        </w:rPr>
        <w:t>Tel. (8 387) 66 37</w:t>
      </w:r>
    </w:p>
    <w:p w14:paraId="6AF7A8B2" w14:textId="77777777" w:rsidR="00DC33C9" w:rsidRPr="00DC33C9" w:rsidRDefault="00DC33C9" w:rsidP="00DC33C9">
      <w:pPr>
        <w:overflowPunct/>
        <w:autoSpaceDE/>
        <w:autoSpaceDN/>
        <w:adjustRightInd/>
        <w:spacing w:line="240" w:lineRule="auto"/>
        <w:ind w:firstLine="851"/>
        <w:textAlignment w:val="auto"/>
        <w:rPr>
          <w:sz w:val="24"/>
          <w:szCs w:val="24"/>
          <w:lang w:val="lt-LT"/>
        </w:rPr>
      </w:pPr>
      <w:r w:rsidRPr="00DC33C9">
        <w:rPr>
          <w:sz w:val="24"/>
          <w:szCs w:val="24"/>
          <w:lang w:val="lt-LT"/>
        </w:rPr>
        <w:t>Faks. (8 387) 66 365</w:t>
      </w:r>
    </w:p>
    <w:p w14:paraId="3A0FB431" w14:textId="77777777" w:rsidR="00DC33C9" w:rsidRPr="00DC33C9" w:rsidRDefault="00DC33C9" w:rsidP="00DC33C9">
      <w:pPr>
        <w:overflowPunct/>
        <w:autoSpaceDE/>
        <w:autoSpaceDN/>
        <w:adjustRightInd/>
        <w:spacing w:before="200" w:after="200" w:line="276" w:lineRule="auto"/>
        <w:ind w:left="284"/>
        <w:jc w:val="left"/>
        <w:textAlignment w:val="auto"/>
        <w:rPr>
          <w:rFonts w:ascii="Calibri" w:hAnsi="Calibri"/>
          <w:sz w:val="20"/>
          <w:lang w:val="lt-LT"/>
        </w:rPr>
      </w:pPr>
    </w:p>
    <w:p w14:paraId="07809BA3" w14:textId="77777777" w:rsidR="00DC33C9" w:rsidRPr="00DC33C9" w:rsidRDefault="00DC33C9" w:rsidP="00DC33C9">
      <w:pPr>
        <w:overflowPunct/>
        <w:autoSpaceDE/>
        <w:autoSpaceDN/>
        <w:adjustRightInd/>
        <w:spacing w:line="240" w:lineRule="auto"/>
        <w:textAlignment w:val="auto"/>
        <w:rPr>
          <w:sz w:val="24"/>
          <w:szCs w:val="24"/>
          <w:lang w:val="lt-LT"/>
        </w:rPr>
      </w:pPr>
    </w:p>
    <w:p w14:paraId="14D881DF" w14:textId="77777777" w:rsidR="00E97C08" w:rsidRPr="006038FB" w:rsidRDefault="00E97C08" w:rsidP="00044E2A">
      <w:pPr>
        <w:spacing w:line="360" w:lineRule="auto"/>
        <w:rPr>
          <w:b/>
          <w:bCs/>
          <w:sz w:val="24"/>
          <w:szCs w:val="24"/>
          <w:lang w:val="lt-LT"/>
        </w:rPr>
      </w:pPr>
    </w:p>
    <w:p w14:paraId="3C35A775" w14:textId="77777777" w:rsidR="00E97C08" w:rsidRPr="006038FB" w:rsidRDefault="00E97C08" w:rsidP="00044E2A">
      <w:pPr>
        <w:spacing w:line="360" w:lineRule="auto"/>
        <w:rPr>
          <w:b/>
          <w:bCs/>
          <w:sz w:val="24"/>
          <w:szCs w:val="24"/>
          <w:lang w:val="lt-LT"/>
        </w:rPr>
      </w:pPr>
    </w:p>
    <w:p w14:paraId="035C622E" w14:textId="77777777" w:rsidR="00E97C08" w:rsidRPr="00044E2A" w:rsidRDefault="00E97C08" w:rsidP="00044E2A">
      <w:pPr>
        <w:spacing w:line="360" w:lineRule="auto"/>
        <w:jc w:val="left"/>
        <w:rPr>
          <w:rFonts w:eastAsiaTheme="minorHAnsi"/>
          <w:color w:val="000000"/>
          <w:sz w:val="24"/>
          <w:szCs w:val="24"/>
          <w:lang w:val="lt-LT"/>
        </w:rPr>
      </w:pPr>
    </w:p>
    <w:sectPr w:rsidR="00E97C08" w:rsidRPr="00044E2A" w:rsidSect="00E97C08">
      <w:type w:val="continuous"/>
      <w:pgSz w:w="11901" w:h="16817"/>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22772" w14:textId="77777777" w:rsidR="000560BE" w:rsidRDefault="000560BE" w:rsidP="00D13C18">
      <w:pPr>
        <w:spacing w:line="240" w:lineRule="auto"/>
      </w:pPr>
      <w:r>
        <w:separator/>
      </w:r>
    </w:p>
  </w:endnote>
  <w:endnote w:type="continuationSeparator" w:id="0">
    <w:p w14:paraId="2746D4A1" w14:textId="77777777" w:rsidR="000560BE" w:rsidRDefault="000560BE" w:rsidP="00D13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x”˛">
    <w:altName w:val="Calibri"/>
    <w:charset w:val="4D"/>
    <w:family w:val="auto"/>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D500A" w14:textId="249DC636" w:rsidR="00CE367C" w:rsidRDefault="00CE367C">
    <w:pPr>
      <w:pStyle w:val="Porat"/>
    </w:pPr>
  </w:p>
  <w:p w14:paraId="77369677" w14:textId="1AAC1B86" w:rsidR="00CE367C" w:rsidRPr="00020903" w:rsidRDefault="00CE367C" w:rsidP="00020903">
    <w:pPr>
      <w:rPr>
        <w:sz w:val="18"/>
        <w:szCs w:val="18"/>
        <w:lang w:val="lt-LT"/>
      </w:rPr>
    </w:pPr>
    <w:r w:rsidRPr="00020903">
      <w:rPr>
        <w:sz w:val="18"/>
        <w:szCs w:val="18"/>
        <w:lang w:val="lt-LT"/>
      </w:rPr>
      <w:tab/>
    </w:r>
    <w:r w:rsidRPr="00020903">
      <w:rPr>
        <w:sz w:val="18"/>
        <w:szCs w:val="18"/>
        <w:lang w:val="lt-LT"/>
      </w:rPr>
      <w:t>Dokumentas galioja elektroninėje versijo</w:t>
    </w:r>
    <w:r>
      <w:rPr>
        <w:sz w:val="18"/>
        <w:szCs w:val="18"/>
        <w:lang w:val="lt-LT"/>
      </w:rPr>
      <w:t>je</w:t>
    </w:r>
    <w:r w:rsidRPr="00020903">
      <w:rPr>
        <w:sz w:val="18"/>
        <w:szCs w:val="18"/>
        <w:lang w:val="lt-LT"/>
      </w:rPr>
      <w:t>.</w:t>
    </w:r>
    <w:r>
      <w:rPr>
        <w:sz w:val="18"/>
        <w:szCs w:val="18"/>
        <w:lang w:val="lt-LT"/>
      </w:rPr>
      <w:t xml:space="preserve"> Suinteresuotoms šalims prieinamas įstaigos patalpose.</w:t>
    </w:r>
  </w:p>
  <w:p w14:paraId="4D4977E3" w14:textId="4D7A32C3" w:rsidR="00CE367C" w:rsidRPr="00020903" w:rsidRDefault="00CE367C">
    <w:pPr>
      <w:rPr>
        <w:sz w:val="18"/>
        <w:szCs w:val="18"/>
        <w:lang w:val="lt-LT"/>
      </w:rPr>
    </w:pPr>
    <w:r w:rsidRPr="00020903">
      <w:rPr>
        <w:sz w:val="18"/>
        <w:szCs w:val="18"/>
        <w:lang w:val="lt-LT"/>
      </w:rPr>
      <w:tab/>
      <w:t>Dokumento saugojimo vieta:</w:t>
    </w:r>
    <w:r w:rsidR="00955EAC">
      <w:rPr>
        <w:sz w:val="18"/>
        <w:szCs w:val="18"/>
        <w:lang w:val="lt-LT"/>
      </w:rPr>
      <w:t xml:space="preserve">  KONTORA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CBCA6" w14:textId="77777777" w:rsidR="00CE367C" w:rsidRDefault="00CE367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5C80" w14:textId="77777777" w:rsidR="00CE367C" w:rsidRDefault="00CE367C">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59AF" w14:textId="77777777" w:rsidR="00CE367C" w:rsidRDefault="00CE367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4A2C" w14:textId="77777777" w:rsidR="000560BE" w:rsidRDefault="000560BE" w:rsidP="00D13C18">
      <w:pPr>
        <w:spacing w:line="240" w:lineRule="auto"/>
      </w:pPr>
      <w:r>
        <w:separator/>
      </w:r>
    </w:p>
  </w:footnote>
  <w:footnote w:type="continuationSeparator" w:id="0">
    <w:p w14:paraId="71410B5E" w14:textId="77777777" w:rsidR="000560BE" w:rsidRDefault="000560BE" w:rsidP="00D13C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2D1BC" w14:textId="01E72589" w:rsidR="00CE367C" w:rsidRPr="00F74851" w:rsidRDefault="00CE367C" w:rsidP="00F74851">
    <w:pPr>
      <w:pStyle w:val="Antrats"/>
      <w:jc w:val="right"/>
    </w:pPr>
    <w:r>
      <w:t>KVS VADOVAS</w:t>
    </w:r>
    <w:r>
      <w:tab/>
    </w:r>
    <w:r>
      <w:tab/>
    </w:r>
    <w:sdt>
      <w:sdtPr>
        <w:id w:val="-5945611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DCC4" w14:textId="77777777" w:rsidR="00CE367C" w:rsidRDefault="00CE367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D345D" w14:textId="46A222AF" w:rsidR="00CE367C" w:rsidRDefault="00CE367C" w:rsidP="00E97C08">
    <w:pPr>
      <w:pStyle w:val="Antrats"/>
      <w:jc w:val="center"/>
    </w:pPr>
    <w:r>
      <w:rPr>
        <w:noProof/>
      </w:rPr>
      <w:drawing>
        <wp:inline distT="0" distB="0" distL="0" distR="0" wp14:anchorId="7F476DC0" wp14:editId="724A48D9">
          <wp:extent cx="504825" cy="583831"/>
          <wp:effectExtent l="0" t="0" r="0" b="6985"/>
          <wp:docPr id="3"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609980" cy="705443"/>
                  </a:xfrm>
                  <a:prstGeom prst="rect">
                    <a:avLst/>
                  </a:prstGeom>
                </pic:spPr>
              </pic:pic>
            </a:graphicData>
          </a:graphic>
        </wp:inline>
      </w:drawing>
    </w:r>
    <w:r>
      <w:t xml:space="preserve">  </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C9FF" w14:textId="2B791471" w:rsidR="00CE367C" w:rsidRDefault="00CE367C" w:rsidP="00E97C08">
    <w:pPr>
      <w:pStyle w:val="Antrats"/>
      <w:jc w:val="center"/>
    </w:pPr>
    <w:r>
      <w:rPr>
        <w:noProof/>
      </w:rPr>
      <w:drawing>
        <wp:inline distT="0" distB="0" distL="0" distR="0" wp14:anchorId="3350389C" wp14:editId="27989450">
          <wp:extent cx="504825" cy="583831"/>
          <wp:effectExtent l="0" t="0" r="0" b="698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609980" cy="705443"/>
                  </a:xfrm>
                  <a:prstGeom prst="rect">
                    <a:avLst/>
                  </a:prstGeom>
                </pic:spPr>
              </pic:pic>
            </a:graphicData>
          </a:graphic>
        </wp:inline>
      </w:drawing>
    </w:r>
    <w:r>
      <w:t xml:space="preserve">  </w:t>
    </w:r>
    <w:r>
      <w:tab/>
    </w:r>
    <w:r>
      <w:tab/>
      <w:t xml:space="preserve">1 </w:t>
    </w:r>
    <w:proofErr w:type="spellStart"/>
    <w:r>
      <w:t>priedas</w:t>
    </w:r>
    <w:proofErr w:type="spellEnd"/>
    <w:r>
      <w:t xml:space="preserve"> (</w:t>
    </w:r>
    <w:proofErr w:type="spellStart"/>
    <w:r>
      <w:t>priedas</w:t>
    </w:r>
    <w:proofErr w:type="spellEnd"/>
    <w:r>
      <w:t xml:space="preserve"> A)</w:t>
    </w:r>
  </w:p>
  <w:p w14:paraId="469A5A07" w14:textId="5169AFD0" w:rsidR="00CE367C" w:rsidRDefault="00CE367C" w:rsidP="00E97C08">
    <w:pPr>
      <w:pStyle w:val="Antrats"/>
      <w:jc w:val="center"/>
    </w:pPr>
    <w:r>
      <w:tab/>
    </w:r>
    <w:r>
      <w:tab/>
    </w:r>
  </w:p>
  <w:p w14:paraId="654EA93C" w14:textId="77777777" w:rsidR="00CE367C" w:rsidRDefault="00CE367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B0D"/>
    <w:multiLevelType w:val="hybridMultilevel"/>
    <w:tmpl w:val="513CBCDC"/>
    <w:lvl w:ilvl="0" w:tplc="543C1AEC">
      <w:numFmt w:val="bullet"/>
      <w:lvlText w:val="-"/>
      <w:lvlJc w:val="left"/>
      <w:pPr>
        <w:ind w:left="1287" w:hanging="360"/>
      </w:pPr>
      <w:rPr>
        <w:rFonts w:ascii="¯x”˛" w:eastAsiaTheme="minorHAnsi" w:hAnsi="¯x”˛" w:cs="¯x”˛"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17205F46"/>
    <w:multiLevelType w:val="hybridMultilevel"/>
    <w:tmpl w:val="8A4AA84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83B57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3350D"/>
    <w:multiLevelType w:val="hybridMultilevel"/>
    <w:tmpl w:val="BE041B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2C6145"/>
    <w:multiLevelType w:val="hybridMultilevel"/>
    <w:tmpl w:val="AECC42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FB1D86"/>
    <w:multiLevelType w:val="hybridMultilevel"/>
    <w:tmpl w:val="B77C81DE"/>
    <w:lvl w:ilvl="0" w:tplc="543C1AEC">
      <w:numFmt w:val="bullet"/>
      <w:lvlText w:val="-"/>
      <w:lvlJc w:val="left"/>
      <w:pPr>
        <w:ind w:left="720" w:hanging="360"/>
      </w:pPr>
      <w:rPr>
        <w:rFonts w:ascii="¯x”˛" w:eastAsiaTheme="minorHAnsi" w:hAnsi="¯x”˛" w:cs="¯x”˛"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BF930F0"/>
    <w:multiLevelType w:val="hybridMultilevel"/>
    <w:tmpl w:val="5414E9A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CB01756"/>
    <w:multiLevelType w:val="multilevel"/>
    <w:tmpl w:val="D46A71D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055141"/>
    <w:multiLevelType w:val="hybridMultilevel"/>
    <w:tmpl w:val="C07E44C4"/>
    <w:lvl w:ilvl="0" w:tplc="543C1AEC">
      <w:numFmt w:val="bullet"/>
      <w:lvlText w:val="-"/>
      <w:lvlJc w:val="left"/>
      <w:pPr>
        <w:ind w:left="1004" w:hanging="360"/>
      </w:pPr>
      <w:rPr>
        <w:rFonts w:ascii="¯x”˛" w:eastAsiaTheme="minorHAnsi" w:hAnsi="¯x”˛" w:cs="¯x”˛"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9" w15:restartNumberingAfterBreak="0">
    <w:nsid w:val="49ED4A83"/>
    <w:multiLevelType w:val="hybridMultilevel"/>
    <w:tmpl w:val="B4A6B7FA"/>
    <w:lvl w:ilvl="0" w:tplc="543C1AEC">
      <w:numFmt w:val="bullet"/>
      <w:lvlText w:val="-"/>
      <w:lvlJc w:val="left"/>
      <w:pPr>
        <w:ind w:left="720" w:hanging="360"/>
      </w:pPr>
      <w:rPr>
        <w:rFonts w:ascii="¯x”˛" w:eastAsiaTheme="minorHAnsi" w:hAnsi="¯x”˛" w:cs="¯x”˛"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B641248"/>
    <w:multiLevelType w:val="multilevel"/>
    <w:tmpl w:val="1E9A4594"/>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1" w15:restartNumberingAfterBreak="0">
    <w:nsid w:val="51DA62B8"/>
    <w:multiLevelType w:val="multilevel"/>
    <w:tmpl w:val="0409001F"/>
    <w:lvl w:ilvl="0">
      <w:start w:val="1"/>
      <w:numFmt w:val="decimal"/>
      <w:lvlText w:val="%1."/>
      <w:lvlJc w:val="left"/>
      <w:pPr>
        <w:ind w:left="1656" w:hanging="360"/>
      </w:pPr>
    </w:lvl>
    <w:lvl w:ilvl="1">
      <w:start w:val="1"/>
      <w:numFmt w:val="decimal"/>
      <w:lvlText w:val="%1.%2."/>
      <w:lvlJc w:val="left"/>
      <w:pPr>
        <w:ind w:left="2088" w:hanging="432"/>
      </w:pPr>
    </w:lvl>
    <w:lvl w:ilvl="2">
      <w:start w:val="1"/>
      <w:numFmt w:val="decimal"/>
      <w:lvlText w:val="%1.%2.%3."/>
      <w:lvlJc w:val="left"/>
      <w:pPr>
        <w:ind w:left="2520" w:hanging="504"/>
      </w:pPr>
    </w:lvl>
    <w:lvl w:ilvl="3">
      <w:start w:val="1"/>
      <w:numFmt w:val="decimal"/>
      <w:lvlText w:val="%1.%2.%3.%4."/>
      <w:lvlJc w:val="left"/>
      <w:pPr>
        <w:ind w:left="3024" w:hanging="648"/>
      </w:pPr>
    </w:lvl>
    <w:lvl w:ilvl="4">
      <w:start w:val="1"/>
      <w:numFmt w:val="decimal"/>
      <w:lvlText w:val="%1.%2.%3.%4.%5."/>
      <w:lvlJc w:val="left"/>
      <w:pPr>
        <w:ind w:left="3528" w:hanging="792"/>
      </w:pPr>
    </w:lvl>
    <w:lvl w:ilvl="5">
      <w:start w:val="1"/>
      <w:numFmt w:val="decimal"/>
      <w:lvlText w:val="%1.%2.%3.%4.%5.%6."/>
      <w:lvlJc w:val="left"/>
      <w:pPr>
        <w:ind w:left="4032" w:hanging="936"/>
      </w:pPr>
    </w:lvl>
    <w:lvl w:ilvl="6">
      <w:start w:val="1"/>
      <w:numFmt w:val="decimal"/>
      <w:lvlText w:val="%1.%2.%3.%4.%5.%6.%7."/>
      <w:lvlJc w:val="left"/>
      <w:pPr>
        <w:ind w:left="4536" w:hanging="1080"/>
      </w:pPr>
    </w:lvl>
    <w:lvl w:ilvl="7">
      <w:start w:val="1"/>
      <w:numFmt w:val="decimal"/>
      <w:lvlText w:val="%1.%2.%3.%4.%5.%6.%7.%8."/>
      <w:lvlJc w:val="left"/>
      <w:pPr>
        <w:ind w:left="5040" w:hanging="1224"/>
      </w:pPr>
    </w:lvl>
    <w:lvl w:ilvl="8">
      <w:start w:val="1"/>
      <w:numFmt w:val="decimal"/>
      <w:lvlText w:val="%1.%2.%3.%4.%5.%6.%7.%8.%9."/>
      <w:lvlJc w:val="left"/>
      <w:pPr>
        <w:ind w:left="5616" w:hanging="1440"/>
      </w:pPr>
    </w:lvl>
  </w:abstractNum>
  <w:abstractNum w:abstractNumId="12" w15:restartNumberingAfterBreak="0">
    <w:nsid w:val="58840E69"/>
    <w:multiLevelType w:val="multilevel"/>
    <w:tmpl w:val="D46A71D8"/>
    <w:lvl w:ilvl="0">
      <w:start w:val="1"/>
      <w:numFmt w:val="decimal"/>
      <w:lvlText w:val="%1."/>
      <w:lvlJc w:val="left"/>
      <w:pPr>
        <w:ind w:left="360" w:hanging="360"/>
      </w:pPr>
    </w:lvl>
    <w:lvl w:ilvl="1">
      <w:start w:val="1"/>
      <w:numFmt w:val="decimal"/>
      <w:lvlText w:val="%1.%2."/>
      <w:lvlJc w:val="left"/>
      <w:pPr>
        <w:ind w:left="716"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0C07F9"/>
    <w:multiLevelType w:val="hybridMultilevel"/>
    <w:tmpl w:val="F3080C3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5E094934"/>
    <w:multiLevelType w:val="hybridMultilevel"/>
    <w:tmpl w:val="7F54241E"/>
    <w:lvl w:ilvl="0" w:tplc="08090001">
      <w:start w:val="1"/>
      <w:numFmt w:val="bullet"/>
      <w:lvlText w:val=""/>
      <w:lvlJc w:val="left"/>
      <w:pPr>
        <w:ind w:left="720" w:hanging="360"/>
      </w:pPr>
      <w:rPr>
        <w:rFonts w:ascii="Symbol" w:hAnsi="Symbol" w:cs="Symbol" w:hint="default"/>
      </w:rPr>
    </w:lvl>
    <w:lvl w:ilvl="1" w:tplc="543C1AEC">
      <w:numFmt w:val="bullet"/>
      <w:lvlText w:val="-"/>
      <w:lvlJc w:val="left"/>
      <w:pPr>
        <w:ind w:left="1440" w:hanging="360"/>
      </w:pPr>
      <w:rPr>
        <w:rFonts w:ascii="¯x”˛" w:eastAsiaTheme="minorHAnsi" w:hAnsi="¯x”˛" w:cs="¯x”˛"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EA36FE9"/>
    <w:multiLevelType w:val="hybridMultilevel"/>
    <w:tmpl w:val="FB360AB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3601532"/>
    <w:multiLevelType w:val="hybridMultilevel"/>
    <w:tmpl w:val="960CB9E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40317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D22203"/>
    <w:multiLevelType w:val="hybridMultilevel"/>
    <w:tmpl w:val="FCB68A06"/>
    <w:lvl w:ilvl="0" w:tplc="543C1AEC">
      <w:numFmt w:val="bullet"/>
      <w:lvlText w:val="-"/>
      <w:lvlJc w:val="left"/>
      <w:pPr>
        <w:ind w:left="720" w:hanging="360"/>
      </w:pPr>
      <w:rPr>
        <w:rFonts w:ascii="¯x”˛" w:eastAsiaTheme="minorHAnsi" w:hAnsi="¯x”˛" w:cs="¯x”˛"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7A36F31"/>
    <w:multiLevelType w:val="multilevel"/>
    <w:tmpl w:val="21E0041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20" w15:restartNumberingAfterBreak="0">
    <w:nsid w:val="77F7057E"/>
    <w:multiLevelType w:val="hybridMultilevel"/>
    <w:tmpl w:val="E7A675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CFF0B6A"/>
    <w:multiLevelType w:val="multilevel"/>
    <w:tmpl w:val="D46A71D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4"/>
  </w:num>
  <w:num w:numId="3">
    <w:abstractNumId w:val="12"/>
  </w:num>
  <w:num w:numId="4">
    <w:abstractNumId w:val="11"/>
  </w:num>
  <w:num w:numId="5">
    <w:abstractNumId w:val="2"/>
  </w:num>
  <w:num w:numId="6">
    <w:abstractNumId w:val="17"/>
  </w:num>
  <w:num w:numId="7">
    <w:abstractNumId w:val="3"/>
  </w:num>
  <w:num w:numId="8">
    <w:abstractNumId w:val="16"/>
  </w:num>
  <w:num w:numId="9">
    <w:abstractNumId w:val="4"/>
  </w:num>
  <w:num w:numId="10">
    <w:abstractNumId w:val="21"/>
  </w:num>
  <w:num w:numId="11">
    <w:abstractNumId w:val="7"/>
  </w:num>
  <w:num w:numId="12">
    <w:abstractNumId w:val="20"/>
  </w:num>
  <w:num w:numId="13">
    <w:abstractNumId w:val="1"/>
  </w:num>
  <w:num w:numId="14">
    <w:abstractNumId w:val="15"/>
  </w:num>
  <w:num w:numId="15">
    <w:abstractNumId w:val="5"/>
  </w:num>
  <w:num w:numId="16">
    <w:abstractNumId w:val="8"/>
  </w:num>
  <w:num w:numId="17">
    <w:abstractNumId w:val="18"/>
  </w:num>
  <w:num w:numId="18">
    <w:abstractNumId w:val="0"/>
  </w:num>
  <w:num w:numId="19">
    <w:abstractNumId w:val="9"/>
  </w:num>
  <w:num w:numId="20">
    <w:abstractNumId w:val="19"/>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65"/>
    <w:rsid w:val="00010275"/>
    <w:rsid w:val="00020903"/>
    <w:rsid w:val="00044E2A"/>
    <w:rsid w:val="00054495"/>
    <w:rsid w:val="000560BE"/>
    <w:rsid w:val="00060CA6"/>
    <w:rsid w:val="00081824"/>
    <w:rsid w:val="00091EE5"/>
    <w:rsid w:val="000A5B1E"/>
    <w:rsid w:val="000E12BB"/>
    <w:rsid w:val="000E3DCF"/>
    <w:rsid w:val="000E5CDB"/>
    <w:rsid w:val="000F5B06"/>
    <w:rsid w:val="00107EDA"/>
    <w:rsid w:val="001415C9"/>
    <w:rsid w:val="00165FAD"/>
    <w:rsid w:val="00194DF1"/>
    <w:rsid w:val="001A5ABE"/>
    <w:rsid w:val="001B063D"/>
    <w:rsid w:val="001B1A60"/>
    <w:rsid w:val="001E5040"/>
    <w:rsid w:val="001F204B"/>
    <w:rsid w:val="00215C76"/>
    <w:rsid w:val="0022741E"/>
    <w:rsid w:val="00250599"/>
    <w:rsid w:val="00290806"/>
    <w:rsid w:val="00293B97"/>
    <w:rsid w:val="00297C8B"/>
    <w:rsid w:val="002E3DCE"/>
    <w:rsid w:val="002F2E20"/>
    <w:rsid w:val="00343B18"/>
    <w:rsid w:val="00371A8E"/>
    <w:rsid w:val="003760F9"/>
    <w:rsid w:val="003913C5"/>
    <w:rsid w:val="003E0CEC"/>
    <w:rsid w:val="00415C56"/>
    <w:rsid w:val="00462D5B"/>
    <w:rsid w:val="0047289B"/>
    <w:rsid w:val="00473BE2"/>
    <w:rsid w:val="004A59AA"/>
    <w:rsid w:val="004B7A4C"/>
    <w:rsid w:val="00503DC6"/>
    <w:rsid w:val="005112B5"/>
    <w:rsid w:val="0053683A"/>
    <w:rsid w:val="00561CE5"/>
    <w:rsid w:val="00576D4F"/>
    <w:rsid w:val="005A6A99"/>
    <w:rsid w:val="005C5DAF"/>
    <w:rsid w:val="005D06AD"/>
    <w:rsid w:val="005D46EE"/>
    <w:rsid w:val="005D47C5"/>
    <w:rsid w:val="006038FB"/>
    <w:rsid w:val="006078FE"/>
    <w:rsid w:val="006442D2"/>
    <w:rsid w:val="00646DD6"/>
    <w:rsid w:val="0065268A"/>
    <w:rsid w:val="00691D6D"/>
    <w:rsid w:val="006A2FA1"/>
    <w:rsid w:val="006B6465"/>
    <w:rsid w:val="006B7DEB"/>
    <w:rsid w:val="006C006B"/>
    <w:rsid w:val="006C5548"/>
    <w:rsid w:val="0070408C"/>
    <w:rsid w:val="007064DC"/>
    <w:rsid w:val="007329D0"/>
    <w:rsid w:val="007374D9"/>
    <w:rsid w:val="00746855"/>
    <w:rsid w:val="00756E98"/>
    <w:rsid w:val="00761A7E"/>
    <w:rsid w:val="00761E22"/>
    <w:rsid w:val="00784DBF"/>
    <w:rsid w:val="007922FC"/>
    <w:rsid w:val="007B70AB"/>
    <w:rsid w:val="007B7351"/>
    <w:rsid w:val="007E317D"/>
    <w:rsid w:val="007F4468"/>
    <w:rsid w:val="007F4922"/>
    <w:rsid w:val="007F4B81"/>
    <w:rsid w:val="00811F35"/>
    <w:rsid w:val="0083104D"/>
    <w:rsid w:val="00875423"/>
    <w:rsid w:val="00886990"/>
    <w:rsid w:val="00890FE1"/>
    <w:rsid w:val="008A1628"/>
    <w:rsid w:val="008B11D8"/>
    <w:rsid w:val="008B66CA"/>
    <w:rsid w:val="008C4455"/>
    <w:rsid w:val="008E2008"/>
    <w:rsid w:val="009058EE"/>
    <w:rsid w:val="0091287B"/>
    <w:rsid w:val="00915853"/>
    <w:rsid w:val="00920D9D"/>
    <w:rsid w:val="009244B5"/>
    <w:rsid w:val="00955EAC"/>
    <w:rsid w:val="00955F2E"/>
    <w:rsid w:val="00976E59"/>
    <w:rsid w:val="009813F7"/>
    <w:rsid w:val="009A49BD"/>
    <w:rsid w:val="009F5C95"/>
    <w:rsid w:val="00A3282E"/>
    <w:rsid w:val="00A503DC"/>
    <w:rsid w:val="00A50D95"/>
    <w:rsid w:val="00A52E68"/>
    <w:rsid w:val="00A60A25"/>
    <w:rsid w:val="00A74A89"/>
    <w:rsid w:val="00A86FD2"/>
    <w:rsid w:val="00AA74F0"/>
    <w:rsid w:val="00B177D5"/>
    <w:rsid w:val="00B2089F"/>
    <w:rsid w:val="00BA4A2F"/>
    <w:rsid w:val="00BA4DBB"/>
    <w:rsid w:val="00BA7CEB"/>
    <w:rsid w:val="00BB4650"/>
    <w:rsid w:val="00C012CD"/>
    <w:rsid w:val="00C212EE"/>
    <w:rsid w:val="00C45712"/>
    <w:rsid w:val="00C45E23"/>
    <w:rsid w:val="00C63EFB"/>
    <w:rsid w:val="00C74DC1"/>
    <w:rsid w:val="00C95955"/>
    <w:rsid w:val="00CB40EE"/>
    <w:rsid w:val="00CB443A"/>
    <w:rsid w:val="00CC00DC"/>
    <w:rsid w:val="00CC7C10"/>
    <w:rsid w:val="00CE367C"/>
    <w:rsid w:val="00CE39D9"/>
    <w:rsid w:val="00D13C18"/>
    <w:rsid w:val="00D45544"/>
    <w:rsid w:val="00D94618"/>
    <w:rsid w:val="00DA6486"/>
    <w:rsid w:val="00DB129A"/>
    <w:rsid w:val="00DB5B01"/>
    <w:rsid w:val="00DC33C9"/>
    <w:rsid w:val="00DD5738"/>
    <w:rsid w:val="00E020C2"/>
    <w:rsid w:val="00E20449"/>
    <w:rsid w:val="00E218FD"/>
    <w:rsid w:val="00E24174"/>
    <w:rsid w:val="00E54A5D"/>
    <w:rsid w:val="00E677BD"/>
    <w:rsid w:val="00E86945"/>
    <w:rsid w:val="00E9686C"/>
    <w:rsid w:val="00E97C08"/>
    <w:rsid w:val="00EC06EE"/>
    <w:rsid w:val="00ED58D1"/>
    <w:rsid w:val="00F06D53"/>
    <w:rsid w:val="00F16BA9"/>
    <w:rsid w:val="00F372B8"/>
    <w:rsid w:val="00F53C93"/>
    <w:rsid w:val="00F67DA9"/>
    <w:rsid w:val="00F74851"/>
    <w:rsid w:val="00F81EE5"/>
    <w:rsid w:val="00FD37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4C95DF"/>
  <w15:chartTrackingRefBased/>
  <w15:docId w15:val="{C4A0F363-D43D-4FCD-91B1-FD783956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77D5"/>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lang w:val="en-GB"/>
    </w:rPr>
  </w:style>
  <w:style w:type="paragraph" w:styleId="Antrat1">
    <w:name w:val="heading 1"/>
    <w:basedOn w:val="prastasis"/>
    <w:next w:val="prastasis"/>
    <w:link w:val="Antrat1Diagrama"/>
    <w:uiPriority w:val="9"/>
    <w:qFormat/>
    <w:rsid w:val="00343B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1A5ABE"/>
    <w:pPr>
      <w:keepNext/>
      <w:keepLines/>
      <w:spacing w:before="40"/>
      <w:outlineLvl w:val="1"/>
    </w:pPr>
    <w:rPr>
      <w:rFonts w:eastAsiaTheme="majorEastAsia" w:cstheme="majorBidi"/>
      <w:b/>
      <w:color w:val="000000" w:themeColor="text1"/>
      <w:sz w:val="26"/>
      <w:szCs w:val="26"/>
    </w:rPr>
  </w:style>
  <w:style w:type="paragraph" w:styleId="Antrat3">
    <w:name w:val="heading 3"/>
    <w:basedOn w:val="prastasis"/>
    <w:next w:val="prastasis"/>
    <w:link w:val="Antrat3Diagrama"/>
    <w:uiPriority w:val="9"/>
    <w:semiHidden/>
    <w:unhideWhenUsed/>
    <w:qFormat/>
    <w:rsid w:val="00576D4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uiPriority w:val="9"/>
    <w:semiHidden/>
    <w:unhideWhenUsed/>
    <w:qFormat/>
    <w:rsid w:val="00343B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qFormat/>
    <w:rsid w:val="00060CA6"/>
    <w:pPr>
      <w:ind w:left="720"/>
      <w:contextualSpacing/>
    </w:pPr>
  </w:style>
  <w:style w:type="paragraph" w:styleId="Antrats">
    <w:name w:val="header"/>
    <w:basedOn w:val="prastasis"/>
    <w:link w:val="AntratsDiagrama"/>
    <w:uiPriority w:val="99"/>
    <w:unhideWhenUsed/>
    <w:rsid w:val="00D13C18"/>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D13C18"/>
    <w:rPr>
      <w:rFonts w:ascii="Times New Roman" w:eastAsia="Times New Roman" w:hAnsi="Times New Roman" w:cs="Times New Roman"/>
      <w:szCs w:val="20"/>
      <w:lang w:val="en-GB"/>
    </w:rPr>
  </w:style>
  <w:style w:type="paragraph" w:styleId="Porat">
    <w:name w:val="footer"/>
    <w:basedOn w:val="prastasis"/>
    <w:link w:val="PoratDiagrama"/>
    <w:uiPriority w:val="99"/>
    <w:unhideWhenUsed/>
    <w:rsid w:val="00D13C18"/>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D13C18"/>
    <w:rPr>
      <w:rFonts w:ascii="Times New Roman" w:eastAsia="Times New Roman" w:hAnsi="Times New Roman" w:cs="Times New Roman"/>
      <w:szCs w:val="20"/>
      <w:lang w:val="en-GB"/>
    </w:rPr>
  </w:style>
  <w:style w:type="character" w:customStyle="1" w:styleId="Antrat1Diagrama">
    <w:name w:val="Antraštė 1 Diagrama"/>
    <w:basedOn w:val="Numatytasispastraiposriftas"/>
    <w:link w:val="Antrat1"/>
    <w:uiPriority w:val="9"/>
    <w:rsid w:val="00343B18"/>
    <w:rPr>
      <w:rFonts w:asciiTheme="majorHAnsi" w:eastAsiaTheme="majorEastAsia" w:hAnsiTheme="majorHAnsi" w:cstheme="majorBidi"/>
      <w:color w:val="2E74B5" w:themeColor="accent1" w:themeShade="BF"/>
      <w:sz w:val="32"/>
      <w:szCs w:val="32"/>
      <w:lang w:val="en-GB"/>
    </w:rPr>
  </w:style>
  <w:style w:type="paragraph" w:styleId="Turinioantrat">
    <w:name w:val="TOC Heading"/>
    <w:basedOn w:val="Antrat1"/>
    <w:next w:val="prastasis"/>
    <w:uiPriority w:val="39"/>
    <w:unhideWhenUsed/>
    <w:qFormat/>
    <w:rsid w:val="00343B18"/>
    <w:pPr>
      <w:overflowPunct/>
      <w:autoSpaceDE/>
      <w:autoSpaceDN/>
      <w:adjustRightInd/>
      <w:spacing w:before="480" w:line="276" w:lineRule="auto"/>
      <w:jc w:val="left"/>
      <w:textAlignment w:val="auto"/>
      <w:outlineLvl w:val="9"/>
    </w:pPr>
    <w:rPr>
      <w:b/>
      <w:bCs/>
      <w:sz w:val="28"/>
      <w:szCs w:val="28"/>
      <w:lang w:val="en-US"/>
    </w:rPr>
  </w:style>
  <w:style w:type="paragraph" w:styleId="Turinys1">
    <w:name w:val="toc 1"/>
    <w:basedOn w:val="prastasis"/>
    <w:next w:val="prastasis"/>
    <w:autoRedefine/>
    <w:uiPriority w:val="39"/>
    <w:unhideWhenUsed/>
    <w:rsid w:val="007E317D"/>
    <w:pPr>
      <w:tabs>
        <w:tab w:val="left" w:pos="440"/>
        <w:tab w:val="right" w:pos="9628"/>
      </w:tabs>
      <w:spacing w:before="360"/>
      <w:jc w:val="left"/>
    </w:pPr>
    <w:rPr>
      <w:rFonts w:asciiTheme="majorHAnsi" w:hAnsiTheme="majorHAnsi" w:cstheme="majorHAnsi"/>
      <w:b/>
      <w:bCs/>
      <w:caps/>
      <w:sz w:val="24"/>
      <w:szCs w:val="24"/>
    </w:rPr>
  </w:style>
  <w:style w:type="paragraph" w:styleId="Turinys2">
    <w:name w:val="toc 2"/>
    <w:basedOn w:val="prastasis"/>
    <w:next w:val="prastasis"/>
    <w:autoRedefine/>
    <w:uiPriority w:val="39"/>
    <w:unhideWhenUsed/>
    <w:rsid w:val="00343B18"/>
    <w:pPr>
      <w:spacing w:before="240"/>
      <w:jc w:val="left"/>
    </w:pPr>
    <w:rPr>
      <w:rFonts w:asciiTheme="minorHAnsi" w:hAnsiTheme="minorHAnsi" w:cstheme="minorHAnsi"/>
      <w:b/>
      <w:bCs/>
      <w:sz w:val="20"/>
    </w:rPr>
  </w:style>
  <w:style w:type="paragraph" w:styleId="Turinys3">
    <w:name w:val="toc 3"/>
    <w:basedOn w:val="prastasis"/>
    <w:next w:val="prastasis"/>
    <w:autoRedefine/>
    <w:uiPriority w:val="39"/>
    <w:unhideWhenUsed/>
    <w:rsid w:val="00343B18"/>
    <w:pPr>
      <w:ind w:left="220"/>
      <w:jc w:val="left"/>
    </w:pPr>
    <w:rPr>
      <w:rFonts w:asciiTheme="minorHAnsi" w:hAnsiTheme="minorHAnsi" w:cstheme="minorHAnsi"/>
      <w:sz w:val="20"/>
    </w:rPr>
  </w:style>
  <w:style w:type="paragraph" w:styleId="Turinys4">
    <w:name w:val="toc 4"/>
    <w:basedOn w:val="prastasis"/>
    <w:next w:val="prastasis"/>
    <w:autoRedefine/>
    <w:uiPriority w:val="39"/>
    <w:unhideWhenUsed/>
    <w:rsid w:val="00343B18"/>
    <w:pPr>
      <w:ind w:left="440"/>
      <w:jc w:val="left"/>
    </w:pPr>
    <w:rPr>
      <w:rFonts w:asciiTheme="minorHAnsi" w:hAnsiTheme="minorHAnsi" w:cstheme="minorHAnsi"/>
      <w:sz w:val="20"/>
    </w:rPr>
  </w:style>
  <w:style w:type="paragraph" w:styleId="Turinys5">
    <w:name w:val="toc 5"/>
    <w:basedOn w:val="prastasis"/>
    <w:next w:val="prastasis"/>
    <w:autoRedefine/>
    <w:uiPriority w:val="39"/>
    <w:unhideWhenUsed/>
    <w:rsid w:val="00343B18"/>
    <w:pPr>
      <w:ind w:left="660"/>
      <w:jc w:val="left"/>
    </w:pPr>
    <w:rPr>
      <w:rFonts w:asciiTheme="minorHAnsi" w:hAnsiTheme="minorHAnsi" w:cstheme="minorHAnsi"/>
      <w:sz w:val="20"/>
    </w:rPr>
  </w:style>
  <w:style w:type="paragraph" w:styleId="Turinys6">
    <w:name w:val="toc 6"/>
    <w:basedOn w:val="prastasis"/>
    <w:next w:val="prastasis"/>
    <w:autoRedefine/>
    <w:uiPriority w:val="39"/>
    <w:unhideWhenUsed/>
    <w:rsid w:val="00343B18"/>
    <w:pPr>
      <w:ind w:left="880"/>
      <w:jc w:val="left"/>
    </w:pPr>
    <w:rPr>
      <w:rFonts w:asciiTheme="minorHAnsi" w:hAnsiTheme="minorHAnsi" w:cstheme="minorHAnsi"/>
      <w:sz w:val="20"/>
    </w:rPr>
  </w:style>
  <w:style w:type="paragraph" w:styleId="Turinys7">
    <w:name w:val="toc 7"/>
    <w:basedOn w:val="prastasis"/>
    <w:next w:val="prastasis"/>
    <w:autoRedefine/>
    <w:uiPriority w:val="39"/>
    <w:unhideWhenUsed/>
    <w:rsid w:val="00343B18"/>
    <w:pPr>
      <w:ind w:left="1100"/>
      <w:jc w:val="left"/>
    </w:pPr>
    <w:rPr>
      <w:rFonts w:asciiTheme="minorHAnsi" w:hAnsiTheme="minorHAnsi" w:cstheme="minorHAnsi"/>
      <w:sz w:val="20"/>
    </w:rPr>
  </w:style>
  <w:style w:type="paragraph" w:styleId="Turinys8">
    <w:name w:val="toc 8"/>
    <w:basedOn w:val="prastasis"/>
    <w:next w:val="prastasis"/>
    <w:autoRedefine/>
    <w:uiPriority w:val="39"/>
    <w:unhideWhenUsed/>
    <w:rsid w:val="00343B18"/>
    <w:pPr>
      <w:ind w:left="1320"/>
      <w:jc w:val="left"/>
    </w:pPr>
    <w:rPr>
      <w:rFonts w:asciiTheme="minorHAnsi" w:hAnsiTheme="minorHAnsi" w:cstheme="minorHAnsi"/>
      <w:sz w:val="20"/>
    </w:rPr>
  </w:style>
  <w:style w:type="paragraph" w:styleId="Turinys9">
    <w:name w:val="toc 9"/>
    <w:basedOn w:val="prastasis"/>
    <w:next w:val="prastasis"/>
    <w:autoRedefine/>
    <w:uiPriority w:val="39"/>
    <w:unhideWhenUsed/>
    <w:rsid w:val="00343B18"/>
    <w:pPr>
      <w:ind w:left="1540"/>
      <w:jc w:val="left"/>
    </w:pPr>
    <w:rPr>
      <w:rFonts w:asciiTheme="minorHAnsi" w:hAnsiTheme="minorHAnsi" w:cstheme="minorHAnsi"/>
      <w:sz w:val="20"/>
    </w:rPr>
  </w:style>
  <w:style w:type="character" w:styleId="Hipersaitas">
    <w:name w:val="Hyperlink"/>
    <w:basedOn w:val="Numatytasispastraiposriftas"/>
    <w:uiPriority w:val="99"/>
    <w:unhideWhenUsed/>
    <w:rsid w:val="00343B18"/>
    <w:rPr>
      <w:color w:val="0563C1" w:themeColor="hyperlink"/>
      <w:u w:val="single"/>
    </w:rPr>
  </w:style>
  <w:style w:type="character" w:customStyle="1" w:styleId="Antrat2Diagrama">
    <w:name w:val="Antraštė 2 Diagrama"/>
    <w:basedOn w:val="Numatytasispastraiposriftas"/>
    <w:link w:val="Antrat2"/>
    <w:uiPriority w:val="9"/>
    <w:rsid w:val="001A5ABE"/>
    <w:rPr>
      <w:rFonts w:ascii="Times New Roman" w:eastAsiaTheme="majorEastAsia" w:hAnsi="Times New Roman" w:cstheme="majorBidi"/>
      <w:b/>
      <w:color w:val="000000" w:themeColor="text1"/>
      <w:sz w:val="26"/>
      <w:szCs w:val="26"/>
      <w:lang w:val="en-GB"/>
    </w:rPr>
  </w:style>
  <w:style w:type="character" w:customStyle="1" w:styleId="Antrat4Diagrama">
    <w:name w:val="Antraštė 4 Diagrama"/>
    <w:basedOn w:val="Numatytasispastraiposriftas"/>
    <w:link w:val="Antrat4"/>
    <w:uiPriority w:val="9"/>
    <w:semiHidden/>
    <w:rsid w:val="00343B18"/>
    <w:rPr>
      <w:rFonts w:asciiTheme="majorHAnsi" w:eastAsiaTheme="majorEastAsia" w:hAnsiTheme="majorHAnsi" w:cstheme="majorBidi"/>
      <w:i/>
      <w:iCs/>
      <w:color w:val="2E74B5" w:themeColor="accent1" w:themeShade="BF"/>
      <w:szCs w:val="20"/>
      <w:lang w:val="en-GB"/>
    </w:rPr>
  </w:style>
  <w:style w:type="character" w:styleId="Neapdorotaspaminjimas">
    <w:name w:val="Unresolved Mention"/>
    <w:basedOn w:val="Numatytasispastraiposriftas"/>
    <w:uiPriority w:val="99"/>
    <w:semiHidden/>
    <w:unhideWhenUsed/>
    <w:rsid w:val="00E677BD"/>
    <w:rPr>
      <w:color w:val="605E5C"/>
      <w:shd w:val="clear" w:color="auto" w:fill="E1DFDD"/>
    </w:rPr>
  </w:style>
  <w:style w:type="paragraph" w:styleId="Pagrindiniotekstotrauka">
    <w:name w:val="Body Text Indent"/>
    <w:basedOn w:val="prastasis"/>
    <w:link w:val="PagrindiniotekstotraukaDiagrama"/>
    <w:semiHidden/>
    <w:rsid w:val="00F53C93"/>
    <w:pPr>
      <w:overflowPunct/>
      <w:autoSpaceDE/>
      <w:autoSpaceDN/>
      <w:adjustRightInd/>
      <w:spacing w:line="240" w:lineRule="auto"/>
      <w:ind w:left="360"/>
      <w:textAlignment w:val="auto"/>
    </w:pPr>
    <w:rPr>
      <w:rFonts w:ascii="Bookman Old Style" w:hAnsi="Bookman Old Style"/>
      <w:sz w:val="24"/>
      <w:lang w:val="lt-LT" w:eastAsia="pl-PL"/>
    </w:rPr>
  </w:style>
  <w:style w:type="character" w:customStyle="1" w:styleId="PagrindiniotekstotraukaDiagrama">
    <w:name w:val="Pagrindinio teksto įtrauka Diagrama"/>
    <w:basedOn w:val="Numatytasispastraiposriftas"/>
    <w:link w:val="Pagrindiniotekstotrauka"/>
    <w:semiHidden/>
    <w:rsid w:val="00F53C93"/>
    <w:rPr>
      <w:rFonts w:ascii="Bookman Old Style" w:eastAsia="Times New Roman" w:hAnsi="Bookman Old Style" w:cs="Times New Roman"/>
      <w:sz w:val="24"/>
      <w:szCs w:val="20"/>
      <w:lang w:eastAsia="pl-PL"/>
    </w:rPr>
  </w:style>
  <w:style w:type="character" w:customStyle="1" w:styleId="Antrat3Diagrama">
    <w:name w:val="Antraštė 3 Diagrama"/>
    <w:basedOn w:val="Numatytasispastraiposriftas"/>
    <w:link w:val="Antrat3"/>
    <w:uiPriority w:val="9"/>
    <w:semiHidden/>
    <w:rsid w:val="00576D4F"/>
    <w:rPr>
      <w:rFonts w:asciiTheme="majorHAnsi" w:eastAsiaTheme="majorEastAsia" w:hAnsiTheme="majorHAnsi" w:cstheme="majorBidi"/>
      <w:color w:val="1F4D78" w:themeColor="accent1" w:themeShade="7F"/>
      <w:sz w:val="24"/>
      <w:szCs w:val="24"/>
      <w:lang w:val="en-GB"/>
    </w:rPr>
  </w:style>
  <w:style w:type="character" w:customStyle="1" w:styleId="SraopastraipaDiagrama">
    <w:name w:val="Sąrašo pastraipa Diagrama"/>
    <w:link w:val="Sraopastraipa"/>
    <w:locked/>
    <w:rsid w:val="00576D4F"/>
    <w:rPr>
      <w:rFonts w:ascii="Times New Roman" w:eastAsia="Times New Roman" w:hAnsi="Times New Roman" w:cs="Times New Roman"/>
      <w:szCs w:val="20"/>
      <w:lang w:val="en-GB"/>
    </w:rPr>
  </w:style>
  <w:style w:type="character" w:styleId="Perirtashipersaitas">
    <w:name w:val="FollowedHyperlink"/>
    <w:basedOn w:val="Numatytasispastraiposriftas"/>
    <w:uiPriority w:val="99"/>
    <w:semiHidden/>
    <w:unhideWhenUsed/>
    <w:rsid w:val="007329D0"/>
    <w:rPr>
      <w:color w:val="954F72" w:themeColor="followedHyperlink"/>
      <w:u w:val="single"/>
    </w:rPr>
  </w:style>
  <w:style w:type="paragraph" w:styleId="Debesliotekstas">
    <w:name w:val="Balloon Text"/>
    <w:basedOn w:val="prastasis"/>
    <w:link w:val="DebesliotekstasDiagrama"/>
    <w:uiPriority w:val="99"/>
    <w:semiHidden/>
    <w:unhideWhenUsed/>
    <w:rsid w:val="007329D0"/>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29D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27196">
      <w:bodyDiv w:val="1"/>
      <w:marLeft w:val="0"/>
      <w:marRight w:val="0"/>
      <w:marTop w:val="0"/>
      <w:marBottom w:val="0"/>
      <w:divBdr>
        <w:top w:val="none" w:sz="0" w:space="0" w:color="auto"/>
        <w:left w:val="none" w:sz="0" w:space="0" w:color="auto"/>
        <w:bottom w:val="none" w:sz="0" w:space="0" w:color="auto"/>
        <w:right w:val="none" w:sz="0" w:space="0" w:color="auto"/>
      </w:divBdr>
    </w:div>
    <w:div w:id="305284443">
      <w:bodyDiv w:val="1"/>
      <w:marLeft w:val="0"/>
      <w:marRight w:val="0"/>
      <w:marTop w:val="0"/>
      <w:marBottom w:val="0"/>
      <w:divBdr>
        <w:top w:val="none" w:sz="0" w:space="0" w:color="auto"/>
        <w:left w:val="none" w:sz="0" w:space="0" w:color="auto"/>
        <w:bottom w:val="none" w:sz="0" w:space="0" w:color="auto"/>
        <w:right w:val="none" w:sz="0" w:space="0" w:color="auto"/>
      </w:divBdr>
      <w:divsChild>
        <w:div w:id="1679843674">
          <w:marLeft w:val="0"/>
          <w:marRight w:val="0"/>
          <w:marTop w:val="0"/>
          <w:marBottom w:val="0"/>
          <w:divBdr>
            <w:top w:val="none" w:sz="0" w:space="0" w:color="auto"/>
            <w:left w:val="none" w:sz="0" w:space="0" w:color="auto"/>
            <w:bottom w:val="none" w:sz="0" w:space="0" w:color="auto"/>
            <w:right w:val="none" w:sz="0" w:space="0" w:color="auto"/>
          </w:divBdr>
        </w:div>
        <w:div w:id="1862087587">
          <w:marLeft w:val="0"/>
          <w:marRight w:val="0"/>
          <w:marTop w:val="0"/>
          <w:marBottom w:val="0"/>
          <w:divBdr>
            <w:top w:val="none" w:sz="0" w:space="0" w:color="auto"/>
            <w:left w:val="none" w:sz="0" w:space="0" w:color="auto"/>
            <w:bottom w:val="none" w:sz="0" w:space="0" w:color="auto"/>
            <w:right w:val="none" w:sz="0" w:space="0" w:color="auto"/>
          </w:divBdr>
        </w:div>
      </w:divsChild>
    </w:div>
    <w:div w:id="357701265">
      <w:bodyDiv w:val="1"/>
      <w:marLeft w:val="0"/>
      <w:marRight w:val="0"/>
      <w:marTop w:val="0"/>
      <w:marBottom w:val="0"/>
      <w:divBdr>
        <w:top w:val="none" w:sz="0" w:space="0" w:color="auto"/>
        <w:left w:val="none" w:sz="0" w:space="0" w:color="auto"/>
        <w:bottom w:val="none" w:sz="0" w:space="0" w:color="auto"/>
        <w:right w:val="none" w:sz="0" w:space="0" w:color="auto"/>
      </w:divBdr>
      <w:divsChild>
        <w:div w:id="598829425">
          <w:marLeft w:val="0"/>
          <w:marRight w:val="0"/>
          <w:marTop w:val="0"/>
          <w:marBottom w:val="0"/>
          <w:divBdr>
            <w:top w:val="none" w:sz="0" w:space="0" w:color="auto"/>
            <w:left w:val="none" w:sz="0" w:space="0" w:color="auto"/>
            <w:bottom w:val="none" w:sz="0" w:space="0" w:color="auto"/>
            <w:right w:val="none" w:sz="0" w:space="0" w:color="auto"/>
          </w:divBdr>
        </w:div>
        <w:div w:id="1212765477">
          <w:marLeft w:val="0"/>
          <w:marRight w:val="0"/>
          <w:marTop w:val="0"/>
          <w:marBottom w:val="0"/>
          <w:divBdr>
            <w:top w:val="none" w:sz="0" w:space="0" w:color="auto"/>
            <w:left w:val="none" w:sz="0" w:space="0" w:color="auto"/>
            <w:bottom w:val="none" w:sz="0" w:space="0" w:color="auto"/>
            <w:right w:val="none" w:sz="0" w:space="0" w:color="auto"/>
          </w:divBdr>
        </w:div>
      </w:divsChild>
    </w:div>
    <w:div w:id="377317748">
      <w:bodyDiv w:val="1"/>
      <w:marLeft w:val="0"/>
      <w:marRight w:val="0"/>
      <w:marTop w:val="0"/>
      <w:marBottom w:val="0"/>
      <w:divBdr>
        <w:top w:val="none" w:sz="0" w:space="0" w:color="auto"/>
        <w:left w:val="none" w:sz="0" w:space="0" w:color="auto"/>
        <w:bottom w:val="none" w:sz="0" w:space="0" w:color="auto"/>
        <w:right w:val="none" w:sz="0" w:space="0" w:color="auto"/>
      </w:divBdr>
    </w:div>
    <w:div w:id="384910720">
      <w:bodyDiv w:val="1"/>
      <w:marLeft w:val="0"/>
      <w:marRight w:val="0"/>
      <w:marTop w:val="0"/>
      <w:marBottom w:val="0"/>
      <w:divBdr>
        <w:top w:val="none" w:sz="0" w:space="0" w:color="auto"/>
        <w:left w:val="none" w:sz="0" w:space="0" w:color="auto"/>
        <w:bottom w:val="none" w:sz="0" w:space="0" w:color="auto"/>
        <w:right w:val="none" w:sz="0" w:space="0" w:color="auto"/>
      </w:divBdr>
    </w:div>
    <w:div w:id="456996290">
      <w:bodyDiv w:val="1"/>
      <w:marLeft w:val="0"/>
      <w:marRight w:val="0"/>
      <w:marTop w:val="0"/>
      <w:marBottom w:val="0"/>
      <w:divBdr>
        <w:top w:val="none" w:sz="0" w:space="0" w:color="auto"/>
        <w:left w:val="none" w:sz="0" w:space="0" w:color="auto"/>
        <w:bottom w:val="none" w:sz="0" w:space="0" w:color="auto"/>
        <w:right w:val="none" w:sz="0" w:space="0" w:color="auto"/>
      </w:divBdr>
    </w:div>
    <w:div w:id="489255492">
      <w:bodyDiv w:val="1"/>
      <w:marLeft w:val="0"/>
      <w:marRight w:val="0"/>
      <w:marTop w:val="0"/>
      <w:marBottom w:val="0"/>
      <w:divBdr>
        <w:top w:val="none" w:sz="0" w:space="0" w:color="auto"/>
        <w:left w:val="none" w:sz="0" w:space="0" w:color="auto"/>
        <w:bottom w:val="none" w:sz="0" w:space="0" w:color="auto"/>
        <w:right w:val="none" w:sz="0" w:space="0" w:color="auto"/>
      </w:divBdr>
    </w:div>
    <w:div w:id="564072344">
      <w:bodyDiv w:val="1"/>
      <w:marLeft w:val="0"/>
      <w:marRight w:val="0"/>
      <w:marTop w:val="0"/>
      <w:marBottom w:val="0"/>
      <w:divBdr>
        <w:top w:val="none" w:sz="0" w:space="0" w:color="auto"/>
        <w:left w:val="none" w:sz="0" w:space="0" w:color="auto"/>
        <w:bottom w:val="none" w:sz="0" w:space="0" w:color="auto"/>
        <w:right w:val="none" w:sz="0" w:space="0" w:color="auto"/>
      </w:divBdr>
      <w:divsChild>
        <w:div w:id="1476873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238041">
              <w:marLeft w:val="0"/>
              <w:marRight w:val="0"/>
              <w:marTop w:val="0"/>
              <w:marBottom w:val="0"/>
              <w:divBdr>
                <w:top w:val="none" w:sz="0" w:space="0" w:color="auto"/>
                <w:left w:val="none" w:sz="0" w:space="0" w:color="auto"/>
                <w:bottom w:val="none" w:sz="0" w:space="0" w:color="auto"/>
                <w:right w:val="none" w:sz="0" w:space="0" w:color="auto"/>
              </w:divBdr>
              <w:divsChild>
                <w:div w:id="1772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58">
      <w:bodyDiv w:val="1"/>
      <w:marLeft w:val="0"/>
      <w:marRight w:val="0"/>
      <w:marTop w:val="0"/>
      <w:marBottom w:val="0"/>
      <w:divBdr>
        <w:top w:val="none" w:sz="0" w:space="0" w:color="auto"/>
        <w:left w:val="none" w:sz="0" w:space="0" w:color="auto"/>
        <w:bottom w:val="none" w:sz="0" w:space="0" w:color="auto"/>
        <w:right w:val="none" w:sz="0" w:space="0" w:color="auto"/>
      </w:divBdr>
    </w:div>
    <w:div w:id="840047346">
      <w:bodyDiv w:val="1"/>
      <w:marLeft w:val="0"/>
      <w:marRight w:val="0"/>
      <w:marTop w:val="0"/>
      <w:marBottom w:val="0"/>
      <w:divBdr>
        <w:top w:val="none" w:sz="0" w:space="0" w:color="auto"/>
        <w:left w:val="none" w:sz="0" w:space="0" w:color="auto"/>
        <w:bottom w:val="none" w:sz="0" w:space="0" w:color="auto"/>
        <w:right w:val="none" w:sz="0" w:space="0" w:color="auto"/>
      </w:divBdr>
      <w:divsChild>
        <w:div w:id="791436353">
          <w:marLeft w:val="0"/>
          <w:marRight w:val="0"/>
          <w:marTop w:val="0"/>
          <w:marBottom w:val="0"/>
          <w:divBdr>
            <w:top w:val="none" w:sz="0" w:space="0" w:color="auto"/>
            <w:left w:val="none" w:sz="0" w:space="0" w:color="auto"/>
            <w:bottom w:val="none" w:sz="0" w:space="0" w:color="auto"/>
            <w:right w:val="none" w:sz="0" w:space="0" w:color="auto"/>
          </w:divBdr>
        </w:div>
        <w:div w:id="1205632981">
          <w:marLeft w:val="0"/>
          <w:marRight w:val="0"/>
          <w:marTop w:val="0"/>
          <w:marBottom w:val="0"/>
          <w:divBdr>
            <w:top w:val="none" w:sz="0" w:space="0" w:color="auto"/>
            <w:left w:val="none" w:sz="0" w:space="0" w:color="auto"/>
            <w:bottom w:val="none" w:sz="0" w:space="0" w:color="auto"/>
            <w:right w:val="none" w:sz="0" w:space="0" w:color="auto"/>
          </w:divBdr>
        </w:div>
      </w:divsChild>
    </w:div>
    <w:div w:id="847140605">
      <w:bodyDiv w:val="1"/>
      <w:marLeft w:val="0"/>
      <w:marRight w:val="0"/>
      <w:marTop w:val="0"/>
      <w:marBottom w:val="0"/>
      <w:divBdr>
        <w:top w:val="none" w:sz="0" w:space="0" w:color="auto"/>
        <w:left w:val="none" w:sz="0" w:space="0" w:color="auto"/>
        <w:bottom w:val="none" w:sz="0" w:space="0" w:color="auto"/>
        <w:right w:val="none" w:sz="0" w:space="0" w:color="auto"/>
      </w:divBdr>
    </w:div>
    <w:div w:id="855730602">
      <w:bodyDiv w:val="1"/>
      <w:marLeft w:val="0"/>
      <w:marRight w:val="0"/>
      <w:marTop w:val="0"/>
      <w:marBottom w:val="0"/>
      <w:divBdr>
        <w:top w:val="none" w:sz="0" w:space="0" w:color="auto"/>
        <w:left w:val="none" w:sz="0" w:space="0" w:color="auto"/>
        <w:bottom w:val="none" w:sz="0" w:space="0" w:color="auto"/>
        <w:right w:val="none" w:sz="0" w:space="0" w:color="auto"/>
      </w:divBdr>
    </w:div>
    <w:div w:id="933248825">
      <w:bodyDiv w:val="1"/>
      <w:marLeft w:val="0"/>
      <w:marRight w:val="0"/>
      <w:marTop w:val="0"/>
      <w:marBottom w:val="0"/>
      <w:divBdr>
        <w:top w:val="none" w:sz="0" w:space="0" w:color="auto"/>
        <w:left w:val="none" w:sz="0" w:space="0" w:color="auto"/>
        <w:bottom w:val="none" w:sz="0" w:space="0" w:color="auto"/>
        <w:right w:val="none" w:sz="0" w:space="0" w:color="auto"/>
      </w:divBdr>
    </w:div>
    <w:div w:id="1009258819">
      <w:bodyDiv w:val="1"/>
      <w:marLeft w:val="0"/>
      <w:marRight w:val="0"/>
      <w:marTop w:val="0"/>
      <w:marBottom w:val="0"/>
      <w:divBdr>
        <w:top w:val="none" w:sz="0" w:space="0" w:color="auto"/>
        <w:left w:val="none" w:sz="0" w:space="0" w:color="auto"/>
        <w:bottom w:val="none" w:sz="0" w:space="0" w:color="auto"/>
        <w:right w:val="none" w:sz="0" w:space="0" w:color="auto"/>
      </w:divBdr>
      <w:divsChild>
        <w:div w:id="1483042377">
          <w:marLeft w:val="0"/>
          <w:marRight w:val="0"/>
          <w:marTop w:val="0"/>
          <w:marBottom w:val="0"/>
          <w:divBdr>
            <w:top w:val="none" w:sz="0" w:space="0" w:color="auto"/>
            <w:left w:val="none" w:sz="0" w:space="0" w:color="auto"/>
            <w:bottom w:val="none" w:sz="0" w:space="0" w:color="auto"/>
            <w:right w:val="none" w:sz="0" w:space="0" w:color="auto"/>
          </w:divBdr>
        </w:div>
        <w:div w:id="77871206">
          <w:marLeft w:val="0"/>
          <w:marRight w:val="0"/>
          <w:marTop w:val="0"/>
          <w:marBottom w:val="0"/>
          <w:divBdr>
            <w:top w:val="none" w:sz="0" w:space="0" w:color="auto"/>
            <w:left w:val="none" w:sz="0" w:space="0" w:color="auto"/>
            <w:bottom w:val="none" w:sz="0" w:space="0" w:color="auto"/>
            <w:right w:val="none" w:sz="0" w:space="0" w:color="auto"/>
          </w:divBdr>
        </w:div>
      </w:divsChild>
    </w:div>
    <w:div w:id="1096903187">
      <w:bodyDiv w:val="1"/>
      <w:marLeft w:val="0"/>
      <w:marRight w:val="0"/>
      <w:marTop w:val="0"/>
      <w:marBottom w:val="0"/>
      <w:divBdr>
        <w:top w:val="none" w:sz="0" w:space="0" w:color="auto"/>
        <w:left w:val="none" w:sz="0" w:space="0" w:color="auto"/>
        <w:bottom w:val="none" w:sz="0" w:space="0" w:color="auto"/>
        <w:right w:val="none" w:sz="0" w:space="0" w:color="auto"/>
      </w:divBdr>
      <w:divsChild>
        <w:div w:id="1314916531">
          <w:marLeft w:val="0"/>
          <w:marRight w:val="0"/>
          <w:marTop w:val="0"/>
          <w:marBottom w:val="0"/>
          <w:divBdr>
            <w:top w:val="none" w:sz="0" w:space="0" w:color="auto"/>
            <w:left w:val="none" w:sz="0" w:space="0" w:color="auto"/>
            <w:bottom w:val="none" w:sz="0" w:space="0" w:color="auto"/>
            <w:right w:val="none" w:sz="0" w:space="0" w:color="auto"/>
          </w:divBdr>
        </w:div>
        <w:div w:id="850334242">
          <w:marLeft w:val="0"/>
          <w:marRight w:val="0"/>
          <w:marTop w:val="0"/>
          <w:marBottom w:val="0"/>
          <w:divBdr>
            <w:top w:val="none" w:sz="0" w:space="0" w:color="auto"/>
            <w:left w:val="none" w:sz="0" w:space="0" w:color="auto"/>
            <w:bottom w:val="none" w:sz="0" w:space="0" w:color="auto"/>
            <w:right w:val="none" w:sz="0" w:space="0" w:color="auto"/>
          </w:divBdr>
        </w:div>
      </w:divsChild>
    </w:div>
    <w:div w:id="1494026231">
      <w:bodyDiv w:val="1"/>
      <w:marLeft w:val="0"/>
      <w:marRight w:val="0"/>
      <w:marTop w:val="0"/>
      <w:marBottom w:val="0"/>
      <w:divBdr>
        <w:top w:val="none" w:sz="0" w:space="0" w:color="auto"/>
        <w:left w:val="none" w:sz="0" w:space="0" w:color="auto"/>
        <w:bottom w:val="none" w:sz="0" w:space="0" w:color="auto"/>
        <w:right w:val="none" w:sz="0" w:space="0" w:color="auto"/>
      </w:divBdr>
    </w:div>
    <w:div w:id="1663583230">
      <w:bodyDiv w:val="1"/>
      <w:marLeft w:val="0"/>
      <w:marRight w:val="0"/>
      <w:marTop w:val="0"/>
      <w:marBottom w:val="0"/>
      <w:divBdr>
        <w:top w:val="none" w:sz="0" w:space="0" w:color="auto"/>
        <w:left w:val="none" w:sz="0" w:space="0" w:color="auto"/>
        <w:bottom w:val="none" w:sz="0" w:space="0" w:color="auto"/>
        <w:right w:val="none" w:sz="0" w:space="0" w:color="auto"/>
      </w:divBdr>
    </w:div>
    <w:div w:id="1846824103">
      <w:bodyDiv w:val="1"/>
      <w:marLeft w:val="0"/>
      <w:marRight w:val="0"/>
      <w:marTop w:val="0"/>
      <w:marBottom w:val="0"/>
      <w:divBdr>
        <w:top w:val="none" w:sz="0" w:space="0" w:color="auto"/>
        <w:left w:val="none" w:sz="0" w:space="0" w:color="auto"/>
        <w:bottom w:val="none" w:sz="0" w:space="0" w:color="auto"/>
        <w:right w:val="none" w:sz="0" w:space="0" w:color="auto"/>
      </w:divBdr>
    </w:div>
    <w:div w:id="1851138796">
      <w:bodyDiv w:val="1"/>
      <w:marLeft w:val="0"/>
      <w:marRight w:val="0"/>
      <w:marTop w:val="0"/>
      <w:marBottom w:val="0"/>
      <w:divBdr>
        <w:top w:val="none" w:sz="0" w:space="0" w:color="auto"/>
        <w:left w:val="none" w:sz="0" w:space="0" w:color="auto"/>
        <w:bottom w:val="none" w:sz="0" w:space="0" w:color="auto"/>
        <w:right w:val="none" w:sz="0" w:space="0" w:color="auto"/>
      </w:divBdr>
    </w:div>
    <w:div w:id="2098553722">
      <w:bodyDiv w:val="1"/>
      <w:marLeft w:val="0"/>
      <w:marRight w:val="0"/>
      <w:marTop w:val="0"/>
      <w:marBottom w:val="0"/>
      <w:divBdr>
        <w:top w:val="none" w:sz="0" w:space="0" w:color="auto"/>
        <w:left w:val="none" w:sz="0" w:space="0" w:color="auto"/>
        <w:bottom w:val="none" w:sz="0" w:space="0" w:color="auto"/>
        <w:right w:val="none" w:sz="0" w:space="0" w:color="auto"/>
      </w:divBdr>
      <w:divsChild>
        <w:div w:id="1357540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vencionys.lt" TargetMode="External"/><Relationship Id="rId18" Type="http://schemas.openxmlformats.org/officeDocument/2006/relationships/diagramQuickStyle" Target="diagrams/quickStyle1.xml"/><Relationship Id="rId26" Type="http://schemas.openxmlformats.org/officeDocument/2006/relationships/hyperlink" Target="http://www.svencionys.lt/index.php?1017586606"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vencionys.lt/index.php?585163513" TargetMode="External"/><Relationship Id="rId34" Type="http://schemas.openxmlformats.org/officeDocument/2006/relationships/hyperlink" Target="https://www.apklausk.lt/s/5bc5cdf9f080f" TargetMode="Externa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5" Type="http://schemas.openxmlformats.org/officeDocument/2006/relationships/hyperlink" Target="http://www.svencionys.lt/index.php?2113940987" TargetMode="External"/><Relationship Id="rId33" Type="http://schemas.openxmlformats.org/officeDocument/2006/relationships/hyperlink" Target="https://www.apklausk.lt/"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www.svencionys.lt/index.php?212704404"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bEuLFewLAN8" TargetMode="External"/><Relationship Id="rId32" Type="http://schemas.openxmlformats.org/officeDocument/2006/relationships/hyperlink" Target="http://www.epaslaugos.lt" TargetMode="External"/><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vencionys.lt/index.php?1221479722" TargetMode="External"/><Relationship Id="rId23" Type="http://schemas.openxmlformats.org/officeDocument/2006/relationships/hyperlink" Target="http://www.svencionys.lt" TargetMode="External"/><Relationship Id="rId28" Type="http://schemas.openxmlformats.org/officeDocument/2006/relationships/hyperlink" Target="http://www.epaslaugos.lt"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hyperlink" Target="http://www.svencionys.l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vencionys.lt" TargetMode="External"/><Relationship Id="rId22" Type="http://schemas.openxmlformats.org/officeDocument/2006/relationships/hyperlink" Target="http://www.svencionys.lt/index.php?1463365717" TargetMode="External"/><Relationship Id="rId27" Type="http://schemas.openxmlformats.org/officeDocument/2006/relationships/hyperlink" Target="http://www.svencionys.lt," TargetMode="External"/><Relationship Id="rId30" Type="http://schemas.openxmlformats.org/officeDocument/2006/relationships/hyperlink" Target="http://www.svencionys.lt/index.php?2408997193" TargetMode="External"/><Relationship Id="rId35" Type="http://schemas.openxmlformats.org/officeDocument/2006/relationships/header" Target="header1.xml"/><Relationship Id="rId43" Type="http://schemas.openxmlformats.org/officeDocument/2006/relationships/hyperlink" Target="mailto:savivaldybe@svencionys.l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C0A0EE-BFF2-4A4F-8ECD-1C4EA3B22B59}" type="doc">
      <dgm:prSet loTypeId="urn:microsoft.com/office/officeart/2005/8/layout/cycle4" loCatId="" qsTypeId="urn:microsoft.com/office/officeart/2005/8/quickstyle/simple1" qsCatId="simple" csTypeId="urn:microsoft.com/office/officeart/2005/8/colors/accent1_2" csCatId="accent1" phldr="1"/>
      <dgm:spPr/>
      <dgm:t>
        <a:bodyPr/>
        <a:lstStyle/>
        <a:p>
          <a:endParaRPr lang="en-GB"/>
        </a:p>
      </dgm:t>
    </dgm:pt>
    <dgm:pt modelId="{53AA6089-7F94-8E49-B8F8-A18B61926805}">
      <dgm:prSet phldrT="[Text]" custT="1"/>
      <dgm:spPr/>
      <dgm:t>
        <a:bodyPr/>
        <a:lstStyle/>
        <a:p>
          <a:r>
            <a:rPr lang="lt-LT" sz="900"/>
            <a:t>V</a:t>
          </a:r>
          <a:r>
            <a:rPr lang="en-GB" sz="900"/>
            <a:t>eik </a:t>
          </a:r>
        </a:p>
        <a:p>
          <a:r>
            <a:rPr lang="en-GB" sz="900"/>
            <a:t>(įdiek geras praktikas)</a:t>
          </a:r>
        </a:p>
      </dgm:t>
    </dgm:pt>
    <dgm:pt modelId="{E62E25A8-3094-F745-A669-0AB1576342DD}" type="parTrans" cxnId="{4BDC4E48-59BD-5741-849D-17B734DC4F13}">
      <dgm:prSet/>
      <dgm:spPr/>
      <dgm:t>
        <a:bodyPr/>
        <a:lstStyle/>
        <a:p>
          <a:endParaRPr lang="en-GB" sz="900"/>
        </a:p>
      </dgm:t>
    </dgm:pt>
    <dgm:pt modelId="{176BE508-D722-A746-9DED-DE4916244AF8}" type="sibTrans" cxnId="{4BDC4E48-59BD-5741-849D-17B734DC4F13}">
      <dgm:prSet/>
      <dgm:spPr/>
      <dgm:t>
        <a:bodyPr/>
        <a:lstStyle/>
        <a:p>
          <a:endParaRPr lang="en-GB" sz="900"/>
        </a:p>
      </dgm:t>
    </dgm:pt>
    <dgm:pt modelId="{5F9CA9F1-A670-0548-9614-2432F2EBC32E}">
      <dgm:prSet phldrT="[Text]" custT="1"/>
      <dgm:spPr/>
      <dgm:t>
        <a:bodyPr/>
        <a:lstStyle/>
        <a:p>
          <a:r>
            <a:rPr lang="en-GB" sz="900"/>
            <a:t>Įgytų pamokų išmokimas</a:t>
          </a:r>
        </a:p>
      </dgm:t>
    </dgm:pt>
    <dgm:pt modelId="{90BAB178-52B8-764C-AB3E-B12D27F1B8B6}" type="parTrans" cxnId="{7F433024-3617-AC46-B2F6-2A5C8A0154D2}">
      <dgm:prSet/>
      <dgm:spPr/>
      <dgm:t>
        <a:bodyPr/>
        <a:lstStyle/>
        <a:p>
          <a:endParaRPr lang="en-GB" sz="900"/>
        </a:p>
      </dgm:t>
    </dgm:pt>
    <dgm:pt modelId="{A5335CD9-83F2-9D40-9053-5423B19B1479}" type="sibTrans" cxnId="{7F433024-3617-AC46-B2F6-2A5C8A0154D2}">
      <dgm:prSet/>
      <dgm:spPr/>
      <dgm:t>
        <a:bodyPr/>
        <a:lstStyle/>
        <a:p>
          <a:endParaRPr lang="en-GB" sz="900"/>
        </a:p>
      </dgm:t>
    </dgm:pt>
    <dgm:pt modelId="{AD8002BE-9E95-984E-8DD5-5221D72CE089}">
      <dgm:prSet phldrT="[Text]" custT="1"/>
      <dgm:spPr/>
      <dgm:t>
        <a:bodyPr/>
        <a:lstStyle/>
        <a:p>
          <a:r>
            <a:rPr lang="lt-LT" sz="900"/>
            <a:t>P</a:t>
          </a:r>
          <a:r>
            <a:rPr lang="en-GB" sz="900"/>
            <a:t>lanuok  </a:t>
          </a:r>
        </a:p>
      </dgm:t>
    </dgm:pt>
    <dgm:pt modelId="{07B7816B-AD8A-F640-9E2B-5119B3B1FBAE}" type="parTrans" cxnId="{DA0305E3-FDFC-DE45-A5D2-A117FC3E2235}">
      <dgm:prSet/>
      <dgm:spPr/>
      <dgm:t>
        <a:bodyPr/>
        <a:lstStyle/>
        <a:p>
          <a:endParaRPr lang="en-GB" sz="900"/>
        </a:p>
      </dgm:t>
    </dgm:pt>
    <dgm:pt modelId="{C11274EB-1096-1C4B-B116-A923491EEC6F}" type="sibTrans" cxnId="{DA0305E3-FDFC-DE45-A5D2-A117FC3E2235}">
      <dgm:prSet/>
      <dgm:spPr/>
      <dgm:t>
        <a:bodyPr/>
        <a:lstStyle/>
        <a:p>
          <a:endParaRPr lang="en-GB" sz="900"/>
        </a:p>
      </dgm:t>
    </dgm:pt>
    <dgm:pt modelId="{F8F74410-9CD1-5241-A409-C5A355159502}">
      <dgm:prSet phldrT="[Text]" custT="1"/>
      <dgm:spPr/>
      <dgm:t>
        <a:bodyPr/>
        <a:lstStyle/>
        <a:p>
          <a:r>
            <a:rPr lang="en-GB" sz="900"/>
            <a:t>Rizikos veiksnių ir galimybių nustatymas ir analizė</a:t>
          </a:r>
        </a:p>
      </dgm:t>
    </dgm:pt>
    <dgm:pt modelId="{95533179-4989-BD4F-87FC-0AF78D9D169A}" type="parTrans" cxnId="{139A8CA2-9D4A-284A-8D72-4BC255030864}">
      <dgm:prSet/>
      <dgm:spPr/>
      <dgm:t>
        <a:bodyPr/>
        <a:lstStyle/>
        <a:p>
          <a:endParaRPr lang="en-GB" sz="900"/>
        </a:p>
      </dgm:t>
    </dgm:pt>
    <dgm:pt modelId="{05F7E7C6-D625-1042-9948-69EDC5B5D2C3}" type="sibTrans" cxnId="{139A8CA2-9D4A-284A-8D72-4BC255030864}">
      <dgm:prSet/>
      <dgm:spPr/>
      <dgm:t>
        <a:bodyPr/>
        <a:lstStyle/>
        <a:p>
          <a:endParaRPr lang="en-GB" sz="900"/>
        </a:p>
      </dgm:t>
    </dgm:pt>
    <dgm:pt modelId="{23B33BFE-F568-2C42-8B9C-1FA43D6D25D4}">
      <dgm:prSet phldrT="[Text]" custT="1"/>
      <dgm:spPr/>
      <dgm:t>
        <a:bodyPr/>
        <a:lstStyle/>
        <a:p>
          <a:r>
            <a:rPr lang="lt-LT" sz="900"/>
            <a:t>D</a:t>
          </a:r>
          <a:r>
            <a:rPr lang="en-GB" sz="900"/>
            <a:t>aryk</a:t>
          </a:r>
        </a:p>
      </dgm:t>
    </dgm:pt>
    <dgm:pt modelId="{1D0FAC38-A30F-4943-B9C3-63D560C71479}" type="parTrans" cxnId="{F35106AD-38ED-BA43-8759-66793ADF58A8}">
      <dgm:prSet/>
      <dgm:spPr/>
      <dgm:t>
        <a:bodyPr/>
        <a:lstStyle/>
        <a:p>
          <a:endParaRPr lang="en-GB" sz="900"/>
        </a:p>
      </dgm:t>
    </dgm:pt>
    <dgm:pt modelId="{021FF7A9-A568-FF4F-BF1B-D44F8BA1E643}" type="sibTrans" cxnId="{F35106AD-38ED-BA43-8759-66793ADF58A8}">
      <dgm:prSet/>
      <dgm:spPr/>
      <dgm:t>
        <a:bodyPr/>
        <a:lstStyle/>
        <a:p>
          <a:endParaRPr lang="en-GB" sz="900"/>
        </a:p>
      </dgm:t>
    </dgm:pt>
    <dgm:pt modelId="{E08E48CC-079F-CA4D-B7BF-634A0E5DB1E9}">
      <dgm:prSet phldrT="[Text]" custT="1"/>
      <dgm:spPr/>
      <dgm:t>
        <a:bodyPr/>
        <a:lstStyle/>
        <a:p>
          <a:r>
            <a:rPr lang="en-GB" sz="900"/>
            <a:t>Rizikos veiksnių ir galimybių valdymo veiksmų planavimas</a:t>
          </a:r>
        </a:p>
      </dgm:t>
    </dgm:pt>
    <dgm:pt modelId="{F45AFDAE-8627-4C49-A84A-1B861BFD8A65}" type="parTrans" cxnId="{870C1A99-95F8-C744-8C9F-39E2A3425891}">
      <dgm:prSet/>
      <dgm:spPr/>
      <dgm:t>
        <a:bodyPr/>
        <a:lstStyle/>
        <a:p>
          <a:endParaRPr lang="en-GB" sz="900"/>
        </a:p>
      </dgm:t>
    </dgm:pt>
    <dgm:pt modelId="{4DAEBCF8-6B22-DC4F-9E56-D7EE16820A80}" type="sibTrans" cxnId="{870C1A99-95F8-C744-8C9F-39E2A3425891}">
      <dgm:prSet/>
      <dgm:spPr/>
      <dgm:t>
        <a:bodyPr/>
        <a:lstStyle/>
        <a:p>
          <a:endParaRPr lang="en-GB" sz="900"/>
        </a:p>
      </dgm:t>
    </dgm:pt>
    <dgm:pt modelId="{683E135F-8931-1645-84DA-FC7A63AF77E5}">
      <dgm:prSet phldrT="[Text]" custT="1"/>
      <dgm:spPr/>
      <dgm:t>
        <a:bodyPr/>
        <a:lstStyle/>
        <a:p>
          <a:r>
            <a:rPr lang="lt-LT" sz="900"/>
            <a:t>T</a:t>
          </a:r>
          <a:r>
            <a:rPr lang="en-GB" sz="900"/>
            <a:t>ikrink</a:t>
          </a:r>
        </a:p>
      </dgm:t>
    </dgm:pt>
    <dgm:pt modelId="{123F75CD-35E5-D241-B570-F9DFB208EA64}" type="parTrans" cxnId="{79B98406-F146-D848-9985-435FE5996C13}">
      <dgm:prSet/>
      <dgm:spPr/>
      <dgm:t>
        <a:bodyPr/>
        <a:lstStyle/>
        <a:p>
          <a:endParaRPr lang="en-GB" sz="900"/>
        </a:p>
      </dgm:t>
    </dgm:pt>
    <dgm:pt modelId="{70E4FEA0-F03B-0546-9C43-24B8CB550A59}" type="sibTrans" cxnId="{79B98406-F146-D848-9985-435FE5996C13}">
      <dgm:prSet/>
      <dgm:spPr/>
      <dgm:t>
        <a:bodyPr/>
        <a:lstStyle/>
        <a:p>
          <a:endParaRPr lang="en-GB" sz="900"/>
        </a:p>
      </dgm:t>
    </dgm:pt>
    <dgm:pt modelId="{F9C57328-4652-8342-9B7A-A7C357DA1E59}">
      <dgm:prSet phldrT="[Text]" custT="1"/>
      <dgm:spPr/>
      <dgm:t>
        <a:bodyPr/>
        <a:lstStyle/>
        <a:p>
          <a:r>
            <a:rPr lang="en-GB" sz="900"/>
            <a:t>Rizikos veiksnių ir galimybių įgyvendinimas ir įvertinimas</a:t>
          </a:r>
        </a:p>
      </dgm:t>
    </dgm:pt>
    <dgm:pt modelId="{35D127BA-5662-A641-A911-DD0FDC7124A2}" type="parTrans" cxnId="{033FFA99-2B6A-B54F-BA89-F1224C7F42C0}">
      <dgm:prSet/>
      <dgm:spPr/>
      <dgm:t>
        <a:bodyPr/>
        <a:lstStyle/>
        <a:p>
          <a:endParaRPr lang="en-GB" sz="900"/>
        </a:p>
      </dgm:t>
    </dgm:pt>
    <dgm:pt modelId="{5A63049B-7E35-0142-B548-874E5946D6DD}" type="sibTrans" cxnId="{033FFA99-2B6A-B54F-BA89-F1224C7F42C0}">
      <dgm:prSet/>
      <dgm:spPr/>
      <dgm:t>
        <a:bodyPr/>
        <a:lstStyle/>
        <a:p>
          <a:endParaRPr lang="en-GB" sz="900"/>
        </a:p>
      </dgm:t>
    </dgm:pt>
    <dgm:pt modelId="{78E67E8C-EC39-EC43-8884-7857D608F1A5}" type="pres">
      <dgm:prSet presAssocID="{71C0A0EE-BFF2-4A4F-8ECD-1C4EA3B22B59}" presName="cycleMatrixDiagram" presStyleCnt="0">
        <dgm:presLayoutVars>
          <dgm:chMax val="1"/>
          <dgm:dir/>
          <dgm:animLvl val="lvl"/>
          <dgm:resizeHandles val="exact"/>
        </dgm:presLayoutVars>
      </dgm:prSet>
      <dgm:spPr/>
    </dgm:pt>
    <dgm:pt modelId="{865AFA15-738C-2A48-9E79-6D63B3822EFF}" type="pres">
      <dgm:prSet presAssocID="{71C0A0EE-BFF2-4A4F-8ECD-1C4EA3B22B59}" presName="children" presStyleCnt="0"/>
      <dgm:spPr/>
    </dgm:pt>
    <dgm:pt modelId="{17327DAB-F42E-5A44-80F4-BD88F324EC7C}" type="pres">
      <dgm:prSet presAssocID="{71C0A0EE-BFF2-4A4F-8ECD-1C4EA3B22B59}" presName="child1group" presStyleCnt="0"/>
      <dgm:spPr/>
    </dgm:pt>
    <dgm:pt modelId="{DE64480C-F066-F040-ADBC-51E9D3041A04}" type="pres">
      <dgm:prSet presAssocID="{71C0A0EE-BFF2-4A4F-8ECD-1C4EA3B22B59}" presName="child1" presStyleLbl="bgAcc1" presStyleIdx="0" presStyleCnt="4" custLinFactNeighborX="-23499" custLinFactNeighborY="2276"/>
      <dgm:spPr/>
    </dgm:pt>
    <dgm:pt modelId="{FF53D390-CAA6-AA43-90BE-1BC6CDBD45B4}" type="pres">
      <dgm:prSet presAssocID="{71C0A0EE-BFF2-4A4F-8ECD-1C4EA3B22B59}" presName="child1Text" presStyleLbl="bgAcc1" presStyleIdx="0" presStyleCnt="4">
        <dgm:presLayoutVars>
          <dgm:bulletEnabled val="1"/>
        </dgm:presLayoutVars>
      </dgm:prSet>
      <dgm:spPr/>
    </dgm:pt>
    <dgm:pt modelId="{3FEBA040-6A28-114B-B303-AD40FA15ABA9}" type="pres">
      <dgm:prSet presAssocID="{71C0A0EE-BFF2-4A4F-8ECD-1C4EA3B22B59}" presName="child2group" presStyleCnt="0"/>
      <dgm:spPr/>
    </dgm:pt>
    <dgm:pt modelId="{63877C3F-AC32-BC49-89AC-F9867B382E50}" type="pres">
      <dgm:prSet presAssocID="{71C0A0EE-BFF2-4A4F-8ECD-1C4EA3B22B59}" presName="child2" presStyleLbl="bgAcc1" presStyleIdx="1" presStyleCnt="4" custLinFactNeighborX="9743" custLinFactNeighborY="2276"/>
      <dgm:spPr/>
    </dgm:pt>
    <dgm:pt modelId="{0F6D7A87-EB72-EB45-8400-398FF293E7FA}" type="pres">
      <dgm:prSet presAssocID="{71C0A0EE-BFF2-4A4F-8ECD-1C4EA3B22B59}" presName="child2Text" presStyleLbl="bgAcc1" presStyleIdx="1" presStyleCnt="4">
        <dgm:presLayoutVars>
          <dgm:bulletEnabled val="1"/>
        </dgm:presLayoutVars>
      </dgm:prSet>
      <dgm:spPr/>
    </dgm:pt>
    <dgm:pt modelId="{B6F7D6FC-4C35-184F-935D-F3BF20EDB113}" type="pres">
      <dgm:prSet presAssocID="{71C0A0EE-BFF2-4A4F-8ECD-1C4EA3B22B59}" presName="child3group" presStyleCnt="0"/>
      <dgm:spPr/>
    </dgm:pt>
    <dgm:pt modelId="{281D5D3A-8ABD-A64F-95E9-882F55FB4071}" type="pres">
      <dgm:prSet presAssocID="{71C0A0EE-BFF2-4A4F-8ECD-1C4EA3B22B59}" presName="child3" presStyleLbl="bgAcc1" presStyleIdx="2" presStyleCnt="4" custScaleY="118836" custLinFactNeighborX="9170" custLinFactNeighborY="-2276"/>
      <dgm:spPr/>
    </dgm:pt>
    <dgm:pt modelId="{98896D50-B654-B643-876A-AE51E22705C1}" type="pres">
      <dgm:prSet presAssocID="{71C0A0EE-BFF2-4A4F-8ECD-1C4EA3B22B59}" presName="child3Text" presStyleLbl="bgAcc1" presStyleIdx="2" presStyleCnt="4">
        <dgm:presLayoutVars>
          <dgm:bulletEnabled val="1"/>
        </dgm:presLayoutVars>
      </dgm:prSet>
      <dgm:spPr/>
    </dgm:pt>
    <dgm:pt modelId="{5B7C177F-0236-D748-8D8B-6613507DD377}" type="pres">
      <dgm:prSet presAssocID="{71C0A0EE-BFF2-4A4F-8ECD-1C4EA3B22B59}" presName="child4group" presStyleCnt="0"/>
      <dgm:spPr/>
    </dgm:pt>
    <dgm:pt modelId="{7CCAA637-743F-9343-A4A3-78F8DF8F1253}" type="pres">
      <dgm:prSet presAssocID="{71C0A0EE-BFF2-4A4F-8ECD-1C4EA3B22B59}" presName="child4" presStyleLbl="bgAcc1" presStyleIdx="3" presStyleCnt="4" custLinFactNeighborX="-21206" custLinFactNeighborY="1770"/>
      <dgm:spPr/>
    </dgm:pt>
    <dgm:pt modelId="{9800470A-43E7-5D47-A1EF-94260A6F7448}" type="pres">
      <dgm:prSet presAssocID="{71C0A0EE-BFF2-4A4F-8ECD-1C4EA3B22B59}" presName="child4Text" presStyleLbl="bgAcc1" presStyleIdx="3" presStyleCnt="4">
        <dgm:presLayoutVars>
          <dgm:bulletEnabled val="1"/>
        </dgm:presLayoutVars>
      </dgm:prSet>
      <dgm:spPr/>
    </dgm:pt>
    <dgm:pt modelId="{D60275B6-FE7B-1144-99D6-C0E722A807C3}" type="pres">
      <dgm:prSet presAssocID="{71C0A0EE-BFF2-4A4F-8ECD-1C4EA3B22B59}" presName="childPlaceholder" presStyleCnt="0"/>
      <dgm:spPr/>
    </dgm:pt>
    <dgm:pt modelId="{777C23E8-8D3C-4A48-A0D5-0D3638B42C93}" type="pres">
      <dgm:prSet presAssocID="{71C0A0EE-BFF2-4A4F-8ECD-1C4EA3B22B59}" presName="circle" presStyleCnt="0"/>
      <dgm:spPr/>
    </dgm:pt>
    <dgm:pt modelId="{6C8ACAAA-47E2-464D-BA10-B3849922E498}" type="pres">
      <dgm:prSet presAssocID="{71C0A0EE-BFF2-4A4F-8ECD-1C4EA3B22B59}" presName="quadrant1" presStyleLbl="node1" presStyleIdx="0" presStyleCnt="4">
        <dgm:presLayoutVars>
          <dgm:chMax val="1"/>
          <dgm:bulletEnabled val="1"/>
        </dgm:presLayoutVars>
      </dgm:prSet>
      <dgm:spPr/>
    </dgm:pt>
    <dgm:pt modelId="{54790C27-469C-3142-94A6-5995E414BC8E}" type="pres">
      <dgm:prSet presAssocID="{71C0A0EE-BFF2-4A4F-8ECD-1C4EA3B22B59}" presName="quadrant2" presStyleLbl="node1" presStyleIdx="1" presStyleCnt="4">
        <dgm:presLayoutVars>
          <dgm:chMax val="1"/>
          <dgm:bulletEnabled val="1"/>
        </dgm:presLayoutVars>
      </dgm:prSet>
      <dgm:spPr/>
    </dgm:pt>
    <dgm:pt modelId="{2C832C46-0B1C-9D40-9970-C65BB5874784}" type="pres">
      <dgm:prSet presAssocID="{71C0A0EE-BFF2-4A4F-8ECD-1C4EA3B22B59}" presName="quadrant3" presStyleLbl="node1" presStyleIdx="2" presStyleCnt="4">
        <dgm:presLayoutVars>
          <dgm:chMax val="1"/>
          <dgm:bulletEnabled val="1"/>
        </dgm:presLayoutVars>
      </dgm:prSet>
      <dgm:spPr/>
    </dgm:pt>
    <dgm:pt modelId="{0161F3A2-5607-CE44-9A57-189FDE44C0A2}" type="pres">
      <dgm:prSet presAssocID="{71C0A0EE-BFF2-4A4F-8ECD-1C4EA3B22B59}" presName="quadrant4" presStyleLbl="node1" presStyleIdx="3" presStyleCnt="4">
        <dgm:presLayoutVars>
          <dgm:chMax val="1"/>
          <dgm:bulletEnabled val="1"/>
        </dgm:presLayoutVars>
      </dgm:prSet>
      <dgm:spPr/>
    </dgm:pt>
    <dgm:pt modelId="{775265BC-017D-3647-9099-68F965647039}" type="pres">
      <dgm:prSet presAssocID="{71C0A0EE-BFF2-4A4F-8ECD-1C4EA3B22B59}" presName="quadrantPlaceholder" presStyleCnt="0"/>
      <dgm:spPr/>
    </dgm:pt>
    <dgm:pt modelId="{D02A4D6F-64EC-2340-AE98-4CDA7FE1C233}" type="pres">
      <dgm:prSet presAssocID="{71C0A0EE-BFF2-4A4F-8ECD-1C4EA3B22B59}" presName="center1" presStyleLbl="fgShp" presStyleIdx="0" presStyleCnt="2"/>
      <dgm:spPr/>
    </dgm:pt>
    <dgm:pt modelId="{7B74021D-DC8E-4C45-97A2-7BD3A5011523}" type="pres">
      <dgm:prSet presAssocID="{71C0A0EE-BFF2-4A4F-8ECD-1C4EA3B22B59}" presName="center2" presStyleLbl="fgShp" presStyleIdx="1" presStyleCnt="2"/>
      <dgm:spPr/>
    </dgm:pt>
  </dgm:ptLst>
  <dgm:cxnLst>
    <dgm:cxn modelId="{79B98406-F146-D848-9985-435FE5996C13}" srcId="{71C0A0EE-BFF2-4A4F-8ECD-1C4EA3B22B59}" destId="{683E135F-8931-1645-84DA-FC7A63AF77E5}" srcOrd="3" destOrd="0" parTransId="{123F75CD-35E5-D241-B570-F9DFB208EA64}" sibTransId="{70E4FEA0-F03B-0546-9C43-24B8CB550A59}"/>
    <dgm:cxn modelId="{A8EC5610-021C-264F-A891-8F3C6B424E2F}" type="presOf" srcId="{F8F74410-9CD1-5241-A409-C5A355159502}" destId="{63877C3F-AC32-BC49-89AC-F9867B382E50}" srcOrd="0" destOrd="0" presId="urn:microsoft.com/office/officeart/2005/8/layout/cycle4"/>
    <dgm:cxn modelId="{7F433024-3617-AC46-B2F6-2A5C8A0154D2}" srcId="{53AA6089-7F94-8E49-B8F8-A18B61926805}" destId="{5F9CA9F1-A670-0548-9614-2432F2EBC32E}" srcOrd="0" destOrd="0" parTransId="{90BAB178-52B8-764C-AB3E-B12D27F1B8B6}" sibTransId="{A5335CD9-83F2-9D40-9053-5423B19B1479}"/>
    <dgm:cxn modelId="{C6140C2E-8FCA-AC4F-8610-6CF8345B3B65}" type="presOf" srcId="{683E135F-8931-1645-84DA-FC7A63AF77E5}" destId="{0161F3A2-5607-CE44-9A57-189FDE44C0A2}" srcOrd="0" destOrd="0" presId="urn:microsoft.com/office/officeart/2005/8/layout/cycle4"/>
    <dgm:cxn modelId="{742A353F-B101-A04A-A18E-9F4055FA4342}" type="presOf" srcId="{F9C57328-4652-8342-9B7A-A7C357DA1E59}" destId="{7CCAA637-743F-9343-A4A3-78F8DF8F1253}" srcOrd="0" destOrd="0" presId="urn:microsoft.com/office/officeart/2005/8/layout/cycle4"/>
    <dgm:cxn modelId="{D4A7CE5C-D5BD-9941-A75F-7AD091BE9693}" type="presOf" srcId="{AD8002BE-9E95-984E-8DD5-5221D72CE089}" destId="{54790C27-469C-3142-94A6-5995E414BC8E}" srcOrd="0" destOrd="0" presId="urn:microsoft.com/office/officeart/2005/8/layout/cycle4"/>
    <dgm:cxn modelId="{21471642-F94B-5849-8E09-B79C8325CC85}" type="presOf" srcId="{E08E48CC-079F-CA4D-B7BF-634A0E5DB1E9}" destId="{98896D50-B654-B643-876A-AE51E22705C1}" srcOrd="1" destOrd="0" presId="urn:microsoft.com/office/officeart/2005/8/layout/cycle4"/>
    <dgm:cxn modelId="{4BDC4E48-59BD-5741-849D-17B734DC4F13}" srcId="{71C0A0EE-BFF2-4A4F-8ECD-1C4EA3B22B59}" destId="{53AA6089-7F94-8E49-B8F8-A18B61926805}" srcOrd="0" destOrd="0" parTransId="{E62E25A8-3094-F745-A669-0AB1576342DD}" sibTransId="{176BE508-D722-A746-9DED-DE4916244AF8}"/>
    <dgm:cxn modelId="{FFE40449-D380-8248-9E09-DADB651E15C3}" type="presOf" srcId="{F9C57328-4652-8342-9B7A-A7C357DA1E59}" destId="{9800470A-43E7-5D47-A1EF-94260A6F7448}" srcOrd="1" destOrd="0" presId="urn:microsoft.com/office/officeart/2005/8/layout/cycle4"/>
    <dgm:cxn modelId="{585A3B74-C981-CE4B-A14C-F0B316D824BB}" type="presOf" srcId="{5F9CA9F1-A670-0548-9614-2432F2EBC32E}" destId="{FF53D390-CAA6-AA43-90BE-1BC6CDBD45B4}" srcOrd="1" destOrd="0" presId="urn:microsoft.com/office/officeart/2005/8/layout/cycle4"/>
    <dgm:cxn modelId="{37382F77-92EA-3440-A1E7-F2AE3A886C1A}" type="presOf" srcId="{F8F74410-9CD1-5241-A409-C5A355159502}" destId="{0F6D7A87-EB72-EB45-8400-398FF293E7FA}" srcOrd="1" destOrd="0" presId="urn:microsoft.com/office/officeart/2005/8/layout/cycle4"/>
    <dgm:cxn modelId="{C75E6595-F634-DB48-8CB2-BEB59B0B702E}" type="presOf" srcId="{23B33BFE-F568-2C42-8B9C-1FA43D6D25D4}" destId="{2C832C46-0B1C-9D40-9970-C65BB5874784}" srcOrd="0" destOrd="0" presId="urn:microsoft.com/office/officeart/2005/8/layout/cycle4"/>
    <dgm:cxn modelId="{870C1A99-95F8-C744-8C9F-39E2A3425891}" srcId="{23B33BFE-F568-2C42-8B9C-1FA43D6D25D4}" destId="{E08E48CC-079F-CA4D-B7BF-634A0E5DB1E9}" srcOrd="0" destOrd="0" parTransId="{F45AFDAE-8627-4C49-A84A-1B861BFD8A65}" sibTransId="{4DAEBCF8-6B22-DC4F-9E56-D7EE16820A80}"/>
    <dgm:cxn modelId="{033FFA99-2B6A-B54F-BA89-F1224C7F42C0}" srcId="{683E135F-8931-1645-84DA-FC7A63AF77E5}" destId="{F9C57328-4652-8342-9B7A-A7C357DA1E59}" srcOrd="0" destOrd="0" parTransId="{35D127BA-5662-A641-A911-DD0FDC7124A2}" sibTransId="{5A63049B-7E35-0142-B548-874E5946D6DD}"/>
    <dgm:cxn modelId="{139A8CA2-9D4A-284A-8D72-4BC255030864}" srcId="{AD8002BE-9E95-984E-8DD5-5221D72CE089}" destId="{F8F74410-9CD1-5241-A409-C5A355159502}" srcOrd="0" destOrd="0" parTransId="{95533179-4989-BD4F-87FC-0AF78D9D169A}" sibTransId="{05F7E7C6-D625-1042-9948-69EDC5B5D2C3}"/>
    <dgm:cxn modelId="{F35106AD-38ED-BA43-8759-66793ADF58A8}" srcId="{71C0A0EE-BFF2-4A4F-8ECD-1C4EA3B22B59}" destId="{23B33BFE-F568-2C42-8B9C-1FA43D6D25D4}" srcOrd="2" destOrd="0" parTransId="{1D0FAC38-A30F-4943-B9C3-63D560C71479}" sibTransId="{021FF7A9-A568-FF4F-BF1B-D44F8BA1E643}"/>
    <dgm:cxn modelId="{1F16F1B1-8158-AE43-92FE-BBE822AE068C}" type="presOf" srcId="{5F9CA9F1-A670-0548-9614-2432F2EBC32E}" destId="{DE64480C-F066-F040-ADBC-51E9D3041A04}" srcOrd="0" destOrd="0" presId="urn:microsoft.com/office/officeart/2005/8/layout/cycle4"/>
    <dgm:cxn modelId="{DF02F3D5-6EDD-9946-8C7A-11F129F83763}" type="presOf" srcId="{71C0A0EE-BFF2-4A4F-8ECD-1C4EA3B22B59}" destId="{78E67E8C-EC39-EC43-8884-7857D608F1A5}" srcOrd="0" destOrd="0" presId="urn:microsoft.com/office/officeart/2005/8/layout/cycle4"/>
    <dgm:cxn modelId="{003859D8-83ED-454E-BABD-B5446E7035D5}" type="presOf" srcId="{E08E48CC-079F-CA4D-B7BF-634A0E5DB1E9}" destId="{281D5D3A-8ABD-A64F-95E9-882F55FB4071}" srcOrd="0" destOrd="0" presId="urn:microsoft.com/office/officeart/2005/8/layout/cycle4"/>
    <dgm:cxn modelId="{7BCBF2E0-BE03-904A-A350-8D4C25B99E77}" type="presOf" srcId="{53AA6089-7F94-8E49-B8F8-A18B61926805}" destId="{6C8ACAAA-47E2-464D-BA10-B3849922E498}" srcOrd="0" destOrd="0" presId="urn:microsoft.com/office/officeart/2005/8/layout/cycle4"/>
    <dgm:cxn modelId="{DA0305E3-FDFC-DE45-A5D2-A117FC3E2235}" srcId="{71C0A0EE-BFF2-4A4F-8ECD-1C4EA3B22B59}" destId="{AD8002BE-9E95-984E-8DD5-5221D72CE089}" srcOrd="1" destOrd="0" parTransId="{07B7816B-AD8A-F640-9E2B-5119B3B1FBAE}" sibTransId="{C11274EB-1096-1C4B-B116-A923491EEC6F}"/>
    <dgm:cxn modelId="{BBA3FA08-31B7-D847-A9A5-9AFF64BA3EF5}" type="presParOf" srcId="{78E67E8C-EC39-EC43-8884-7857D608F1A5}" destId="{865AFA15-738C-2A48-9E79-6D63B3822EFF}" srcOrd="0" destOrd="0" presId="urn:microsoft.com/office/officeart/2005/8/layout/cycle4"/>
    <dgm:cxn modelId="{471ADDFF-A1EF-6641-8934-00F00DCCB2F5}" type="presParOf" srcId="{865AFA15-738C-2A48-9E79-6D63B3822EFF}" destId="{17327DAB-F42E-5A44-80F4-BD88F324EC7C}" srcOrd="0" destOrd="0" presId="urn:microsoft.com/office/officeart/2005/8/layout/cycle4"/>
    <dgm:cxn modelId="{CDB04CFD-8209-114F-B485-9D4ABDD28E22}" type="presParOf" srcId="{17327DAB-F42E-5A44-80F4-BD88F324EC7C}" destId="{DE64480C-F066-F040-ADBC-51E9D3041A04}" srcOrd="0" destOrd="0" presId="urn:microsoft.com/office/officeart/2005/8/layout/cycle4"/>
    <dgm:cxn modelId="{4F1C27BC-3D94-EE49-949E-7919B150EC70}" type="presParOf" srcId="{17327DAB-F42E-5A44-80F4-BD88F324EC7C}" destId="{FF53D390-CAA6-AA43-90BE-1BC6CDBD45B4}" srcOrd="1" destOrd="0" presId="urn:microsoft.com/office/officeart/2005/8/layout/cycle4"/>
    <dgm:cxn modelId="{280C278C-268C-2849-929F-F2ACEBE6D630}" type="presParOf" srcId="{865AFA15-738C-2A48-9E79-6D63B3822EFF}" destId="{3FEBA040-6A28-114B-B303-AD40FA15ABA9}" srcOrd="1" destOrd="0" presId="urn:microsoft.com/office/officeart/2005/8/layout/cycle4"/>
    <dgm:cxn modelId="{6CEF4381-F23D-ED44-9B29-346454BC0EDB}" type="presParOf" srcId="{3FEBA040-6A28-114B-B303-AD40FA15ABA9}" destId="{63877C3F-AC32-BC49-89AC-F9867B382E50}" srcOrd="0" destOrd="0" presId="urn:microsoft.com/office/officeart/2005/8/layout/cycle4"/>
    <dgm:cxn modelId="{2BDAC97B-800A-D446-9A13-01B667BF7C21}" type="presParOf" srcId="{3FEBA040-6A28-114B-B303-AD40FA15ABA9}" destId="{0F6D7A87-EB72-EB45-8400-398FF293E7FA}" srcOrd="1" destOrd="0" presId="urn:microsoft.com/office/officeart/2005/8/layout/cycle4"/>
    <dgm:cxn modelId="{1145F517-F14B-EE40-B46B-C1BAD3F64DA7}" type="presParOf" srcId="{865AFA15-738C-2A48-9E79-6D63B3822EFF}" destId="{B6F7D6FC-4C35-184F-935D-F3BF20EDB113}" srcOrd="2" destOrd="0" presId="urn:microsoft.com/office/officeart/2005/8/layout/cycle4"/>
    <dgm:cxn modelId="{ECDEBEB5-6872-0240-953F-387962DC17E2}" type="presParOf" srcId="{B6F7D6FC-4C35-184F-935D-F3BF20EDB113}" destId="{281D5D3A-8ABD-A64F-95E9-882F55FB4071}" srcOrd="0" destOrd="0" presId="urn:microsoft.com/office/officeart/2005/8/layout/cycle4"/>
    <dgm:cxn modelId="{BF517021-7B52-274F-AF3B-1EBB73F25FCF}" type="presParOf" srcId="{B6F7D6FC-4C35-184F-935D-F3BF20EDB113}" destId="{98896D50-B654-B643-876A-AE51E22705C1}" srcOrd="1" destOrd="0" presId="urn:microsoft.com/office/officeart/2005/8/layout/cycle4"/>
    <dgm:cxn modelId="{7072CEBD-D099-2840-90BA-51F55AA553FD}" type="presParOf" srcId="{865AFA15-738C-2A48-9E79-6D63B3822EFF}" destId="{5B7C177F-0236-D748-8D8B-6613507DD377}" srcOrd="3" destOrd="0" presId="urn:microsoft.com/office/officeart/2005/8/layout/cycle4"/>
    <dgm:cxn modelId="{676C66AF-B570-3A43-8A8B-7A08BD6B74FE}" type="presParOf" srcId="{5B7C177F-0236-D748-8D8B-6613507DD377}" destId="{7CCAA637-743F-9343-A4A3-78F8DF8F1253}" srcOrd="0" destOrd="0" presId="urn:microsoft.com/office/officeart/2005/8/layout/cycle4"/>
    <dgm:cxn modelId="{A9EFC393-4371-124F-B3F3-6708ECE650F9}" type="presParOf" srcId="{5B7C177F-0236-D748-8D8B-6613507DD377}" destId="{9800470A-43E7-5D47-A1EF-94260A6F7448}" srcOrd="1" destOrd="0" presId="urn:microsoft.com/office/officeart/2005/8/layout/cycle4"/>
    <dgm:cxn modelId="{05F68502-906E-F143-A529-0B6D9D12AD5B}" type="presParOf" srcId="{865AFA15-738C-2A48-9E79-6D63B3822EFF}" destId="{D60275B6-FE7B-1144-99D6-C0E722A807C3}" srcOrd="4" destOrd="0" presId="urn:microsoft.com/office/officeart/2005/8/layout/cycle4"/>
    <dgm:cxn modelId="{A35EE1F2-E16A-514B-A7EF-A3C73A538100}" type="presParOf" srcId="{78E67E8C-EC39-EC43-8884-7857D608F1A5}" destId="{777C23E8-8D3C-4A48-A0D5-0D3638B42C93}" srcOrd="1" destOrd="0" presId="urn:microsoft.com/office/officeart/2005/8/layout/cycle4"/>
    <dgm:cxn modelId="{DC71E292-3A63-8F4C-A765-5EDF06409F23}" type="presParOf" srcId="{777C23E8-8D3C-4A48-A0D5-0D3638B42C93}" destId="{6C8ACAAA-47E2-464D-BA10-B3849922E498}" srcOrd="0" destOrd="0" presId="urn:microsoft.com/office/officeart/2005/8/layout/cycle4"/>
    <dgm:cxn modelId="{74477D3F-03B2-CF4E-A67D-B3214C1417F9}" type="presParOf" srcId="{777C23E8-8D3C-4A48-A0D5-0D3638B42C93}" destId="{54790C27-469C-3142-94A6-5995E414BC8E}" srcOrd="1" destOrd="0" presId="urn:microsoft.com/office/officeart/2005/8/layout/cycle4"/>
    <dgm:cxn modelId="{48F0734B-7A01-3A43-8067-81717D62D56A}" type="presParOf" srcId="{777C23E8-8D3C-4A48-A0D5-0D3638B42C93}" destId="{2C832C46-0B1C-9D40-9970-C65BB5874784}" srcOrd="2" destOrd="0" presId="urn:microsoft.com/office/officeart/2005/8/layout/cycle4"/>
    <dgm:cxn modelId="{84915CEA-6813-1745-ABC6-4D28D7E42804}" type="presParOf" srcId="{777C23E8-8D3C-4A48-A0D5-0D3638B42C93}" destId="{0161F3A2-5607-CE44-9A57-189FDE44C0A2}" srcOrd="3" destOrd="0" presId="urn:microsoft.com/office/officeart/2005/8/layout/cycle4"/>
    <dgm:cxn modelId="{40E90879-38F3-5144-BD13-C71DCC22F76C}" type="presParOf" srcId="{777C23E8-8D3C-4A48-A0D5-0D3638B42C93}" destId="{775265BC-017D-3647-9099-68F965647039}" srcOrd="4" destOrd="0" presId="urn:microsoft.com/office/officeart/2005/8/layout/cycle4"/>
    <dgm:cxn modelId="{CB90B8C5-AB8B-C142-804C-15E82B9BCAC0}" type="presParOf" srcId="{78E67E8C-EC39-EC43-8884-7857D608F1A5}" destId="{D02A4D6F-64EC-2340-AE98-4CDA7FE1C233}" srcOrd="2" destOrd="0" presId="urn:microsoft.com/office/officeart/2005/8/layout/cycle4"/>
    <dgm:cxn modelId="{86A1642E-0F42-0548-BC0C-9CA61C570F0D}" type="presParOf" srcId="{78E67E8C-EC39-EC43-8884-7857D608F1A5}" destId="{7B74021D-DC8E-4C45-97A2-7BD3A5011523}" srcOrd="3" destOrd="0" presId="urn:microsoft.com/office/officeart/2005/8/layout/cycle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D5D3A-8ABD-A64F-95E9-882F55FB4071}">
      <dsp:nvSpPr>
        <dsp:cNvPr id="0" name=""/>
        <dsp:cNvSpPr/>
      </dsp:nvSpPr>
      <dsp:spPr>
        <a:xfrm>
          <a:off x="3276086" y="1681771"/>
          <a:ext cx="1307731" cy="10066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kern="1200"/>
            <a:t>Rizikos veiksnių ir galimybių valdymo veiksmų planavimas</a:t>
          </a:r>
        </a:p>
      </dsp:txBody>
      <dsp:txXfrm>
        <a:off x="3690519" y="1955553"/>
        <a:ext cx="871186" cy="710780"/>
      </dsp:txXfrm>
    </dsp:sp>
    <dsp:sp modelId="{7CCAA637-743F-9343-A4A3-78F8DF8F1253}">
      <dsp:nvSpPr>
        <dsp:cNvPr id="0" name=""/>
        <dsp:cNvSpPr/>
      </dsp:nvSpPr>
      <dsp:spPr>
        <a:xfrm>
          <a:off x="745183" y="1795826"/>
          <a:ext cx="1307731" cy="8471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kern="1200"/>
            <a:t>Rizikos veiksnių ir galimybių įgyvendinimas ir įvertinimas</a:t>
          </a:r>
        </a:p>
      </dsp:txBody>
      <dsp:txXfrm>
        <a:off x="763791" y="2026213"/>
        <a:ext cx="878196" cy="598119"/>
      </dsp:txXfrm>
    </dsp:sp>
    <dsp:sp modelId="{63877C3F-AC32-BC49-89AC-F9867B382E50}">
      <dsp:nvSpPr>
        <dsp:cNvPr id="0" name=""/>
        <dsp:cNvSpPr/>
      </dsp:nvSpPr>
      <dsp:spPr>
        <a:xfrm>
          <a:off x="3283580" y="-3"/>
          <a:ext cx="1307731" cy="8471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kern="1200"/>
            <a:t>Rizikos veiksnių ir galimybių nustatymas ir analizė</a:t>
          </a:r>
        </a:p>
      </dsp:txBody>
      <dsp:txXfrm>
        <a:off x="3694507" y="18605"/>
        <a:ext cx="878196" cy="598119"/>
      </dsp:txXfrm>
    </dsp:sp>
    <dsp:sp modelId="{DE64480C-F066-F040-ADBC-51E9D3041A04}">
      <dsp:nvSpPr>
        <dsp:cNvPr id="0" name=""/>
        <dsp:cNvSpPr/>
      </dsp:nvSpPr>
      <dsp:spPr>
        <a:xfrm>
          <a:off x="715196" y="-3"/>
          <a:ext cx="1307731" cy="8471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kern="1200"/>
            <a:t>Įgytų pamokų išmokimas</a:t>
          </a:r>
        </a:p>
      </dsp:txBody>
      <dsp:txXfrm>
        <a:off x="733804" y="18605"/>
        <a:ext cx="878196" cy="598119"/>
      </dsp:txXfrm>
    </dsp:sp>
    <dsp:sp modelId="{6C8ACAAA-47E2-464D-BA10-B3849922E498}">
      <dsp:nvSpPr>
        <dsp:cNvPr id="0" name=""/>
        <dsp:cNvSpPr/>
      </dsp:nvSpPr>
      <dsp:spPr>
        <a:xfrm>
          <a:off x="1570477" y="171499"/>
          <a:ext cx="1146250" cy="1146250"/>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lt-LT" sz="900" kern="1200"/>
            <a:t>V</a:t>
          </a:r>
          <a:r>
            <a:rPr lang="en-GB" sz="900" kern="1200"/>
            <a:t>eik </a:t>
          </a:r>
        </a:p>
        <a:p>
          <a:pPr marL="0" lvl="0" indent="0" algn="ctr" defTabSz="400050">
            <a:lnSpc>
              <a:spcPct val="90000"/>
            </a:lnSpc>
            <a:spcBef>
              <a:spcPct val="0"/>
            </a:spcBef>
            <a:spcAft>
              <a:spcPct val="35000"/>
            </a:spcAft>
            <a:buNone/>
          </a:pPr>
          <a:r>
            <a:rPr lang="en-GB" sz="900" kern="1200"/>
            <a:t>(įdiek geras praktikas)</a:t>
          </a:r>
        </a:p>
      </dsp:txBody>
      <dsp:txXfrm>
        <a:off x="1906206" y="507228"/>
        <a:ext cx="810521" cy="810521"/>
      </dsp:txXfrm>
    </dsp:sp>
    <dsp:sp modelId="{54790C27-469C-3142-94A6-5995E414BC8E}">
      <dsp:nvSpPr>
        <dsp:cNvPr id="0" name=""/>
        <dsp:cNvSpPr/>
      </dsp:nvSpPr>
      <dsp:spPr>
        <a:xfrm rot="5400000">
          <a:off x="2769672" y="171499"/>
          <a:ext cx="1146250" cy="1146250"/>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lt-LT" sz="900" kern="1200"/>
            <a:t>P</a:t>
          </a:r>
          <a:r>
            <a:rPr lang="en-GB" sz="900" kern="1200"/>
            <a:t>lanuok  </a:t>
          </a:r>
        </a:p>
      </dsp:txBody>
      <dsp:txXfrm rot="-5400000">
        <a:off x="2769672" y="507228"/>
        <a:ext cx="810521" cy="810521"/>
      </dsp:txXfrm>
    </dsp:sp>
    <dsp:sp modelId="{2C832C46-0B1C-9D40-9970-C65BB5874784}">
      <dsp:nvSpPr>
        <dsp:cNvPr id="0" name=""/>
        <dsp:cNvSpPr/>
      </dsp:nvSpPr>
      <dsp:spPr>
        <a:xfrm rot="10800000">
          <a:off x="2769672" y="1370694"/>
          <a:ext cx="1146250" cy="1146250"/>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lt-LT" sz="900" kern="1200"/>
            <a:t>D</a:t>
          </a:r>
          <a:r>
            <a:rPr lang="en-GB" sz="900" kern="1200"/>
            <a:t>aryk</a:t>
          </a:r>
        </a:p>
      </dsp:txBody>
      <dsp:txXfrm rot="10800000">
        <a:off x="2769672" y="1370694"/>
        <a:ext cx="810521" cy="810521"/>
      </dsp:txXfrm>
    </dsp:sp>
    <dsp:sp modelId="{0161F3A2-5607-CE44-9A57-189FDE44C0A2}">
      <dsp:nvSpPr>
        <dsp:cNvPr id="0" name=""/>
        <dsp:cNvSpPr/>
      </dsp:nvSpPr>
      <dsp:spPr>
        <a:xfrm rot="16200000">
          <a:off x="1570477" y="1370694"/>
          <a:ext cx="1146250" cy="1146250"/>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lt-LT" sz="900" kern="1200"/>
            <a:t>T</a:t>
          </a:r>
          <a:r>
            <a:rPr lang="en-GB" sz="900" kern="1200"/>
            <a:t>ikrink</a:t>
          </a:r>
        </a:p>
      </dsp:txBody>
      <dsp:txXfrm rot="5400000">
        <a:off x="1906206" y="1370694"/>
        <a:ext cx="810521" cy="810521"/>
      </dsp:txXfrm>
    </dsp:sp>
    <dsp:sp modelId="{D02A4D6F-64EC-2340-AE98-4CDA7FE1C233}">
      <dsp:nvSpPr>
        <dsp:cNvPr id="0" name=""/>
        <dsp:cNvSpPr/>
      </dsp:nvSpPr>
      <dsp:spPr>
        <a:xfrm>
          <a:off x="2545319" y="1105971"/>
          <a:ext cx="395760" cy="344139"/>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74021D-DC8E-4C45-97A2-7BD3A5011523}">
      <dsp:nvSpPr>
        <dsp:cNvPr id="0" name=""/>
        <dsp:cNvSpPr/>
      </dsp:nvSpPr>
      <dsp:spPr>
        <a:xfrm rot="10800000">
          <a:off x="2545319" y="1238332"/>
          <a:ext cx="395760" cy="344139"/>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02C7F-4280-41F1-95D1-F22FD1251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3736ED-FF76-4986-B1EF-0507B881CA19}">
  <ds:schemaRefs>
    <ds:schemaRef ds:uri="http://schemas.openxmlformats.org/officeDocument/2006/bibliography"/>
  </ds:schemaRefs>
</ds:datastoreItem>
</file>

<file path=customXml/itemProps3.xml><?xml version="1.0" encoding="utf-8"?>
<ds:datastoreItem xmlns:ds="http://schemas.openxmlformats.org/officeDocument/2006/customXml" ds:itemID="{D9F3DC5D-E400-4242-8E31-3FB050B74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C4C99-E446-40DB-B411-C3A8AC9DB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22</Pages>
  <Words>23224</Words>
  <Characters>13238</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UAB "Clear digital world"</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Vitas Mačiulis</dc:creator>
  <cp:keywords/>
  <dc:description/>
  <cp:lastModifiedBy>Jadvyga Samuilevičienė</cp:lastModifiedBy>
  <cp:revision>64</cp:revision>
  <cp:lastPrinted>2021-03-23T08:56:00Z</cp:lastPrinted>
  <dcterms:created xsi:type="dcterms:W3CDTF">2020-03-31T13:47:00Z</dcterms:created>
  <dcterms:modified xsi:type="dcterms:W3CDTF">2021-03-23T08:58:00Z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