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49" w:rsidRDefault="00322549" w:rsidP="00322549">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912640" behindDoc="1" locked="0" layoutInCell="1" allowOverlap="1">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390650" cy="1642745"/>
                    </a:xfrm>
                    <a:prstGeom prst="rect">
                      <a:avLst/>
                    </a:prstGeom>
                  </pic:spPr>
                </pic:pic>
              </a:graphicData>
            </a:graphic>
          </wp:anchor>
        </w:drawing>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654C1D" w:rsidP="00322549">
      <w:pPr>
        <w:jc w:val="center"/>
        <w:rPr>
          <w:b/>
          <w:bCs/>
          <w:color w:val="000000" w:themeColor="text1"/>
          <w:sz w:val="32"/>
          <w:szCs w:val="32"/>
        </w:rPr>
      </w:pPr>
      <w:r>
        <w:rPr>
          <w:b/>
          <w:bCs/>
          <w:color w:val="000000" w:themeColor="text1"/>
          <w:sz w:val="32"/>
          <w:szCs w:val="32"/>
        </w:rPr>
        <w:t>Valstybės t</w:t>
      </w:r>
      <w:r w:rsidR="000C6612">
        <w:rPr>
          <w:b/>
          <w:bCs/>
          <w:color w:val="000000" w:themeColor="text1"/>
          <w:sz w:val="32"/>
          <w:szCs w:val="32"/>
        </w:rPr>
        <w:t xml:space="preserve">urto </w:t>
      </w:r>
      <w:r>
        <w:rPr>
          <w:b/>
          <w:bCs/>
          <w:color w:val="000000" w:themeColor="text1"/>
          <w:sz w:val="32"/>
          <w:szCs w:val="32"/>
        </w:rPr>
        <w:t xml:space="preserve">apskaitos </w:t>
      </w:r>
      <w:r w:rsidR="000C6612">
        <w:rPr>
          <w:b/>
          <w:bCs/>
          <w:color w:val="000000" w:themeColor="text1"/>
          <w:sz w:val="32"/>
          <w:szCs w:val="32"/>
        </w:rPr>
        <w:t>valdymas</w:t>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rPr>
          <w:b/>
          <w:bCs/>
          <w:color w:val="000000" w:themeColor="text1"/>
          <w:sz w:val="32"/>
          <w:szCs w:val="32"/>
        </w:rPr>
      </w:pPr>
    </w:p>
    <w:p w:rsidR="00322549" w:rsidRPr="00BA201C" w:rsidRDefault="00322549" w:rsidP="00322549">
      <w:pPr>
        <w:jc w:val="center"/>
        <w:rPr>
          <w:b/>
          <w:bCs/>
          <w:color w:val="000000" w:themeColor="text1"/>
          <w:sz w:val="32"/>
          <w:szCs w:val="32"/>
        </w:rPr>
      </w:pPr>
      <w:r>
        <w:rPr>
          <w:b/>
          <w:bCs/>
          <w:color w:val="000000" w:themeColor="text1"/>
          <w:sz w:val="32"/>
          <w:szCs w:val="32"/>
        </w:rPr>
        <w:t>Švenčionys</w:t>
      </w:r>
    </w:p>
    <w:p w:rsidR="00322549" w:rsidRPr="00BA201C" w:rsidRDefault="00322549" w:rsidP="00322549">
      <w:pPr>
        <w:jc w:val="center"/>
        <w:rPr>
          <w:b/>
          <w:bCs/>
          <w:color w:val="000000" w:themeColor="text1"/>
          <w:sz w:val="32"/>
          <w:szCs w:val="32"/>
        </w:rPr>
      </w:pPr>
      <w:r>
        <w:rPr>
          <w:b/>
          <w:bCs/>
          <w:color w:val="000000" w:themeColor="text1"/>
          <w:sz w:val="32"/>
          <w:szCs w:val="32"/>
        </w:rPr>
        <w:t>2020</w:t>
      </w:r>
      <w:r w:rsidRPr="00BA201C">
        <w:rPr>
          <w:b/>
          <w:bCs/>
          <w:color w:val="000000" w:themeColor="text1"/>
          <w:sz w:val="32"/>
          <w:szCs w:val="32"/>
        </w:rPr>
        <w:t xml:space="preserve"> m.  </w:t>
      </w:r>
    </w:p>
    <w:p w:rsidR="00322549" w:rsidRDefault="00322549" w:rsidP="00322549">
      <w:pPr>
        <w:jc w:val="center"/>
        <w:rPr>
          <w:b/>
          <w:bCs/>
          <w:color w:val="000000" w:themeColor="text1"/>
          <w:sz w:val="32"/>
          <w:szCs w:val="32"/>
          <w:u w:val="single"/>
        </w:rPr>
      </w:pPr>
      <w:r>
        <w:rPr>
          <w:b/>
          <w:bCs/>
          <w:color w:val="000000" w:themeColor="text1"/>
          <w:sz w:val="32"/>
          <w:szCs w:val="32"/>
          <w:u w:val="single"/>
        </w:rPr>
        <w:br w:type="page"/>
      </w:r>
    </w:p>
    <w:p w:rsidR="00322549" w:rsidRPr="0073691A" w:rsidRDefault="00322549" w:rsidP="00322549">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rsidR="00322549" w:rsidRDefault="00322549" w:rsidP="00322549">
          <w:pPr>
            <w:pStyle w:val="Heading1"/>
            <w:numPr>
              <w:ilvl w:val="0"/>
              <w:numId w:val="0"/>
            </w:numPr>
            <w:ind w:left="1440"/>
          </w:pPr>
        </w:p>
        <w:p w:rsidR="00A0444A" w:rsidRDefault="00437304">
          <w:pPr>
            <w:pStyle w:val="TOC1"/>
            <w:tabs>
              <w:tab w:val="left" w:pos="440"/>
              <w:tab w:val="right" w:leader="dot" w:pos="13993"/>
            </w:tabs>
            <w:rPr>
              <w:rFonts w:eastAsiaTheme="minorEastAsia" w:cstheme="minorBidi"/>
              <w:b w:val="0"/>
              <w:bCs w:val="0"/>
              <w:i w:val="0"/>
              <w:iCs w:val="0"/>
              <w:noProof/>
              <w:sz w:val="22"/>
              <w:szCs w:val="22"/>
              <w:lang w:eastAsia="lt-LT"/>
            </w:rPr>
          </w:pPr>
          <w:r w:rsidRPr="00437304">
            <w:rPr>
              <w:b w:val="0"/>
              <w:bCs w:val="0"/>
            </w:rPr>
            <w:fldChar w:fldCharType="begin"/>
          </w:r>
          <w:r w:rsidR="00322549">
            <w:instrText xml:space="preserve"> TOC \o "1-3" \h \z \u </w:instrText>
          </w:r>
          <w:r w:rsidRPr="00437304">
            <w:rPr>
              <w:b w:val="0"/>
              <w:bCs w:val="0"/>
            </w:rPr>
            <w:fldChar w:fldCharType="separate"/>
          </w:r>
          <w:hyperlink w:anchor="_Toc43289794" w:history="1">
            <w:r w:rsidR="00A0444A" w:rsidRPr="00094C5C">
              <w:rPr>
                <w:rStyle w:val="Hyperlink"/>
                <w:rFonts w:eastAsia="Calibri"/>
                <w:noProof/>
              </w:rPr>
              <w:t>1.</w:t>
            </w:r>
            <w:r w:rsidR="00A0444A">
              <w:rPr>
                <w:rFonts w:eastAsiaTheme="minorEastAsia" w:cstheme="minorBidi"/>
                <w:b w:val="0"/>
                <w:bCs w:val="0"/>
                <w:i w:val="0"/>
                <w:iCs w:val="0"/>
                <w:noProof/>
                <w:sz w:val="22"/>
                <w:szCs w:val="22"/>
                <w:lang w:eastAsia="lt-LT"/>
              </w:rPr>
              <w:tab/>
            </w:r>
            <w:r w:rsidR="00A0444A" w:rsidRPr="00094C5C">
              <w:rPr>
                <w:rStyle w:val="Hyperlink"/>
                <w:rFonts w:eastAsia="Calibri"/>
                <w:noProof/>
              </w:rPr>
              <w:t>Valstybės turto apskaitos valdymo proceso schema</w:t>
            </w:r>
            <w:r w:rsidR="00A0444A">
              <w:rPr>
                <w:noProof/>
                <w:webHidden/>
              </w:rPr>
              <w:tab/>
            </w:r>
            <w:r w:rsidR="00A0444A">
              <w:rPr>
                <w:noProof/>
                <w:webHidden/>
              </w:rPr>
              <w:fldChar w:fldCharType="begin"/>
            </w:r>
            <w:r w:rsidR="00A0444A">
              <w:rPr>
                <w:noProof/>
                <w:webHidden/>
              </w:rPr>
              <w:instrText xml:space="preserve"> PAGEREF _Toc43289794 \h </w:instrText>
            </w:r>
            <w:r w:rsidR="00A0444A">
              <w:rPr>
                <w:noProof/>
                <w:webHidden/>
              </w:rPr>
            </w:r>
            <w:r w:rsidR="00A0444A">
              <w:rPr>
                <w:noProof/>
                <w:webHidden/>
              </w:rPr>
              <w:fldChar w:fldCharType="separate"/>
            </w:r>
            <w:r w:rsidR="002B47DC">
              <w:rPr>
                <w:noProof/>
                <w:webHidden/>
              </w:rPr>
              <w:t>3</w:t>
            </w:r>
            <w:r w:rsidR="00A0444A">
              <w:rPr>
                <w:noProof/>
                <w:webHidden/>
              </w:rPr>
              <w:fldChar w:fldCharType="end"/>
            </w:r>
          </w:hyperlink>
        </w:p>
        <w:p w:rsidR="00A0444A" w:rsidRDefault="00A0444A">
          <w:pPr>
            <w:pStyle w:val="TOC2"/>
            <w:tabs>
              <w:tab w:val="left" w:pos="880"/>
              <w:tab w:val="right" w:leader="dot" w:pos="13993"/>
            </w:tabs>
            <w:rPr>
              <w:rFonts w:eastAsiaTheme="minorEastAsia" w:cstheme="minorBidi"/>
              <w:b w:val="0"/>
              <w:bCs w:val="0"/>
              <w:noProof/>
              <w:lang w:eastAsia="lt-LT"/>
            </w:rPr>
          </w:pPr>
          <w:hyperlink w:anchor="_Toc43289795" w:history="1">
            <w:r w:rsidRPr="00094C5C">
              <w:rPr>
                <w:rStyle w:val="Hyperlink"/>
                <w:rFonts w:eastAsia="Calibri"/>
                <w:noProof/>
              </w:rPr>
              <w:t>1.1.</w:t>
            </w:r>
            <w:r>
              <w:rPr>
                <w:rFonts w:eastAsiaTheme="minorEastAsia" w:cstheme="minorBidi"/>
                <w:b w:val="0"/>
                <w:bCs w:val="0"/>
                <w:noProof/>
                <w:lang w:eastAsia="lt-LT"/>
              </w:rPr>
              <w:tab/>
            </w:r>
            <w:r w:rsidRPr="00094C5C">
              <w:rPr>
                <w:rStyle w:val="Hyperlink"/>
                <w:rFonts w:eastAsia="Calibri"/>
                <w:noProof/>
              </w:rPr>
              <w:t>Valstybės turto apskaitos valdymo proceso aprašymas</w:t>
            </w:r>
            <w:r>
              <w:rPr>
                <w:noProof/>
                <w:webHidden/>
              </w:rPr>
              <w:tab/>
            </w:r>
            <w:r>
              <w:rPr>
                <w:noProof/>
                <w:webHidden/>
              </w:rPr>
              <w:fldChar w:fldCharType="begin"/>
            </w:r>
            <w:r>
              <w:rPr>
                <w:noProof/>
                <w:webHidden/>
              </w:rPr>
              <w:instrText xml:space="preserve"> PAGEREF _Toc43289795 \h </w:instrText>
            </w:r>
            <w:r>
              <w:rPr>
                <w:noProof/>
                <w:webHidden/>
              </w:rPr>
            </w:r>
            <w:r>
              <w:rPr>
                <w:noProof/>
                <w:webHidden/>
              </w:rPr>
              <w:fldChar w:fldCharType="separate"/>
            </w:r>
            <w:r w:rsidR="002B47DC">
              <w:rPr>
                <w:noProof/>
                <w:webHidden/>
              </w:rPr>
              <w:t>4</w:t>
            </w:r>
            <w:r>
              <w:rPr>
                <w:noProof/>
                <w:webHidden/>
              </w:rPr>
              <w:fldChar w:fldCharType="end"/>
            </w:r>
          </w:hyperlink>
        </w:p>
        <w:p w:rsidR="000D715D" w:rsidRPr="00CA593E" w:rsidRDefault="00437304" w:rsidP="00322549">
          <w:pPr>
            <w:jc w:val="center"/>
            <w:rPr>
              <w:b/>
              <w:bCs/>
              <w:sz w:val="32"/>
              <w:szCs w:val="32"/>
            </w:rPr>
          </w:pPr>
          <w:r>
            <w:rPr>
              <w:b/>
              <w:bCs/>
              <w:noProof/>
            </w:rPr>
            <w:fldChar w:fldCharType="end"/>
          </w:r>
        </w:p>
      </w:sdtContent>
    </w:sdt>
    <w:p w:rsidR="00D1467F" w:rsidRPr="00CA593E" w:rsidRDefault="00322549" w:rsidP="00236DC1">
      <w:pPr>
        <w:rPr>
          <w:b/>
          <w:bCs/>
          <w:sz w:val="28"/>
          <w:szCs w:val="28"/>
        </w:rPr>
      </w:pPr>
      <w:r>
        <w:rPr>
          <w:b/>
          <w:bCs/>
          <w:sz w:val="28"/>
          <w:szCs w:val="28"/>
        </w:rPr>
        <w:br w:type="page"/>
      </w:r>
    </w:p>
    <w:p w:rsidR="008B0147" w:rsidRPr="008B0147" w:rsidRDefault="00654C1D" w:rsidP="008B0147">
      <w:pPr>
        <w:pStyle w:val="Heading1"/>
        <w:rPr>
          <w:rFonts w:eastAsia="Calibri"/>
        </w:rPr>
      </w:pPr>
      <w:bookmarkStart w:id="0" w:name="_Toc43289794"/>
      <w:r>
        <w:rPr>
          <w:rFonts w:eastAsia="Calibri"/>
        </w:rPr>
        <w:lastRenderedPageBreak/>
        <w:t>Valstybės turto apskaitos valdymo</w:t>
      </w:r>
      <w:r w:rsidR="008B0147" w:rsidRPr="008B0147">
        <w:rPr>
          <w:rFonts w:eastAsia="Calibri"/>
        </w:rPr>
        <w:t xml:space="preserve"> proceso schema</w:t>
      </w:r>
      <w:bookmarkEnd w:id="0"/>
    </w:p>
    <w:p w:rsidR="008B0147" w:rsidRPr="008B0147" w:rsidRDefault="008B0147" w:rsidP="008B0147">
      <w:pPr>
        <w:rPr>
          <w:rFonts w:eastAsia="Calibri" w:cs="Times New Roman"/>
        </w:rPr>
      </w:pPr>
    </w:p>
    <w:p w:rsidR="008B0147" w:rsidRPr="008B0147" w:rsidRDefault="002B47DC" w:rsidP="008B0147">
      <w:pPr>
        <w:rPr>
          <w:rFonts w:eastAsia="Calibri" w:cs="Times New Roman"/>
        </w:rPr>
      </w:pPr>
      <w:r>
        <w:rPr>
          <w:rFonts w:eastAsia="Calibri" w:cs="Times New Roman"/>
          <w:noProof/>
          <w:lang w:eastAsia="lt-LT"/>
        </w:rPr>
        <w:pict>
          <v:group id="_x0000_s11280" style="position:absolute;margin-left:633.3pt;margin-top:3pt;width:102.75pt;height:56.3pt;z-index:252952576" coordorigin="13800,1949" coordsize="2055,1126">
            <v:shapetype id="_x0000_t202" coordsize="21600,21600" o:spt="202" path="m,l,21600r21600,l21600,xe">
              <v:stroke joinstyle="miter"/>
              <v:path gradientshapeok="t" o:connecttype="rect"/>
            </v:shapetype>
            <v:shape id="_x0000_s2929" type="#_x0000_t202" style="position:absolute;left:13800;top:2337;width:2055;height:738;visibility:visible;mso-width-relative:margin;mso-height-relative:margin" o:regroupi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929">
                <w:txbxContent>
                  <w:p w:rsidR="008B0147" w:rsidRPr="00A634B5" w:rsidRDefault="001B18BE" w:rsidP="008B0147">
                    <w:r>
                      <w:t>Kreipiasi dėl turto nurašymo</w:t>
                    </w:r>
                  </w:p>
                </w:txbxContent>
              </v:textbox>
            </v:shape>
            <v:shape id="_x0000_s2930" type="#_x0000_t202" style="position:absolute;left:13800;top:1949;width:2055;height:388;visibility:visible;mso-width-relative:margin;mso-height-relative:margin" o:regroupi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930">
                <w:txbxContent>
                  <w:p w:rsidR="008B0147" w:rsidRPr="00A634B5" w:rsidRDefault="001B18BE" w:rsidP="008B0147">
                    <w:pPr>
                      <w:jc w:val="center"/>
                      <w:rPr>
                        <w:szCs w:val="20"/>
                      </w:rPr>
                    </w:pPr>
                    <w:r>
                      <w:rPr>
                        <w:sz w:val="20"/>
                        <w:szCs w:val="20"/>
                      </w:rPr>
                      <w:t>Įstaiga</w:t>
                    </w:r>
                  </w:p>
                </w:txbxContent>
              </v:textbox>
            </v:shape>
          </v:group>
        </w:pict>
      </w:r>
      <w:r>
        <w:rPr>
          <w:rFonts w:eastAsia="Calibri" w:cs="Times New Roman"/>
          <w:noProof/>
          <w:lang w:eastAsia="lt-LT"/>
        </w:rPr>
        <w:pict>
          <v:group id="_x0000_s11279" style="position:absolute;margin-left:460.05pt;margin-top:3pt;width:140.25pt;height:137.4pt;z-index:252949504" coordorigin="10335,2337" coordsize="2805,2748">
            <v:shape id="_x0000_s2926" type="#_x0000_t202" style="position:absolute;left:10335;top:2772;width:2805;height:2313;visibility:visible;mso-width-relative:margin;mso-height-relative:margin" o:regroupi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926">
                <w:txbxContent>
                  <w:p w:rsidR="008B0147" w:rsidRPr="001B18BE" w:rsidRDefault="001B18BE" w:rsidP="001B18BE">
                    <w:r w:rsidRPr="001B18BE">
                      <w:t>rengia perimto valstybės turto perdavimo savivaldybės įstaigoms Vyriausybės nutarime numatytoms funkcijoms vykdyti panaudos sutartį ir turto perdavimo – priėmimo aktą</w:t>
                    </w:r>
                  </w:p>
                </w:txbxContent>
              </v:textbox>
            </v:shape>
            <v:shape id="_x0000_s2927" type="#_x0000_t202" style="position:absolute;left:10335;top:2337;width:2805;height:435;visibility:visible;mso-width-relative:margin;mso-height-relative:margin" o:regroupi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927">
                <w:txbxContent>
                  <w:p w:rsidR="008B0147" w:rsidRPr="00707FA9" w:rsidRDefault="001B18BE" w:rsidP="008B0147">
                    <w:pPr>
                      <w:jc w:val="center"/>
                      <w:rPr>
                        <w:szCs w:val="20"/>
                      </w:rPr>
                    </w:pPr>
                    <w:r>
                      <w:rPr>
                        <w:sz w:val="20"/>
                        <w:szCs w:val="20"/>
                      </w:rPr>
                      <w:t>Skyriaus specialistas</w:t>
                    </w:r>
                  </w:p>
                </w:txbxContent>
              </v:textbox>
            </v:shape>
          </v:group>
        </w:pict>
      </w:r>
      <w:r>
        <w:rPr>
          <w:rFonts w:eastAsia="Calibri" w:cs="Times New Roman"/>
          <w:noProof/>
          <w:lang w:eastAsia="lt-LT"/>
        </w:rPr>
        <w:pict>
          <v:group id="_x0000_s11278" style="position:absolute;margin-left:321.3pt;margin-top:3pt;width:118.5pt;height:107.35pt;z-index:252946432" coordorigin="7560,1949" coordsize="2370,2147">
            <v:shape id="_x0000_s2923" type="#_x0000_t202" style="position:absolute;left:7560;top:2340;width:2370;height:1756;visibility:visible;mso-width-relative:margin;mso-height-relative:margin" o:regroupi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923">
                <w:txbxContent>
                  <w:p w:rsidR="008B0147" w:rsidRPr="001B18BE" w:rsidRDefault="001B18BE" w:rsidP="001B18BE">
                    <w:r>
                      <w:t>B</w:t>
                    </w:r>
                    <w:r w:rsidRPr="001B18BE">
                      <w:t>uhalterinės apskaitos informacinėje sistemoje FINAS kiekvieną mėnesį apskaičiuoja ilgalaikio turto nusidėvėjimą</w:t>
                    </w:r>
                  </w:p>
                </w:txbxContent>
              </v:textbox>
            </v:shape>
            <v:shape id="_x0000_s2924" type="#_x0000_t202" style="position:absolute;left:7560;top:1949;width:2370;height:391;visibility:visible;mso-width-relative:margin;mso-height-relative:margin" o:regroupi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924">
                <w:txbxContent>
                  <w:p w:rsidR="008B0147" w:rsidRPr="00351FB7" w:rsidRDefault="008B0147" w:rsidP="008B0147">
                    <w:pPr>
                      <w:jc w:val="center"/>
                      <w:rPr>
                        <w:sz w:val="20"/>
                        <w:szCs w:val="20"/>
                      </w:rPr>
                    </w:pPr>
                    <w:r>
                      <w:rPr>
                        <w:sz w:val="20"/>
                        <w:szCs w:val="20"/>
                      </w:rPr>
                      <w:t xml:space="preserve">Skyriaus </w:t>
                    </w:r>
                    <w:r>
                      <w:rPr>
                        <w:sz w:val="20"/>
                        <w:szCs w:val="20"/>
                      </w:rPr>
                      <w:t>specialistas</w:t>
                    </w:r>
                  </w:p>
                </w:txbxContent>
              </v:textbox>
            </v:shape>
          </v:group>
        </w:pict>
      </w:r>
      <w:r>
        <w:rPr>
          <w:rFonts w:eastAsia="Calibri" w:cs="Times New Roman"/>
          <w:noProof/>
          <w:lang w:eastAsia="lt-LT"/>
        </w:rPr>
        <w:pict>
          <v:group id="_x0000_s11277" style="position:absolute;margin-left:151.8pt;margin-top:3pt;width:140.25pt;height:180.75pt;z-index:252943360" coordorigin="4170,2820" coordsize="2805,3615">
            <v:shape id="Text Box 112" o:spid="_x0000_s2910" type="#_x0000_t202" style="position:absolute;left:4170;top:3276;width:2805;height:3159;visibility:visible;mso-width-relative:margin;mso-height-relative:margin" o:regroupi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Text Box 112">
                <w:txbxContent>
                  <w:p w:rsidR="008B0147" w:rsidRPr="001B18BE" w:rsidRDefault="001B18BE" w:rsidP="001B18BE">
                    <w:r>
                      <w:t>G</w:t>
                    </w:r>
                    <w:r w:rsidRPr="001B18BE">
                      <w:t>avęs Lietuvos Respublikos Vyriausybės nutarimą apie valstybės turto perdavimą savivaldybei valdyti patikėjimo teise, savivaldybės tarybos sprendimą dėl sutikimo perimti turtą, pasirašytą turto priėmimo – perdavimo aktą, įtraukia turtą į apskaitą</w:t>
                    </w:r>
                  </w:p>
                </w:txbxContent>
              </v:textbox>
            </v:shape>
            <v:shape id="_x0000_s2911" type="#_x0000_t202" style="position:absolute;left:4170;top:2820;width:2805;height:456;visibility:visible;mso-width-relative:margin;mso-height-relative:margin" o:regroupi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911">
                <w:txbxContent>
                  <w:p w:rsidR="008B0147" w:rsidRPr="00A634B5" w:rsidRDefault="008B0147" w:rsidP="008B0147">
                    <w:pPr>
                      <w:jc w:val="center"/>
                      <w:rPr>
                        <w:sz w:val="20"/>
                        <w:szCs w:val="20"/>
                      </w:rPr>
                    </w:pPr>
                    <w:r>
                      <w:rPr>
                        <w:sz w:val="20"/>
                        <w:szCs w:val="20"/>
                      </w:rPr>
                      <w:t xml:space="preserve">Skyriaus </w:t>
                    </w:r>
                    <w:r>
                      <w:rPr>
                        <w:sz w:val="20"/>
                        <w:szCs w:val="20"/>
                      </w:rPr>
                      <w:t>specialistas</w:t>
                    </w:r>
                  </w:p>
                </w:txbxContent>
              </v:textbox>
            </v:shape>
          </v:group>
        </w:pict>
      </w:r>
      <w:r>
        <w:rPr>
          <w:rFonts w:eastAsia="Calibri" w:cs="Times New Roman"/>
          <w:noProof/>
          <w:lang w:eastAsia="lt-LT"/>
        </w:rPr>
        <w:pict>
          <v:group id="_x0000_s11276" style="position:absolute;margin-left:-4.95pt;margin-top:3pt;width:129pt;height:126.75pt;z-index:252940288" coordorigin="825,2205" coordsize="2790,2535">
            <v:shape id="_x0000_s2907" type="#_x0000_t202" style="position:absolute;left:825;top:2665;width:2790;height:2075;visibility:visible;mso-width-relative:margin;mso-height-relative:margin" o:regroupi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907">
                <w:txbxContent>
                  <w:p w:rsidR="008B0147" w:rsidRPr="001B18BE" w:rsidRDefault="001B18BE" w:rsidP="001B18BE">
                    <w:r>
                      <w:t>G</w:t>
                    </w:r>
                    <w:r w:rsidRPr="001B18BE">
                      <w:t>avęs raštą apie būsimą valstybės turto perdavimą savivaldybei valdyti patikėjimo teise, rengia savivaldybės tarybos sprendimo projektą dėl sutikimo perimti turtą</w:t>
                    </w:r>
                  </w:p>
                </w:txbxContent>
              </v:textbox>
            </v:shape>
            <v:shape id="_x0000_s2908" type="#_x0000_t202" style="position:absolute;left:825;top:2205;width:2790;height:460;visibility:visible;mso-width-relative:margin;mso-height-relative:margin" o:regroupi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908">
                <w:txbxContent>
                  <w:p w:rsidR="008B0147" w:rsidRPr="00A634B5" w:rsidRDefault="008B0147" w:rsidP="008B0147">
                    <w:pPr>
                      <w:jc w:val="center"/>
                      <w:rPr>
                        <w:sz w:val="20"/>
                        <w:szCs w:val="20"/>
                      </w:rPr>
                    </w:pPr>
                    <w:r>
                      <w:rPr>
                        <w:sz w:val="20"/>
                        <w:szCs w:val="20"/>
                      </w:rPr>
                      <w:t xml:space="preserve">Skyriaus </w:t>
                    </w:r>
                    <w:r>
                      <w:rPr>
                        <w:sz w:val="20"/>
                        <w:szCs w:val="20"/>
                      </w:rPr>
                      <w:t>specialistas</w:t>
                    </w:r>
                  </w:p>
                </w:txbxContent>
              </v:textbox>
            </v:shape>
          </v:group>
        </w:pict>
      </w:r>
    </w:p>
    <w:p w:rsidR="008B0147" w:rsidRPr="008B0147" w:rsidRDefault="002B47DC" w:rsidP="008B0147">
      <w:pPr>
        <w:rPr>
          <w:rFonts w:eastAsia="Calibri" w:cs="Times New Roman"/>
        </w:rPr>
        <w:sectPr w:rsidR="008B0147" w:rsidRPr="008B0147" w:rsidSect="008B0147">
          <w:headerReference w:type="default" r:id="rId12"/>
          <w:footerReference w:type="default" r:id="rId13"/>
          <w:pgSz w:w="16838" w:h="11906" w:orient="landscape"/>
          <w:pgMar w:top="1134" w:right="1701" w:bottom="567" w:left="1134" w:header="567" w:footer="567" w:gutter="0"/>
          <w:cols w:space="1296"/>
          <w:titlePg/>
          <w:docGrid w:linePitch="360"/>
        </w:sectPr>
      </w:pPr>
      <w:bookmarkStart w:id="1" w:name="_GoBack"/>
      <w:bookmarkEnd w:id="1"/>
      <w:r>
        <w:rPr>
          <w:rFonts w:eastAsia="Calibri" w:cs="Times New Roman"/>
          <w:noProof/>
          <w:lang w:eastAsia="lt-LT"/>
        </w:rPr>
        <w:pict>
          <v:group id="_x0000_s11283" style="position:absolute;margin-left:145.8pt;margin-top:318.85pt;width:137.2pt;height:54.05pt;z-index:252961792" coordorigin="4050,8699" coordsize="2744,1081">
            <v:shape id="_x0000_s11273" type="#_x0000_t202" style="position:absolute;left:4050;top:9097;width:2744;height:683;visibility:visible;mso-width-relative:margin;mso-height-relative:margin" o:regroupid="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11273">
                <w:txbxContent>
                  <w:p w:rsidR="005111C8" w:rsidRPr="005111C8" w:rsidRDefault="005111C8" w:rsidP="005111C8">
                    <w:r>
                      <w:t>O</w:t>
                    </w:r>
                    <w:r w:rsidRPr="005111C8">
                      <w:t>rganizuoja nurašyto turto išardymą ir likvidavimą</w:t>
                    </w:r>
                  </w:p>
                </w:txbxContent>
              </v:textbox>
            </v:shape>
            <v:shape id="_x0000_s11274" type="#_x0000_t202" style="position:absolute;left:4050;top:8699;width:2744;height:398;visibility:visible;mso-width-relative:margin;mso-height-relative:margin" o:regroupid="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11274">
                <w:txbxContent>
                  <w:p w:rsidR="005111C8" w:rsidRPr="00A634B5" w:rsidRDefault="005111C8" w:rsidP="005111C8">
                    <w:pPr>
                      <w:jc w:val="center"/>
                      <w:rPr>
                        <w:szCs w:val="20"/>
                      </w:rPr>
                    </w:pPr>
                    <w:r>
                      <w:rPr>
                        <w:sz w:val="20"/>
                        <w:szCs w:val="20"/>
                      </w:rPr>
                      <w:t>Administracijos direktorius</w:t>
                    </w:r>
                  </w:p>
                </w:txbxContent>
              </v:textbox>
            </v:shape>
          </v:group>
        </w:pict>
      </w:r>
      <w:r>
        <w:rPr>
          <w:rFonts w:eastAsia="Calibri" w:cs="Times New Roman"/>
          <w:noProof/>
          <w:lang w:eastAsia="lt-LT"/>
        </w:rPr>
        <w:pict>
          <v:group id="_x0000_s11282" style="position:absolute;margin-left:556.05pt;margin-top:319.4pt;width:199.5pt;height:57.9pt;z-index:252958720" coordorigin="12255,9097" coordsize="3990,1158">
            <v:shape id="_x0000_s2932" type="#_x0000_t202" style="position:absolute;left:12255;top:9536;width:3990;height:719;visibility:visible;mso-width-relative:margin;mso-height-relative:margin"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932">
                <w:txbxContent>
                  <w:p w:rsidR="008B0147" w:rsidRPr="005111C8" w:rsidRDefault="005111C8" w:rsidP="005111C8">
                    <w:r>
                      <w:t>P</w:t>
                    </w:r>
                    <w:r w:rsidRPr="005111C8">
                      <w:t>ateikia prašymą atitinkamai ministerijai dėl leidimo nurašyti turtą</w:t>
                    </w:r>
                  </w:p>
                </w:txbxContent>
              </v:textbox>
            </v:shape>
            <v:shape id="_x0000_s2933" type="#_x0000_t202" style="position:absolute;left:12255;top:9097;width:3990;height:439;visibility:visible;mso-width-relative:margin;mso-height-relative:margin"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933">
                <w:txbxContent>
                  <w:p w:rsidR="008B0147" w:rsidRPr="00A634B5" w:rsidRDefault="005111C8" w:rsidP="008B0147">
                    <w:pPr>
                      <w:jc w:val="center"/>
                      <w:rPr>
                        <w:szCs w:val="20"/>
                      </w:rPr>
                    </w:pPr>
                    <w:r>
                      <w:rPr>
                        <w:sz w:val="20"/>
                        <w:szCs w:val="20"/>
                      </w:rPr>
                      <w:t>Skyriaus specialistas</w:t>
                    </w:r>
                  </w:p>
                </w:txbxContent>
              </v:textbox>
            </v:shape>
          </v:group>
        </w:pict>
      </w:r>
      <w:r>
        <w:rPr>
          <w:rFonts w:eastAsia="Calibri" w:cs="Times New Roman"/>
          <w:noProof/>
          <w:lang w:eastAsia="lt-LT"/>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918" type="#_x0000_t34" style="position:absolute;margin-left:658.3pt;margin-top:290.55pt;width:56.55pt;height:.05pt;rotation:90;z-index:2529259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" adj="10790,-163468800,-283913" strokecolor="#4472c4" strokeweight=".5pt">
            <v:stroke endarrow="block"/>
            <w10:wrap anchorx="margin"/>
          </v:shape>
        </w:pict>
      </w:r>
      <w:r>
        <w:rPr>
          <w:rFonts w:eastAsia="Calibri" w:cs="Times New Roman"/>
          <w:noProof/>
          <w:lang w:eastAsia="lt-LT"/>
        </w:rPr>
        <w:pict>
          <v:group id="_x0000_s11281" style="position:absolute;margin-left:614.55pt;margin-top:195.55pt;width:136.5pt;height:66.75pt;z-index:252955648" coordorigin="13425,6555" coordsize="2835,1335">
            <v:shape id="_x0000_s2916" type="#_x0000_t202" style="position:absolute;left:13425;top:6950;width:2835;height:940;visibility:visible;mso-width-relative:margin;mso-height-relative:margin" o:regroupi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916">
                <w:txbxContent>
                  <w:p w:rsidR="008B0147" w:rsidRPr="001B18BE" w:rsidRDefault="001B18BE" w:rsidP="001B18BE">
                    <w:r>
                      <w:t>I</w:t>
                    </w:r>
                    <w:r w:rsidRPr="001B18BE">
                      <w:t>šleidžia įsakymą dėl turto pripažinimo netinkamu (negalimu) naudoti</w:t>
                    </w:r>
                  </w:p>
                </w:txbxContent>
              </v:textbox>
            </v:shape>
            <v:shape id="_x0000_s2917" type="#_x0000_t202" style="position:absolute;left:13425;top:6555;width:2835;height:395;visibility:visible;mso-width-relative:margin;mso-height-relative:margin" o:regroupi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917">
                <w:txbxContent>
                  <w:p w:rsidR="008B0147" w:rsidRPr="00351FB7" w:rsidRDefault="001B18BE" w:rsidP="008B0147">
                    <w:pPr>
                      <w:jc w:val="center"/>
                      <w:rPr>
                        <w:sz w:val="20"/>
                        <w:szCs w:val="20"/>
                      </w:rPr>
                    </w:pPr>
                    <w:r>
                      <w:rPr>
                        <w:sz w:val="20"/>
                        <w:szCs w:val="20"/>
                      </w:rPr>
                      <w:t>Administracijos direktorius</w:t>
                    </w:r>
                  </w:p>
                </w:txbxContent>
              </v:textbox>
            </v:shape>
          </v:group>
        </w:pict>
      </w:r>
      <w:r>
        <w:rPr>
          <w:rFonts w:eastAsia="Calibri" w:cs="Times New Roman"/>
          <w:noProof/>
          <w:lang w:eastAsia="lt-LT"/>
        </w:rPr>
        <w:pict>
          <v:shapetype id="_x0000_t32" coordsize="21600,21600" o:spt="32" o:oned="t" path="m,l21600,21600e" filled="f">
            <v:path arrowok="t" fillok="f" o:connecttype="none"/>
            <o:lock v:ext="edit" shapetype="t"/>
          </v:shapetype>
          <v:shape id="_x0000_s2903" type="#_x0000_t32" style="position:absolute;margin-left:678.65pt;margin-top:187.7pt;width:15.75pt;height:0;rotation:90;z-index:2529187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" adj="-979200,-1,-979200" strokecolor="#4472c4" strokeweight=".5pt">
            <v:stroke endarrow="block" joinstyle="miter"/>
            <w10:wrap anchorx="margin"/>
          </v:shape>
        </w:pict>
      </w:r>
      <w:r>
        <w:rPr>
          <w:rFonts w:eastAsia="Calibri" w:cs="Times New Roman"/>
          <w:noProof/>
          <w:lang w:eastAsia="lt-LT"/>
        </w:rPr>
        <w:pict>
          <v:group id="_x0000_s2912" style="position:absolute;margin-left:614.55pt;margin-top:80.9pt;width:141pt;height:98.9pt;z-index:252923904" coordorigin="13575,4700" coordsize="2730,1300">
            <v:shape id="_x0000_s2913" type="#_x0000_t202" style="position:absolute;left:13575;top:5291;width:2730;height:70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913">
                <w:txbxContent>
                  <w:p w:rsidR="008B0147" w:rsidRPr="001B18BE" w:rsidRDefault="001B18BE" w:rsidP="001B18BE">
                    <w:r>
                      <w:t>T</w:t>
                    </w:r>
                    <w:r w:rsidRPr="001B18BE">
                      <w:t>eikia pasiūlymą pripažinti turtą netinkamu (negalimu) naudoti</w:t>
                    </w:r>
                  </w:p>
                </w:txbxContent>
              </v:textbox>
            </v:shape>
            <v:shape id="_x0000_s2914" type="#_x0000_t202" style="position:absolute;left:13575;top:4700;width:2730;height:59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914">
                <w:txbxContent>
                  <w:p w:rsidR="008B0147" w:rsidRPr="001B18BE" w:rsidRDefault="001B18BE" w:rsidP="001B18BE">
                    <w:pPr>
                      <w:jc w:val="center"/>
                      <w:rPr>
                        <w:szCs w:val="20"/>
                      </w:rPr>
                    </w:pPr>
                    <w:r w:rsidRPr="001B18BE">
                      <w:rPr>
                        <w:sz w:val="20"/>
                        <w:szCs w:val="20"/>
                      </w:rPr>
                      <w:t>Turto pripažinimo nereikalingu naudoti, nurašymo ir likvidavimo komisija</w:t>
                    </w:r>
                  </w:p>
                </w:txbxContent>
              </v:textbox>
            </v:shape>
          </v:group>
        </w:pict>
      </w:r>
      <w:r>
        <w:rPr>
          <w:rFonts w:eastAsia="Calibri" w:cs="Times New Roman"/>
          <w:noProof/>
        </w:rPr>
        <w:pict>
          <v:shape id="Straight Arrow Connector 29" o:spid="_x0000_s2900" type="#_x0000_t32" style="position:absolute;margin-left:666.1pt;margin-top:60.45pt;width:40.9pt;height:0;rotation:90;z-index:2529157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" adj="-386582,-1,-386582" strokecolor="#4472c4" strokeweight=".5pt">
            <v:stroke endarrow="block" joinstyle="miter"/>
            <w10:wrap anchorx="margin"/>
          </v:shape>
        </w:pict>
      </w:r>
      <w:r w:rsidR="005111C8">
        <w:rPr>
          <w:rFonts w:eastAsia="Calibri" w:cs="Times New Roman"/>
          <w:noProof/>
          <w:lang w:eastAsia="lt-LT"/>
        </w:rPr>
        <w:pict>
          <v:shape id="_x0000_s11275" type="#_x0000_t32" style="position:absolute;margin-left:206.9pt;margin-top:311.55pt;width:15.75pt;height:0;rotation:90;z-index:25293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" adj="-979200,-1,-979200" strokecolor="#4472c4" strokeweight=".5pt">
            <v:stroke endarrow="block" joinstyle="miter"/>
            <w10:wrap anchorx="margin"/>
          </v:shape>
        </w:pict>
      </w:r>
      <w:r w:rsidR="005111C8">
        <w:rPr>
          <w:rFonts w:eastAsia="Calibri" w:cs="Times New Roman"/>
          <w:noProof/>
          <w:lang w:eastAsia="lt-LT"/>
        </w:rPr>
        <w:pict>
          <v:group id="_x0000_s11268" style="position:absolute;margin-left:138.3pt;margin-top:234.8pt;width:166.45pt;height:68.65pt;z-index:252934144" coordorigin="9390,6677" coordsize="2730,1335">
            <v:shape id="_x0000_s11269" type="#_x0000_t202" style="position:absolute;left:9390;top:7075;width:2730;height:93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11269">
                <w:txbxContent>
                  <w:p w:rsidR="005111C8" w:rsidRPr="005111C8" w:rsidRDefault="005111C8" w:rsidP="005111C8">
                    <w:r>
                      <w:t>G</w:t>
                    </w:r>
                    <w:r w:rsidRPr="005111C8">
                      <w:t>avęs direktoriaus patvirtintus nurašymo aktus, išbraukia turtą iš apskaitos</w:t>
                    </w:r>
                  </w:p>
                </w:txbxContent>
              </v:textbox>
            </v:shape>
            <v:shape id="_x0000_s11270" type="#_x0000_t202" style="position:absolute;left:9390;top:6677;width:2730;height:39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11270">
                <w:txbxContent>
                  <w:p w:rsidR="005111C8" w:rsidRPr="00A634B5" w:rsidRDefault="005111C8" w:rsidP="005111C8">
                    <w:pPr>
                      <w:jc w:val="center"/>
                      <w:rPr>
                        <w:szCs w:val="20"/>
                      </w:rPr>
                    </w:pPr>
                    <w:r w:rsidRPr="00A634B5">
                      <w:rPr>
                        <w:sz w:val="20"/>
                        <w:szCs w:val="20"/>
                      </w:rPr>
                      <w:t>Skyriaus specialistas</w:t>
                    </w:r>
                  </w:p>
                </w:txbxContent>
              </v:textbox>
            </v:shape>
          </v:group>
        </w:pict>
      </w:r>
      <w:r w:rsidR="005111C8">
        <w:rPr>
          <w:rFonts w:eastAsia="Calibri" w:cs="Times New Roman"/>
          <w:noProof/>
          <w:lang w:eastAsia="lt-LT"/>
        </w:rPr>
        <w:pict>
          <v:shape id="_x0000_s11271" type="#_x0000_t32" style="position:absolute;margin-left:304.75pt;margin-top:269.4pt;width:25.55pt;height:0;rotation:180;z-index:2529351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" adj="-533913,-1,-533913" strokecolor="#4472c4" strokeweight=".5pt">
            <v:stroke endarrow="block" joinstyle="miter"/>
            <w10:wrap anchorx="margin"/>
          </v:shape>
        </w:pict>
      </w:r>
      <w:r w:rsidR="005111C8">
        <w:rPr>
          <w:rFonts w:eastAsia="Calibri" w:cs="Times New Roman"/>
          <w:noProof/>
          <w:lang w:eastAsia="lt-LT"/>
        </w:rPr>
        <w:pict>
          <v:group id="_x0000_s11264" style="position:absolute;margin-left:330.3pt;margin-top:234.8pt;width:191.25pt;height:68.65pt;z-index:252932096" coordorigin="9390,6677" coordsize="2730,1335">
            <v:shape id="_x0000_s11265" type="#_x0000_t202" style="position:absolute;left:9390;top:7075;width:2730;height:93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11265">
                <w:txbxContent>
                  <w:p w:rsidR="005111C8" w:rsidRDefault="005111C8">
                    <w:r>
                      <w:t>G</w:t>
                    </w:r>
                    <w:r w:rsidRPr="005111C8">
                      <w:t>avęs tarybos sprendimą nurašyti turtą, rengia turto nurašymo aktus ir teikia administracijos direktoriui tvirtinti</w:t>
                    </w:r>
                  </w:p>
                </w:txbxContent>
              </v:textbox>
            </v:shape>
            <v:shape id="_x0000_s11266" type="#_x0000_t202" style="position:absolute;left:9390;top:6677;width:2730;height:39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11266">
                <w:txbxContent>
                  <w:p w:rsidR="005111C8" w:rsidRPr="00A634B5" w:rsidRDefault="005111C8" w:rsidP="005111C8">
                    <w:pPr>
                      <w:jc w:val="center"/>
                      <w:rPr>
                        <w:szCs w:val="20"/>
                      </w:rPr>
                    </w:pPr>
                    <w:r w:rsidRPr="00A634B5">
                      <w:rPr>
                        <w:sz w:val="20"/>
                        <w:szCs w:val="20"/>
                      </w:rPr>
                      <w:t>Skyriaus specialistas</w:t>
                    </w:r>
                  </w:p>
                </w:txbxContent>
              </v:textbox>
            </v:shape>
          </v:group>
        </w:pict>
      </w:r>
      <w:r w:rsidR="005111C8">
        <w:rPr>
          <w:rFonts w:eastAsia="Calibri" w:cs="Times New Roman"/>
          <w:noProof/>
          <w:lang w:eastAsia="lt-LT"/>
        </w:rPr>
        <w:pict>
          <v:shape id="_x0000_s11267" type="#_x0000_t32" style="position:absolute;margin-left:425.55pt;margin-top:302.05pt;width:0;height:17.35pt;flip:y;z-index:252933120" o:connectortype="straight" strokecolor="#0070c0">
            <v:stroke endarrow="block"/>
          </v:shape>
        </w:pict>
      </w:r>
      <w:r w:rsidR="005111C8">
        <w:rPr>
          <w:rFonts w:eastAsia="Calibri" w:cs="Times New Roman"/>
          <w:noProof/>
          <w:lang w:eastAsia="lt-LT"/>
        </w:rPr>
        <w:pict>
          <v:group id="_x0000_s2919" style="position:absolute;margin-left:321.3pt;margin-top:319.4pt;width:209.2pt;height:87.8pt;z-index:252926976" coordorigin="9390,6677" coordsize="2730,1335">
            <v:shape id="_x0000_s2920" type="#_x0000_t202" style="position:absolute;left:9390;top:7075;width:2730;height:93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920">
                <w:txbxContent>
                  <w:p w:rsidR="008B0147" w:rsidRPr="005111C8" w:rsidRDefault="005111C8" w:rsidP="005111C8">
                    <w:r>
                      <w:t>G</w:t>
                    </w:r>
                    <w:r w:rsidRPr="005111C8">
                      <w:t>avęs ministerijos leidimą, rengia tarybos sprendimo projektą dėl pripažinto netinkamu naudoti turto nurašymo arba pardavimo viešuose prekių aukcionuose</w:t>
                    </w:r>
                  </w:p>
                </w:txbxContent>
              </v:textbox>
            </v:shape>
            <v:shape id="_x0000_s2921" type="#_x0000_t202" style="position:absolute;left:9390;top:6677;width:2730;height:39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strokeweight=".5pt">
              <v:textbox style="mso-next-textbox:#_x0000_s2921">
                <w:txbxContent>
                  <w:p w:rsidR="008B0147" w:rsidRPr="00A634B5" w:rsidRDefault="008B0147" w:rsidP="008B0147">
                    <w:pPr>
                      <w:jc w:val="center"/>
                      <w:rPr>
                        <w:szCs w:val="20"/>
                      </w:rPr>
                    </w:pPr>
                    <w:r w:rsidRPr="00A634B5">
                      <w:rPr>
                        <w:sz w:val="20"/>
                        <w:szCs w:val="20"/>
                      </w:rPr>
                      <w:t xml:space="preserve">Skyriaus </w:t>
                    </w:r>
                    <w:r w:rsidRPr="00A634B5">
                      <w:rPr>
                        <w:sz w:val="20"/>
                        <w:szCs w:val="20"/>
                      </w:rPr>
                      <w:t>specialistas</w:t>
                    </w:r>
                  </w:p>
                </w:txbxContent>
              </v:textbox>
            </v:shape>
          </v:group>
        </w:pict>
      </w:r>
      <w:r w:rsidR="005111C8">
        <w:rPr>
          <w:rFonts w:eastAsia="Calibri" w:cs="Times New Roman"/>
          <w:noProof/>
          <w:lang w:eastAsia="lt-LT"/>
        </w:rPr>
        <w:pict>
          <v:shape id="_x0000_s2905" type="#_x0000_t32" style="position:absolute;margin-left:530.5pt;margin-top:344.2pt;width:25.55pt;height:0;rotation:180;z-index:2529208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" adj="-533913,-1,-533913" strokecolor="#4472c4" strokeweight=".5pt">
            <v:stroke endarrow="block" joinstyle="miter"/>
            <w10:wrap anchorx="margin"/>
          </v:shape>
        </w:pict>
      </w:r>
      <w:r w:rsidR="001B18BE">
        <w:rPr>
          <w:rFonts w:eastAsia="Calibri" w:cs="Times New Roman"/>
          <w:noProof/>
          <w:lang w:eastAsia="lt-LT"/>
        </w:rPr>
        <w:pict>
          <v:shape id="_x0000_s2904" type="#_x0000_t34" style="position:absolute;margin-left:600.3pt;margin-top:19.75pt;width:33pt;height:.05pt;z-index:25291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Y1QEAAAEEAAAOAAAAZHJzL2Uyb0RvYy54bWysU9uO0zAQfUfiHyy/07SVK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" adj=",-58687200,-430036" strokecolor="#4472c4" strokeweight=".5pt">
            <v:stroke endarrow="block"/>
          </v:shape>
        </w:pict>
      </w:r>
      <w:r w:rsidR="00437304">
        <w:rPr>
          <w:rFonts w:eastAsia="Calibri" w:cs="Times New Roman"/>
          <w:noProof/>
          <w:lang w:eastAsia="lt-LT"/>
        </w:rPr>
        <w:pict>
          <v:shape id="_x0000_s2902" type="#_x0000_t32" style="position:absolute;margin-left:124.05pt;margin-top:19.65pt;width:27.75pt;height:.05pt;z-index:252917760" o:connectortype="straight" strokecolor="#0070c0">
            <v:stroke endarrow="block"/>
          </v:shape>
        </w:pict>
      </w:r>
      <w:r w:rsidR="00437304">
        <w:rPr>
          <w:rFonts w:eastAsia="Calibri" w:cs="Times New Roman"/>
          <w:noProof/>
        </w:rPr>
        <w:pict>
          <v:shape id="Straight Arrow Connector 67" o:spid="_x0000_s2901" type="#_x0000_t32" style="position:absolute;margin-left:439.8pt;margin-top:19.7pt;width:20.25pt;height:0;z-index:25291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Y1QEAAAEEAAAOAAAAZHJzL2Uyb0RvYy54bWysU9uO0zAQfUfiHyy/07SVK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" adj="-553600,-1,-553600" strokecolor="#4472c4" strokeweight=".5pt">
            <v:stroke endarrow="block" joinstyle="miter"/>
          </v:shape>
        </w:pict>
      </w:r>
      <w:r w:rsidR="00437304">
        <w:rPr>
          <w:rFonts w:eastAsia="Calibri" w:cs="Times New Roman"/>
          <w:noProof/>
        </w:rPr>
        <w:pict>
          <v:shape id="Straight Arrow Connector 7" o:spid="_x0000_s2899" type="#_x0000_t32" style="position:absolute;margin-left:292.05pt;margin-top:19.65pt;width:28.5pt;height:0;z-index:25291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" adj="-264316,-1,-264316" strokecolor="#4472c4" strokeweight=".5pt">
            <v:stroke endarrow="block" joinstyle="miter"/>
          </v:shape>
        </w:pict>
      </w:r>
    </w:p>
    <w:p w:rsidR="008B0147" w:rsidRPr="008B0147" w:rsidRDefault="00654C1D" w:rsidP="008B0147">
      <w:pPr>
        <w:pStyle w:val="Heading2"/>
        <w:rPr>
          <w:rFonts w:eastAsia="Calibri"/>
        </w:rPr>
      </w:pPr>
      <w:bookmarkStart w:id="2" w:name="_Toc43289795"/>
      <w:r>
        <w:rPr>
          <w:rFonts w:eastAsia="Calibri"/>
        </w:rPr>
        <w:lastRenderedPageBreak/>
        <w:t>Valstybės turto apskaitos valdymo</w:t>
      </w:r>
      <w:r w:rsidR="008B0147" w:rsidRPr="008B0147">
        <w:rPr>
          <w:rFonts w:eastAsia="Calibri"/>
        </w:rPr>
        <w:t xml:space="preserve"> proceso aprašymas</w:t>
      </w:r>
      <w:bookmarkEnd w:id="2"/>
    </w:p>
    <w:tbl>
      <w:tblPr>
        <w:tblStyle w:val="Lentelstinklelis13"/>
        <w:tblW w:w="14454" w:type="dxa"/>
        <w:tblLayout w:type="fixed"/>
        <w:tblLook w:val="04A0"/>
      </w:tblPr>
      <w:tblGrid>
        <w:gridCol w:w="2297"/>
        <w:gridCol w:w="12157"/>
      </w:tblGrid>
      <w:tr w:rsidR="008B0147" w:rsidRPr="008B0147" w:rsidTr="000E7B97">
        <w:trPr>
          <w:trHeight w:val="292"/>
        </w:trPr>
        <w:tc>
          <w:tcPr>
            <w:tcW w:w="2297" w:type="dxa"/>
            <w:shd w:val="clear" w:color="auto" w:fill="auto"/>
          </w:tcPr>
          <w:p w:rsidR="008B0147" w:rsidRPr="008B0147" w:rsidRDefault="008B0147" w:rsidP="008B0147">
            <w:pPr>
              <w:rPr>
                <w:rFonts w:ascii="Times New Roman" w:eastAsia="Times New Roman" w:hAnsi="Times New Roman" w:cs="Times New Roman"/>
                <w:b/>
                <w:lang w:eastAsia="ja-JP"/>
              </w:rPr>
            </w:pPr>
            <w:r w:rsidRPr="008B0147">
              <w:rPr>
                <w:rFonts w:ascii="Times New Roman" w:eastAsia="Times New Roman" w:hAnsi="Times New Roman" w:cs="Times New Roman"/>
                <w:b/>
                <w:lang w:eastAsia="ja-JP"/>
              </w:rPr>
              <w:t>Tikslas</w:t>
            </w:r>
          </w:p>
        </w:tc>
        <w:tc>
          <w:tcPr>
            <w:tcW w:w="12157" w:type="dxa"/>
            <w:shd w:val="clear" w:color="auto" w:fill="auto"/>
          </w:tcPr>
          <w:p w:rsidR="008B0147" w:rsidRPr="008B0147" w:rsidRDefault="00E73DA3" w:rsidP="008B0147">
            <w:pPr>
              <w:jc w:val="both"/>
              <w:rPr>
                <w:rFonts w:ascii="Times New Roman" w:eastAsia="Times New Roman" w:hAnsi="Times New Roman" w:cs="Times New Roman"/>
                <w:lang w:eastAsia="ja-JP"/>
              </w:rPr>
            </w:pPr>
            <w:r>
              <w:rPr>
                <w:rFonts w:ascii="Times New Roman" w:eastAsia="Times New Roman" w:hAnsi="Times New Roman" w:cs="Times New Roman"/>
                <w:lang w:eastAsia="ja-JP"/>
              </w:rPr>
              <w:t>Valdyti valstybės turto apskaitą</w:t>
            </w:r>
          </w:p>
        </w:tc>
      </w:tr>
      <w:tr w:rsidR="008B0147" w:rsidRPr="008B0147" w:rsidTr="000E7B97">
        <w:trPr>
          <w:trHeight w:val="292"/>
        </w:trPr>
        <w:tc>
          <w:tcPr>
            <w:tcW w:w="2297" w:type="dxa"/>
            <w:shd w:val="clear" w:color="auto" w:fill="auto"/>
          </w:tcPr>
          <w:p w:rsidR="008B0147" w:rsidRPr="008B0147" w:rsidRDefault="008B0147" w:rsidP="008B0147">
            <w:pPr>
              <w:rPr>
                <w:rFonts w:ascii="Times New Roman" w:eastAsia="Times New Roman" w:hAnsi="Times New Roman" w:cs="Times New Roman"/>
                <w:b/>
                <w:lang w:eastAsia="ja-JP"/>
              </w:rPr>
            </w:pPr>
            <w:r w:rsidRPr="008B0147">
              <w:rPr>
                <w:rFonts w:ascii="Times New Roman" w:eastAsia="Times New Roman" w:hAnsi="Times New Roman" w:cs="Times New Roman"/>
                <w:b/>
                <w:lang w:eastAsia="ja-JP"/>
              </w:rPr>
              <w:t>Aprašymas</w:t>
            </w:r>
          </w:p>
        </w:tc>
        <w:tc>
          <w:tcPr>
            <w:tcW w:w="12157" w:type="dxa"/>
            <w:shd w:val="clear" w:color="auto" w:fill="auto"/>
          </w:tcPr>
          <w:p w:rsidR="002B47DC" w:rsidRPr="002B47DC" w:rsidRDefault="002B47DC" w:rsidP="002B47DC">
            <w:pPr>
              <w:tabs>
                <w:tab w:val="left" w:pos="2430"/>
              </w:tabs>
              <w:jc w:val="both"/>
              <w:rPr>
                <w:rFonts w:ascii="Times New Roman" w:eastAsia="Calibri" w:hAnsi="Times New Roman" w:cs="Times New Roman"/>
              </w:rPr>
            </w:pPr>
            <w:r w:rsidRPr="002B47DC">
              <w:rPr>
                <w:rFonts w:ascii="Times New Roman" w:eastAsia="Calibri" w:hAnsi="Times New Roman" w:cs="Times New Roman"/>
              </w:rPr>
              <w:t>Švenčionių rajono savivaldybės administracijos Mokesčių ir turto skyriaus vedėjas, gavęs raštą apie būsimą valstybės turto perdavimą Švenčionių rajono savivaldybei su savivaldybės mero ar administracijos direktoriaus rezoliucija, organizuoja turto priėmimą:</w:t>
            </w:r>
          </w:p>
          <w:p w:rsidR="002B47DC" w:rsidRPr="002B47DC" w:rsidRDefault="002B47DC" w:rsidP="002B47DC">
            <w:pPr>
              <w:tabs>
                <w:tab w:val="left" w:pos="2430"/>
              </w:tabs>
              <w:jc w:val="both"/>
              <w:rPr>
                <w:rFonts w:ascii="Times New Roman" w:eastAsia="Calibri" w:hAnsi="Times New Roman" w:cs="Times New Roman"/>
              </w:rPr>
            </w:pPr>
            <w:r w:rsidRPr="002B47DC">
              <w:rPr>
                <w:rFonts w:ascii="Times New Roman" w:eastAsia="Calibri" w:hAnsi="Times New Roman" w:cs="Times New Roman"/>
              </w:rPr>
              <w:t>1. organizuoja savivaldybės tarybos sprendimo projekto dėl sutikimo perimti turtą parengimą;</w:t>
            </w:r>
          </w:p>
          <w:p w:rsidR="002B47DC" w:rsidRDefault="002B47DC" w:rsidP="002B47DC">
            <w:pPr>
              <w:tabs>
                <w:tab w:val="left" w:pos="2430"/>
              </w:tabs>
              <w:jc w:val="both"/>
              <w:rPr>
                <w:rFonts w:ascii="Times New Roman" w:eastAsia="Calibri" w:hAnsi="Times New Roman" w:cs="Times New Roman"/>
              </w:rPr>
            </w:pPr>
            <w:r w:rsidRPr="002B47DC">
              <w:rPr>
                <w:rFonts w:ascii="Times New Roman" w:eastAsia="Calibri" w:hAnsi="Times New Roman" w:cs="Times New Roman"/>
              </w:rPr>
              <w:t>2. gautus dokumentus su rezoliucija perduoda Mokesčių ir turto skyriaus specialistui atsakingam už turto valdymo, naudojimo ir disponavimo klausimų sprendimą</w:t>
            </w:r>
            <w:r>
              <w:rPr>
                <w:rFonts w:ascii="Times New Roman" w:eastAsia="Calibri" w:hAnsi="Times New Roman" w:cs="Times New Roman"/>
              </w:rPr>
              <w:t>.</w:t>
            </w:r>
          </w:p>
          <w:p w:rsidR="002B47DC" w:rsidRPr="002B47DC" w:rsidRDefault="002B47DC" w:rsidP="002B47DC">
            <w:pPr>
              <w:tabs>
                <w:tab w:val="left" w:pos="2430"/>
              </w:tabs>
              <w:jc w:val="both"/>
              <w:rPr>
                <w:rFonts w:ascii="Times New Roman" w:eastAsia="Calibri" w:hAnsi="Times New Roman" w:cs="Times New Roman"/>
              </w:rPr>
            </w:pPr>
            <w:r w:rsidRPr="002B47DC">
              <w:rPr>
                <w:rFonts w:ascii="Times New Roman" w:eastAsia="Calibri" w:hAnsi="Times New Roman" w:cs="Times New Roman"/>
              </w:rPr>
              <w:t>Mokesčių ir turto skyriaus specialistas, gavęs iš skyriaus vedėjo dokumentus apie valstybės turto perdavimą savivaldybei, pagal vedėjo rezoliuciją:</w:t>
            </w:r>
          </w:p>
          <w:p w:rsidR="002B47DC" w:rsidRPr="002B47DC" w:rsidRDefault="002B47DC" w:rsidP="002B47DC">
            <w:pPr>
              <w:tabs>
                <w:tab w:val="left" w:pos="2430"/>
              </w:tabs>
              <w:jc w:val="both"/>
              <w:rPr>
                <w:rFonts w:ascii="Times New Roman" w:eastAsia="Calibri" w:hAnsi="Times New Roman" w:cs="Times New Roman"/>
              </w:rPr>
            </w:pPr>
            <w:r w:rsidRPr="002B47DC">
              <w:rPr>
                <w:rFonts w:ascii="Times New Roman" w:eastAsia="Calibri" w:hAnsi="Times New Roman" w:cs="Times New Roman"/>
              </w:rPr>
              <w:t>1. atlieka išankstinę kontrolę, ar gauti iš valstybės institucijos, perduodančios turtą, dokumentai, susiję su būsimu turto perdavimu, yra tinkamai parengti, ar yra gauta pakankamai informacijos, kad būtų galima rengti savivaldybės tarybos sprendimo projektą;</w:t>
            </w:r>
          </w:p>
          <w:p w:rsidR="002B47DC" w:rsidRPr="002B47DC" w:rsidRDefault="002B47DC" w:rsidP="002B47DC">
            <w:pPr>
              <w:tabs>
                <w:tab w:val="left" w:pos="2430"/>
              </w:tabs>
              <w:jc w:val="both"/>
              <w:rPr>
                <w:rFonts w:ascii="Times New Roman" w:eastAsia="Calibri" w:hAnsi="Times New Roman" w:cs="Times New Roman"/>
              </w:rPr>
            </w:pPr>
            <w:r w:rsidRPr="002B47DC">
              <w:rPr>
                <w:rFonts w:ascii="Times New Roman" w:eastAsia="Calibri" w:hAnsi="Times New Roman" w:cs="Times New Roman"/>
              </w:rPr>
              <w:t>2. rengia savivaldybės tarybos sprendimo projektą dėl sutikimo priimti turtą, kuriame turi būti nurodyta:</w:t>
            </w:r>
            <w:r>
              <w:rPr>
                <w:rFonts w:ascii="Times New Roman" w:eastAsia="Calibri" w:hAnsi="Times New Roman" w:cs="Times New Roman"/>
              </w:rPr>
              <w:t xml:space="preserve"> </w:t>
            </w:r>
            <w:r w:rsidRPr="002B47DC">
              <w:rPr>
                <w:rFonts w:ascii="Times New Roman" w:eastAsia="Calibri" w:hAnsi="Times New Roman" w:cs="Times New Roman"/>
              </w:rPr>
              <w:t>savivaldybės funkcija, kuriai vykdyti bus naudojamas perimtas turtas (valstybinė (valstybės perduota savivaldybei) ar savarankiškoji);</w:t>
            </w:r>
            <w:r>
              <w:rPr>
                <w:rFonts w:ascii="Times New Roman" w:eastAsia="Calibri" w:hAnsi="Times New Roman" w:cs="Times New Roman"/>
              </w:rPr>
              <w:t xml:space="preserve"> </w:t>
            </w:r>
            <w:r w:rsidRPr="002B47DC">
              <w:rPr>
                <w:rFonts w:ascii="Times New Roman" w:eastAsia="Calibri" w:hAnsi="Times New Roman" w:cs="Times New Roman"/>
              </w:rPr>
              <w:t>perimamo turto įtraukimas į savivaldybės administracijos turto apskaitą ir jo perdavimas savivaldybės įstaigoms pagal panaudos sutartį;</w:t>
            </w:r>
            <w:r>
              <w:rPr>
                <w:rFonts w:ascii="Times New Roman" w:eastAsia="Calibri" w:hAnsi="Times New Roman" w:cs="Times New Roman"/>
              </w:rPr>
              <w:t xml:space="preserve"> </w:t>
            </w:r>
            <w:r w:rsidRPr="002B47DC">
              <w:rPr>
                <w:rFonts w:ascii="Times New Roman" w:eastAsia="Calibri" w:hAnsi="Times New Roman" w:cs="Times New Roman"/>
              </w:rPr>
              <w:t>asmuo, įgaliotas pasirašyti perduodamo turto perdavimo-priėmimo aktą ir panaudos sutartį.</w:t>
            </w:r>
          </w:p>
          <w:p w:rsidR="002B47DC" w:rsidRPr="002B47DC" w:rsidRDefault="002B47DC" w:rsidP="002B47DC">
            <w:pPr>
              <w:tabs>
                <w:tab w:val="left" w:pos="2430"/>
              </w:tabs>
              <w:jc w:val="both"/>
              <w:rPr>
                <w:rFonts w:ascii="Times New Roman" w:eastAsia="Calibri" w:hAnsi="Times New Roman" w:cs="Times New Roman"/>
              </w:rPr>
            </w:pPr>
            <w:r w:rsidRPr="002B47DC">
              <w:rPr>
                <w:rFonts w:ascii="Times New Roman" w:eastAsia="Calibri" w:hAnsi="Times New Roman" w:cs="Times New Roman"/>
              </w:rPr>
              <w:t>3. teikia sprendimo projektą derinti atsakingiems specialistams savivaldybės tarybos veiklos reglamente nustatyta tvarka.</w:t>
            </w:r>
          </w:p>
          <w:p w:rsidR="008B0147" w:rsidRDefault="008B0147" w:rsidP="008B0147">
            <w:pPr>
              <w:tabs>
                <w:tab w:val="left" w:pos="2430"/>
              </w:tabs>
              <w:jc w:val="both"/>
              <w:rPr>
                <w:rFonts w:ascii="Times New Roman" w:eastAsia="Calibri" w:hAnsi="Times New Roman" w:cs="Times New Roman"/>
              </w:rPr>
            </w:pPr>
          </w:p>
          <w:p w:rsidR="002B47DC" w:rsidRPr="008B0147" w:rsidRDefault="002B47DC" w:rsidP="008B0147">
            <w:pPr>
              <w:tabs>
                <w:tab w:val="left" w:pos="2430"/>
              </w:tabs>
              <w:jc w:val="both"/>
              <w:rPr>
                <w:rFonts w:ascii="Times New Roman" w:eastAsia="Calibri" w:hAnsi="Times New Roman" w:cs="Times New Roman"/>
              </w:rPr>
            </w:pPr>
            <w:r w:rsidRPr="002B47DC">
              <w:rPr>
                <w:rFonts w:ascii="Times New Roman" w:eastAsia="Calibri" w:hAnsi="Times New Roman" w:cs="Times New Roman"/>
              </w:rPr>
              <w:t>Mokesčių ir turto skyriaus darbuotojas, atsakingas už turto apskaitą</w:t>
            </w:r>
            <w:r>
              <w:rPr>
                <w:rFonts w:ascii="Times New Roman" w:eastAsia="Calibri" w:hAnsi="Times New Roman" w:cs="Times New Roman"/>
              </w:rPr>
              <w:t xml:space="preserve"> </w:t>
            </w:r>
            <w:r w:rsidRPr="002B47DC">
              <w:rPr>
                <w:rFonts w:ascii="Times New Roman" w:eastAsia="Calibri" w:hAnsi="Times New Roman" w:cs="Times New Roman"/>
              </w:rPr>
              <w:t>gavęs Lietuvos Respublikos Vyriausybės nutarimą apie valstybės turto perdavimą savivaldybei, savivaldybės tarybos sprendimą dėl sutikimo perimti turtą, pasirašytą turto perdavimo-priėmimo aktą, patikrina, ar akte nurodyti duomenys apie perduodamą turtą atitinka savivaldybės tarybos sprendime nurodytus duomenis</w:t>
            </w:r>
            <w:r>
              <w:rPr>
                <w:rFonts w:ascii="Times New Roman" w:eastAsia="Calibri" w:hAnsi="Times New Roman" w:cs="Times New Roman"/>
              </w:rPr>
              <w:t xml:space="preserve">, </w:t>
            </w:r>
            <w:r w:rsidRPr="002B47DC">
              <w:rPr>
                <w:rFonts w:ascii="Times New Roman" w:eastAsia="Calibri" w:hAnsi="Times New Roman" w:cs="Times New Roman"/>
              </w:rPr>
              <w:t>įtraukia į apskaitą visas ūkines operacijas ir ūkinius įvykius, susijusius su priimamo turto judėjimu.</w:t>
            </w:r>
          </w:p>
        </w:tc>
      </w:tr>
      <w:tr w:rsidR="008B0147" w:rsidRPr="008B0147" w:rsidTr="000E7B97">
        <w:trPr>
          <w:trHeight w:val="183"/>
        </w:trPr>
        <w:tc>
          <w:tcPr>
            <w:tcW w:w="2297" w:type="dxa"/>
            <w:shd w:val="clear" w:color="auto" w:fill="auto"/>
          </w:tcPr>
          <w:p w:rsidR="008B0147" w:rsidRPr="008B0147" w:rsidRDefault="008B0147" w:rsidP="008B0147">
            <w:pPr>
              <w:rPr>
                <w:rFonts w:ascii="Times New Roman" w:eastAsia="Times New Roman" w:hAnsi="Times New Roman" w:cs="Times New Roman"/>
                <w:b/>
                <w:lang w:eastAsia="ja-JP"/>
              </w:rPr>
            </w:pPr>
            <w:r w:rsidRPr="008B0147">
              <w:rPr>
                <w:rFonts w:ascii="Times New Roman" w:eastAsia="Times New Roman" w:hAnsi="Times New Roman" w:cs="Times New Roman"/>
                <w:b/>
                <w:lang w:eastAsia="ja-JP"/>
              </w:rPr>
              <w:t>Procesą reglamentuojantys dokumentai</w:t>
            </w:r>
          </w:p>
        </w:tc>
        <w:tc>
          <w:tcPr>
            <w:tcW w:w="12157" w:type="dxa"/>
            <w:shd w:val="clear" w:color="auto" w:fill="auto"/>
          </w:tcPr>
          <w:p w:rsidR="00A0444A" w:rsidRDefault="00A0444A" w:rsidP="008B0147">
            <w:pPr>
              <w:rPr>
                <w:rFonts w:ascii="Times New Roman" w:eastAsia="Calibri" w:hAnsi="Times New Roman" w:cs="Times New Roman"/>
                <w:lang w:eastAsia="ja-JP"/>
              </w:rPr>
            </w:pPr>
            <w:r w:rsidRPr="00A0444A">
              <w:rPr>
                <w:rFonts w:ascii="Times New Roman" w:eastAsia="Calibri" w:hAnsi="Times New Roman" w:cs="Times New Roman"/>
                <w:lang w:eastAsia="ja-JP"/>
              </w:rPr>
              <w:t xml:space="preserve">1. Lietuvos Respublikos 1998 m. gegužės 12 d. valstybės ir savivaldybių turto valdymo, naudojimo ir disponavimo juo įstatymas Nr. VIII-729. </w:t>
            </w:r>
          </w:p>
          <w:p w:rsidR="00A0444A" w:rsidRDefault="00A0444A" w:rsidP="008B0147">
            <w:pPr>
              <w:rPr>
                <w:rFonts w:ascii="Times New Roman" w:eastAsia="Calibri" w:hAnsi="Times New Roman" w:cs="Times New Roman"/>
                <w:lang w:eastAsia="ja-JP"/>
              </w:rPr>
            </w:pPr>
            <w:r w:rsidRPr="00A0444A">
              <w:rPr>
                <w:rFonts w:ascii="Times New Roman" w:eastAsia="Calibri" w:hAnsi="Times New Roman" w:cs="Times New Roman"/>
                <w:lang w:eastAsia="ja-JP"/>
              </w:rPr>
              <w:t xml:space="preserve">2. Lietuvos Respublikos Vyriausybės 2001 m. sausio 5 d. nutarimas Nr. 16 ,,Dėl valstybės turto perdavimo valdyti, naudoti ir disponuoti juo patikėjimo teise tvarkos aprašo patvirtinimo“. </w:t>
            </w:r>
          </w:p>
          <w:p w:rsidR="00A0444A" w:rsidRDefault="00A0444A" w:rsidP="008B0147">
            <w:pPr>
              <w:rPr>
                <w:rFonts w:ascii="Times New Roman" w:eastAsia="Calibri" w:hAnsi="Times New Roman" w:cs="Times New Roman"/>
                <w:lang w:eastAsia="ja-JP"/>
              </w:rPr>
            </w:pPr>
            <w:r w:rsidRPr="00A0444A">
              <w:rPr>
                <w:rFonts w:ascii="Times New Roman" w:eastAsia="Calibri" w:hAnsi="Times New Roman" w:cs="Times New Roman"/>
                <w:lang w:eastAsia="ja-JP"/>
              </w:rPr>
              <w:t xml:space="preserve">3. Lietuvos Respublikos Vyriausybės 2001 m. spalio 19 d. nutarimas Nr. 1250 ,,Dėl pripažinto nereikalingu arba netinkamu (negalimu) naudoti valstybės ir savivaldybių turto nurašymo, išardymo ir likvidavimo tvarkos aprašo patvirtinimo“. </w:t>
            </w:r>
          </w:p>
          <w:p w:rsidR="008B0147" w:rsidRPr="008B0147" w:rsidRDefault="00A0444A" w:rsidP="008B0147">
            <w:pPr>
              <w:rPr>
                <w:rFonts w:ascii="Times New Roman" w:eastAsia="Calibri" w:hAnsi="Times New Roman" w:cs="Times New Roman"/>
                <w:lang w:eastAsia="ja-JP"/>
              </w:rPr>
            </w:pPr>
            <w:r w:rsidRPr="00A0444A">
              <w:rPr>
                <w:rFonts w:ascii="Times New Roman" w:eastAsia="Calibri" w:hAnsi="Times New Roman" w:cs="Times New Roman"/>
                <w:lang w:eastAsia="ja-JP"/>
              </w:rPr>
              <w:t>4. Švenčionių rajono savivaldybės tarybos 2019 m. birželio 17 d. sprendimas Nr. T-136 ,,Dėl Švenčionių rajono savivaldybei patikėjimo teise perduoto valstybės turto perėmimo, apskaitos, perdavimo valdyti savivaldybės įstaigoms ir vidaus kontrolės tvarkos aprašo patvirtinimo“.</w:t>
            </w:r>
          </w:p>
        </w:tc>
      </w:tr>
      <w:tr w:rsidR="008B0147" w:rsidRPr="008B0147" w:rsidTr="000E7B97">
        <w:trPr>
          <w:trHeight w:val="173"/>
        </w:trPr>
        <w:tc>
          <w:tcPr>
            <w:tcW w:w="2297" w:type="dxa"/>
            <w:shd w:val="clear" w:color="auto" w:fill="auto"/>
          </w:tcPr>
          <w:p w:rsidR="008B0147" w:rsidRPr="008B0147" w:rsidRDefault="008B0147" w:rsidP="008B0147">
            <w:pPr>
              <w:rPr>
                <w:rFonts w:ascii="Times New Roman" w:eastAsia="Times New Roman" w:hAnsi="Times New Roman" w:cs="Times New Roman"/>
                <w:b/>
                <w:lang w:eastAsia="ja-JP"/>
              </w:rPr>
            </w:pPr>
            <w:r w:rsidRPr="008B0147">
              <w:rPr>
                <w:rFonts w:ascii="Times New Roman" w:eastAsia="Times New Roman" w:hAnsi="Times New Roman" w:cs="Times New Roman"/>
                <w:b/>
                <w:lang w:eastAsia="ja-JP"/>
              </w:rPr>
              <w:t>Atsakomybė</w:t>
            </w:r>
          </w:p>
        </w:tc>
        <w:tc>
          <w:tcPr>
            <w:tcW w:w="12157" w:type="dxa"/>
            <w:shd w:val="clear" w:color="auto" w:fill="auto"/>
          </w:tcPr>
          <w:p w:rsidR="008B0147" w:rsidRPr="008B0147" w:rsidRDefault="008B0147" w:rsidP="008B0147">
            <w:pPr>
              <w:jc w:val="both"/>
              <w:rPr>
                <w:rFonts w:ascii="Times New Roman" w:eastAsia="Calibri" w:hAnsi="Times New Roman" w:cs="Times New Roman"/>
                <w:lang w:eastAsia="ja-JP"/>
              </w:rPr>
            </w:pPr>
            <w:r w:rsidRPr="008B0147">
              <w:rPr>
                <w:rFonts w:ascii="Times New Roman" w:eastAsia="Calibri" w:hAnsi="Times New Roman" w:cs="Times New Roman"/>
              </w:rPr>
              <w:t>Mokesčių ir turto skyrius</w:t>
            </w:r>
          </w:p>
        </w:tc>
      </w:tr>
    </w:tbl>
    <w:p w:rsidR="004A045D" w:rsidRDefault="004A045D" w:rsidP="00654C1D">
      <w:pPr>
        <w:rPr>
          <w:b/>
          <w:bCs/>
        </w:rPr>
      </w:pPr>
    </w:p>
    <w:sectPr w:rsidR="004A045D" w:rsidSect="008B0147">
      <w:headerReference w:type="default" r:id="rId14"/>
      <w:footerReference w:type="default" r:id="rId15"/>
      <w:headerReference w:type="first" r:id="rId16"/>
      <w:footerReference w:type="first" r:id="rId17"/>
      <w:pgSz w:w="16838" w:h="11906" w:orient="landscape"/>
      <w:pgMar w:top="1134" w:right="1701" w:bottom="567"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218" w:rsidRDefault="00CE4218" w:rsidP="00322549">
      <w:pPr>
        <w:spacing w:after="0" w:line="240" w:lineRule="auto"/>
      </w:pPr>
      <w:r>
        <w:separator/>
      </w:r>
    </w:p>
  </w:endnote>
  <w:endnote w:type="continuationSeparator" w:id="0">
    <w:p w:rsidR="00CE4218" w:rsidRDefault="00CE4218" w:rsidP="00322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BA"/>
    <w:family w:val="swiss"/>
    <w:pitch w:val="variable"/>
    <w:sig w:usb0="61002A87" w:usb1="80000000" w:usb2="00000008"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8172"/>
      <w:docPartObj>
        <w:docPartGallery w:val="Page Numbers (Bottom of Page)"/>
        <w:docPartUnique/>
      </w:docPartObj>
    </w:sdtPr>
    <w:sdtContent>
      <w:p w:rsidR="008B0147" w:rsidRDefault="00437304">
        <w:pPr>
          <w:pStyle w:val="Footer"/>
          <w:jc w:val="right"/>
        </w:pPr>
        <w:fldSimple w:instr=" PAGE   \* MERGEFORMAT ">
          <w:r w:rsidR="002B47DC">
            <w:rPr>
              <w:noProof/>
            </w:rPr>
            <w:t>3</w:t>
          </w:r>
        </w:fldSimple>
      </w:p>
    </w:sdtContent>
  </w:sdt>
  <w:p w:rsidR="008B0147" w:rsidRDefault="008B01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140127"/>
      <w:docPartObj>
        <w:docPartGallery w:val="Page Numbers (Bottom of Page)"/>
        <w:docPartUnique/>
      </w:docPartObj>
    </w:sdtPr>
    <w:sdtContent>
      <w:p w:rsidR="003A34BD" w:rsidRDefault="00437304">
        <w:pPr>
          <w:pStyle w:val="Footer"/>
          <w:jc w:val="right"/>
        </w:pPr>
        <w:fldSimple w:instr=" PAGE   \* MERGEFORMAT ">
          <w:r w:rsidR="002B47DC">
            <w:rPr>
              <w:noProof/>
            </w:rPr>
            <w:t>5</w:t>
          </w:r>
        </w:fldSimple>
      </w:p>
    </w:sdtContent>
  </w:sdt>
  <w:p w:rsidR="003A34BD" w:rsidRDefault="003A34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8175"/>
      <w:docPartObj>
        <w:docPartGallery w:val="Page Numbers (Bottom of Page)"/>
        <w:docPartUnique/>
      </w:docPartObj>
    </w:sdtPr>
    <w:sdtContent>
      <w:p w:rsidR="008B0147" w:rsidRDefault="00437304">
        <w:pPr>
          <w:pStyle w:val="Footer"/>
          <w:jc w:val="right"/>
        </w:pPr>
        <w:fldSimple w:instr=" PAGE   \* MERGEFORMAT ">
          <w:r w:rsidR="002B47DC">
            <w:rPr>
              <w:noProof/>
            </w:rPr>
            <w:t>4</w:t>
          </w:r>
        </w:fldSimple>
      </w:p>
    </w:sdtContent>
  </w:sdt>
  <w:p w:rsidR="008B0147" w:rsidRDefault="008B01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218" w:rsidRDefault="00CE4218" w:rsidP="00322549">
      <w:pPr>
        <w:spacing w:after="0" w:line="240" w:lineRule="auto"/>
      </w:pPr>
      <w:r>
        <w:separator/>
      </w:r>
    </w:p>
  </w:footnote>
  <w:footnote w:type="continuationSeparator" w:id="0">
    <w:p w:rsidR="00CE4218" w:rsidRDefault="00CE4218" w:rsidP="003225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47" w:rsidRDefault="008B0147" w:rsidP="008B0147">
    <w:pPr>
      <w:pStyle w:val="Header"/>
    </w:pPr>
    <w:r>
      <w:rPr>
        <w:noProof/>
        <w:lang w:eastAsia="lt-LT"/>
      </w:rPr>
      <w:drawing>
        <wp:anchor distT="0" distB="0" distL="114300" distR="114300" simplePos="0" relativeHeight="251661312"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8B0147" w:rsidRDefault="008B0147">
    <w:pPr>
      <w:pStyle w:val="Header"/>
    </w:pPr>
    <w:r>
      <w:t>2020 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BD" w:rsidRDefault="003A34BD" w:rsidP="00322549">
    <w:pPr>
      <w:pStyle w:val="Header"/>
    </w:pPr>
    <w:r>
      <w:rPr>
        <w:noProof/>
        <w:lang w:eastAsia="lt-LT"/>
      </w:rPr>
      <w:drawing>
        <wp:anchor distT="0" distB="0" distL="114300" distR="114300" simplePos="0" relativeHeight="251659264"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3A34BD" w:rsidRDefault="003A34BD">
    <w:pPr>
      <w:pStyle w:val="Header"/>
    </w:pPr>
    <w:r>
      <w:t>2020 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47" w:rsidRDefault="008B0147" w:rsidP="008B0147">
    <w:pPr>
      <w:pStyle w:val="Header"/>
    </w:pPr>
    <w:r>
      <w:rPr>
        <w:noProof/>
        <w:lang w:eastAsia="lt-LT"/>
      </w:rPr>
      <w:drawing>
        <wp:anchor distT="0" distB="0" distL="114300" distR="114300" simplePos="0" relativeHeight="251663360"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2"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8B0147" w:rsidRDefault="008B0147">
    <w:pPr>
      <w:pStyle w:val="Header"/>
    </w:pPr>
    <w:r>
      <w:t>2020 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nsid w:val="214768E2"/>
    <w:multiLevelType w:val="hybridMultilevel"/>
    <w:tmpl w:val="E9B42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E6507F7"/>
    <w:multiLevelType w:val="hybridMultilevel"/>
    <w:tmpl w:val="8D3EE6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3FE4EC2"/>
    <w:multiLevelType w:val="hybridMultilevel"/>
    <w:tmpl w:val="D640F7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7636B89"/>
    <w:multiLevelType w:val="hybridMultilevel"/>
    <w:tmpl w:val="45EA9C4C"/>
    <w:lvl w:ilvl="0" w:tplc="133ADA48">
      <w:start w:val="1"/>
      <w:numFmt w:val="decimal"/>
      <w:pStyle w:val="Heading2"/>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8937F5C"/>
    <w:multiLevelType w:val="hybridMultilevel"/>
    <w:tmpl w:val="79205438"/>
    <w:lvl w:ilvl="0" w:tplc="6AACC114">
      <w:start w:val="1"/>
      <w:numFmt w:val="decimal"/>
      <w:pStyle w:val="Heading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226371B"/>
    <w:multiLevelType w:val="hybridMultilevel"/>
    <w:tmpl w:val="C8666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63E52FC"/>
    <w:multiLevelType w:val="hybridMultilevel"/>
    <w:tmpl w:val="9CE68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9">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0">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3"/>
  </w:num>
  <w:num w:numId="4">
    <w:abstractNumId w:val="18"/>
  </w:num>
  <w:num w:numId="5">
    <w:abstractNumId w:val="17"/>
  </w:num>
  <w:num w:numId="6">
    <w:abstractNumId w:val="3"/>
  </w:num>
  <w:num w:numId="7">
    <w:abstractNumId w:val="19"/>
  </w:num>
  <w:num w:numId="8">
    <w:abstractNumId w:val="5"/>
  </w:num>
  <w:num w:numId="9">
    <w:abstractNumId w:val="13"/>
  </w:num>
  <w:num w:numId="10">
    <w:abstractNumId w:val="14"/>
  </w:num>
  <w:num w:numId="11">
    <w:abstractNumId w:val="1"/>
  </w:num>
  <w:num w:numId="12">
    <w:abstractNumId w:val="10"/>
  </w:num>
  <w:num w:numId="13">
    <w:abstractNumId w:val="2"/>
  </w:num>
  <w:num w:numId="14">
    <w:abstractNumId w:val="4"/>
  </w:num>
  <w:num w:numId="15">
    <w:abstractNumId w:val="21"/>
  </w:num>
  <w:num w:numId="16">
    <w:abstractNumId w:val="7"/>
  </w:num>
  <w:num w:numId="17">
    <w:abstractNumId w:val="22"/>
  </w:num>
  <w:num w:numId="18">
    <w:abstractNumId w:val="12"/>
  </w:num>
  <w:num w:numId="19">
    <w:abstractNumId w:val="11"/>
  </w:num>
  <w:num w:numId="20">
    <w:abstractNumId w:val="15"/>
  </w:num>
  <w:num w:numId="21">
    <w:abstractNumId w:val="6"/>
  </w:num>
  <w:num w:numId="22">
    <w:abstractNumId w:val="9"/>
  </w:num>
  <w:num w:numId="23">
    <w:abstractNumId w:val="16"/>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A94101"/>
    <w:rsid w:val="000011DB"/>
    <w:rsid w:val="00006259"/>
    <w:rsid w:val="00007C50"/>
    <w:rsid w:val="00012273"/>
    <w:rsid w:val="00016346"/>
    <w:rsid w:val="00022AA7"/>
    <w:rsid w:val="00025653"/>
    <w:rsid w:val="000354C0"/>
    <w:rsid w:val="000576F7"/>
    <w:rsid w:val="00072138"/>
    <w:rsid w:val="00095D2F"/>
    <w:rsid w:val="000A320C"/>
    <w:rsid w:val="000B1C0E"/>
    <w:rsid w:val="000B40B7"/>
    <w:rsid w:val="000B7EF9"/>
    <w:rsid w:val="000C2BFF"/>
    <w:rsid w:val="000C5D7D"/>
    <w:rsid w:val="000C6612"/>
    <w:rsid w:val="000C6CFD"/>
    <w:rsid w:val="000D5FB6"/>
    <w:rsid w:val="000D715D"/>
    <w:rsid w:val="001260EF"/>
    <w:rsid w:val="00130FF2"/>
    <w:rsid w:val="00131305"/>
    <w:rsid w:val="00132CDD"/>
    <w:rsid w:val="001421DF"/>
    <w:rsid w:val="00152243"/>
    <w:rsid w:val="0017529D"/>
    <w:rsid w:val="001950C2"/>
    <w:rsid w:val="001B18BE"/>
    <w:rsid w:val="001D78D0"/>
    <w:rsid w:val="001D7956"/>
    <w:rsid w:val="0020138C"/>
    <w:rsid w:val="002045D5"/>
    <w:rsid w:val="00210EA1"/>
    <w:rsid w:val="00225122"/>
    <w:rsid w:val="002272DD"/>
    <w:rsid w:val="002340E7"/>
    <w:rsid w:val="00235A85"/>
    <w:rsid w:val="00236DC1"/>
    <w:rsid w:val="00236F89"/>
    <w:rsid w:val="00246276"/>
    <w:rsid w:val="00272A47"/>
    <w:rsid w:val="002760C4"/>
    <w:rsid w:val="002908D5"/>
    <w:rsid w:val="002A44C9"/>
    <w:rsid w:val="002B15A6"/>
    <w:rsid w:val="002B47DC"/>
    <w:rsid w:val="002B7516"/>
    <w:rsid w:val="002D2007"/>
    <w:rsid w:val="002D5E6B"/>
    <w:rsid w:val="00305EA9"/>
    <w:rsid w:val="00322549"/>
    <w:rsid w:val="0032397F"/>
    <w:rsid w:val="00337513"/>
    <w:rsid w:val="00337E45"/>
    <w:rsid w:val="00342033"/>
    <w:rsid w:val="00346E00"/>
    <w:rsid w:val="00350D79"/>
    <w:rsid w:val="00352F21"/>
    <w:rsid w:val="00367FFD"/>
    <w:rsid w:val="00370AA2"/>
    <w:rsid w:val="00370AF2"/>
    <w:rsid w:val="00372686"/>
    <w:rsid w:val="003764E1"/>
    <w:rsid w:val="00397233"/>
    <w:rsid w:val="003A34BD"/>
    <w:rsid w:val="003A7FB0"/>
    <w:rsid w:val="003C2575"/>
    <w:rsid w:val="003C5D76"/>
    <w:rsid w:val="003D47B0"/>
    <w:rsid w:val="003F73A9"/>
    <w:rsid w:val="004046E5"/>
    <w:rsid w:val="0042665D"/>
    <w:rsid w:val="00426DD7"/>
    <w:rsid w:val="00434D3A"/>
    <w:rsid w:val="00437304"/>
    <w:rsid w:val="00443420"/>
    <w:rsid w:val="004441EC"/>
    <w:rsid w:val="004463A4"/>
    <w:rsid w:val="00450798"/>
    <w:rsid w:val="00462CD8"/>
    <w:rsid w:val="004636E0"/>
    <w:rsid w:val="00466AB2"/>
    <w:rsid w:val="00471906"/>
    <w:rsid w:val="00480075"/>
    <w:rsid w:val="004821C6"/>
    <w:rsid w:val="00490250"/>
    <w:rsid w:val="004A045D"/>
    <w:rsid w:val="004A2FE0"/>
    <w:rsid w:val="004B2DC1"/>
    <w:rsid w:val="004C3B2C"/>
    <w:rsid w:val="004E146F"/>
    <w:rsid w:val="004E48E1"/>
    <w:rsid w:val="004E52A6"/>
    <w:rsid w:val="004F0C3E"/>
    <w:rsid w:val="00505608"/>
    <w:rsid w:val="005069DA"/>
    <w:rsid w:val="00507B9B"/>
    <w:rsid w:val="005111C8"/>
    <w:rsid w:val="00514E1A"/>
    <w:rsid w:val="005166A3"/>
    <w:rsid w:val="00517B66"/>
    <w:rsid w:val="00524D27"/>
    <w:rsid w:val="00534621"/>
    <w:rsid w:val="00545541"/>
    <w:rsid w:val="0057101C"/>
    <w:rsid w:val="00582AFD"/>
    <w:rsid w:val="00594176"/>
    <w:rsid w:val="005A3EB1"/>
    <w:rsid w:val="005C3068"/>
    <w:rsid w:val="005C6865"/>
    <w:rsid w:val="005D4034"/>
    <w:rsid w:val="005D5A9B"/>
    <w:rsid w:val="005E3C05"/>
    <w:rsid w:val="005E736A"/>
    <w:rsid w:val="005F5147"/>
    <w:rsid w:val="005F613A"/>
    <w:rsid w:val="005F70BA"/>
    <w:rsid w:val="00613F01"/>
    <w:rsid w:val="00633022"/>
    <w:rsid w:val="00636B55"/>
    <w:rsid w:val="00636ECB"/>
    <w:rsid w:val="00641AE2"/>
    <w:rsid w:val="00641BB4"/>
    <w:rsid w:val="006541AE"/>
    <w:rsid w:val="00654C1D"/>
    <w:rsid w:val="0065552D"/>
    <w:rsid w:val="006661B0"/>
    <w:rsid w:val="00667697"/>
    <w:rsid w:val="006676D4"/>
    <w:rsid w:val="00694533"/>
    <w:rsid w:val="00695DC6"/>
    <w:rsid w:val="0069736F"/>
    <w:rsid w:val="006976EE"/>
    <w:rsid w:val="006A031D"/>
    <w:rsid w:val="006A316A"/>
    <w:rsid w:val="006A5D44"/>
    <w:rsid w:val="006A622A"/>
    <w:rsid w:val="006F68BA"/>
    <w:rsid w:val="007078C0"/>
    <w:rsid w:val="00712AC0"/>
    <w:rsid w:val="00724D8C"/>
    <w:rsid w:val="007369E2"/>
    <w:rsid w:val="00736BFE"/>
    <w:rsid w:val="007426F1"/>
    <w:rsid w:val="00744CD2"/>
    <w:rsid w:val="00773564"/>
    <w:rsid w:val="00774517"/>
    <w:rsid w:val="00777A15"/>
    <w:rsid w:val="00790F74"/>
    <w:rsid w:val="007A281F"/>
    <w:rsid w:val="007B06BA"/>
    <w:rsid w:val="007B3687"/>
    <w:rsid w:val="007B508E"/>
    <w:rsid w:val="007D3D9C"/>
    <w:rsid w:val="007D75AB"/>
    <w:rsid w:val="007E7C22"/>
    <w:rsid w:val="008015A6"/>
    <w:rsid w:val="00803C06"/>
    <w:rsid w:val="00803E41"/>
    <w:rsid w:val="00811A5C"/>
    <w:rsid w:val="00811A9B"/>
    <w:rsid w:val="0081483C"/>
    <w:rsid w:val="00846FC1"/>
    <w:rsid w:val="008514D3"/>
    <w:rsid w:val="00851E89"/>
    <w:rsid w:val="00852FE7"/>
    <w:rsid w:val="00866883"/>
    <w:rsid w:val="00867899"/>
    <w:rsid w:val="00872DD5"/>
    <w:rsid w:val="0087455C"/>
    <w:rsid w:val="008749E6"/>
    <w:rsid w:val="00885BBD"/>
    <w:rsid w:val="008969F2"/>
    <w:rsid w:val="008A0417"/>
    <w:rsid w:val="008A1441"/>
    <w:rsid w:val="008A17BD"/>
    <w:rsid w:val="008A2904"/>
    <w:rsid w:val="008A4F88"/>
    <w:rsid w:val="008B0147"/>
    <w:rsid w:val="008B0552"/>
    <w:rsid w:val="008B29C9"/>
    <w:rsid w:val="008C00AD"/>
    <w:rsid w:val="008C5F1D"/>
    <w:rsid w:val="008D0A1A"/>
    <w:rsid w:val="008D51B0"/>
    <w:rsid w:val="008F3231"/>
    <w:rsid w:val="008F64CD"/>
    <w:rsid w:val="00916881"/>
    <w:rsid w:val="0092143F"/>
    <w:rsid w:val="00935685"/>
    <w:rsid w:val="009359D3"/>
    <w:rsid w:val="00942321"/>
    <w:rsid w:val="00942F77"/>
    <w:rsid w:val="009434C8"/>
    <w:rsid w:val="00972492"/>
    <w:rsid w:val="00976672"/>
    <w:rsid w:val="009770F9"/>
    <w:rsid w:val="00990EED"/>
    <w:rsid w:val="00991244"/>
    <w:rsid w:val="009A5141"/>
    <w:rsid w:val="009A7325"/>
    <w:rsid w:val="009B14FA"/>
    <w:rsid w:val="009C76EF"/>
    <w:rsid w:val="009D292B"/>
    <w:rsid w:val="009D3EAD"/>
    <w:rsid w:val="009F0091"/>
    <w:rsid w:val="009F1226"/>
    <w:rsid w:val="009F27B4"/>
    <w:rsid w:val="00A01812"/>
    <w:rsid w:val="00A032F1"/>
    <w:rsid w:val="00A0444A"/>
    <w:rsid w:val="00A04D76"/>
    <w:rsid w:val="00A06D4E"/>
    <w:rsid w:val="00A111A7"/>
    <w:rsid w:val="00A201C2"/>
    <w:rsid w:val="00A20385"/>
    <w:rsid w:val="00A25367"/>
    <w:rsid w:val="00A31FF3"/>
    <w:rsid w:val="00A37EDF"/>
    <w:rsid w:val="00A4370F"/>
    <w:rsid w:val="00A51892"/>
    <w:rsid w:val="00A74D7D"/>
    <w:rsid w:val="00A74F52"/>
    <w:rsid w:val="00A81684"/>
    <w:rsid w:val="00A8729E"/>
    <w:rsid w:val="00A94101"/>
    <w:rsid w:val="00A97830"/>
    <w:rsid w:val="00AA6EDE"/>
    <w:rsid w:val="00AD379D"/>
    <w:rsid w:val="00AE0BD2"/>
    <w:rsid w:val="00AE5EB7"/>
    <w:rsid w:val="00B15DB0"/>
    <w:rsid w:val="00B235D3"/>
    <w:rsid w:val="00B33635"/>
    <w:rsid w:val="00B33857"/>
    <w:rsid w:val="00B3392C"/>
    <w:rsid w:val="00B3524D"/>
    <w:rsid w:val="00B360A8"/>
    <w:rsid w:val="00B501EF"/>
    <w:rsid w:val="00B54CEA"/>
    <w:rsid w:val="00B61436"/>
    <w:rsid w:val="00B62FAB"/>
    <w:rsid w:val="00B635E2"/>
    <w:rsid w:val="00B76833"/>
    <w:rsid w:val="00B77BD5"/>
    <w:rsid w:val="00BA3749"/>
    <w:rsid w:val="00BC4606"/>
    <w:rsid w:val="00BD1030"/>
    <w:rsid w:val="00BD50E1"/>
    <w:rsid w:val="00BF4719"/>
    <w:rsid w:val="00BF6242"/>
    <w:rsid w:val="00C01F1A"/>
    <w:rsid w:val="00C17AA4"/>
    <w:rsid w:val="00C26780"/>
    <w:rsid w:val="00C268BD"/>
    <w:rsid w:val="00C374EE"/>
    <w:rsid w:val="00C37FCC"/>
    <w:rsid w:val="00C4040F"/>
    <w:rsid w:val="00C40AC2"/>
    <w:rsid w:val="00C479A2"/>
    <w:rsid w:val="00C57CDC"/>
    <w:rsid w:val="00C64E01"/>
    <w:rsid w:val="00C65EA7"/>
    <w:rsid w:val="00C7477C"/>
    <w:rsid w:val="00C74D78"/>
    <w:rsid w:val="00C7696F"/>
    <w:rsid w:val="00C8002C"/>
    <w:rsid w:val="00C83020"/>
    <w:rsid w:val="00C83025"/>
    <w:rsid w:val="00C86BD6"/>
    <w:rsid w:val="00C941E8"/>
    <w:rsid w:val="00C94E4B"/>
    <w:rsid w:val="00C95DA3"/>
    <w:rsid w:val="00CA593E"/>
    <w:rsid w:val="00CB2D04"/>
    <w:rsid w:val="00CC3DB7"/>
    <w:rsid w:val="00CD0F12"/>
    <w:rsid w:val="00CD3B03"/>
    <w:rsid w:val="00CD439A"/>
    <w:rsid w:val="00CD4566"/>
    <w:rsid w:val="00CD78F5"/>
    <w:rsid w:val="00CE1B8F"/>
    <w:rsid w:val="00CE1BE6"/>
    <w:rsid w:val="00CE2C02"/>
    <w:rsid w:val="00CE4218"/>
    <w:rsid w:val="00CF6969"/>
    <w:rsid w:val="00D1467F"/>
    <w:rsid w:val="00D15541"/>
    <w:rsid w:val="00D21BE9"/>
    <w:rsid w:val="00D316E0"/>
    <w:rsid w:val="00D37ADB"/>
    <w:rsid w:val="00D4161E"/>
    <w:rsid w:val="00D60264"/>
    <w:rsid w:val="00D62272"/>
    <w:rsid w:val="00D62801"/>
    <w:rsid w:val="00D63005"/>
    <w:rsid w:val="00D64EFD"/>
    <w:rsid w:val="00D772A5"/>
    <w:rsid w:val="00D85FEA"/>
    <w:rsid w:val="00D9146A"/>
    <w:rsid w:val="00DA2C9A"/>
    <w:rsid w:val="00DA70FA"/>
    <w:rsid w:val="00DA7764"/>
    <w:rsid w:val="00DB3151"/>
    <w:rsid w:val="00DB317E"/>
    <w:rsid w:val="00DB6BFD"/>
    <w:rsid w:val="00DD3D82"/>
    <w:rsid w:val="00DE0AD5"/>
    <w:rsid w:val="00DE288E"/>
    <w:rsid w:val="00DE2CA7"/>
    <w:rsid w:val="00DE6819"/>
    <w:rsid w:val="00DF1003"/>
    <w:rsid w:val="00DF1514"/>
    <w:rsid w:val="00DF2EC2"/>
    <w:rsid w:val="00DF6A1F"/>
    <w:rsid w:val="00E15FDB"/>
    <w:rsid w:val="00E25593"/>
    <w:rsid w:val="00E32A73"/>
    <w:rsid w:val="00E33CFF"/>
    <w:rsid w:val="00E44C76"/>
    <w:rsid w:val="00E5007E"/>
    <w:rsid w:val="00E52EAC"/>
    <w:rsid w:val="00E55B64"/>
    <w:rsid w:val="00E576DA"/>
    <w:rsid w:val="00E72EBD"/>
    <w:rsid w:val="00E73DA3"/>
    <w:rsid w:val="00E742D2"/>
    <w:rsid w:val="00E75247"/>
    <w:rsid w:val="00E804F9"/>
    <w:rsid w:val="00E86F02"/>
    <w:rsid w:val="00E96E57"/>
    <w:rsid w:val="00E976EA"/>
    <w:rsid w:val="00EA10A2"/>
    <w:rsid w:val="00EA7B0E"/>
    <w:rsid w:val="00EC2CCE"/>
    <w:rsid w:val="00EC42A2"/>
    <w:rsid w:val="00EC7E59"/>
    <w:rsid w:val="00ED4CDE"/>
    <w:rsid w:val="00ED5C30"/>
    <w:rsid w:val="00EE5B8B"/>
    <w:rsid w:val="00EF2C39"/>
    <w:rsid w:val="00F01E04"/>
    <w:rsid w:val="00F02CBB"/>
    <w:rsid w:val="00F04A04"/>
    <w:rsid w:val="00F14DA4"/>
    <w:rsid w:val="00F15067"/>
    <w:rsid w:val="00F170EF"/>
    <w:rsid w:val="00F179F1"/>
    <w:rsid w:val="00F17AE0"/>
    <w:rsid w:val="00F22FEA"/>
    <w:rsid w:val="00F31AA2"/>
    <w:rsid w:val="00F70F9B"/>
    <w:rsid w:val="00F811CD"/>
    <w:rsid w:val="00F972E1"/>
    <w:rsid w:val="00FA441E"/>
    <w:rsid w:val="00FB4749"/>
    <w:rsid w:val="00FC73C2"/>
    <w:rsid w:val="00FE3E56"/>
    <w:rsid w:val="00FF0876"/>
    <w:rsid w:val="00FF235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0070c0"/>
    </o:shapedefaults>
    <o:shapelayout v:ext="edit">
      <o:idmap v:ext="edit" data="1,2,11"/>
      <o:rules v:ext="edit">
        <o:r id="V:Rule43" type="connector" idref="#_x0000_s2903"/>
        <o:r id="V:Rule47" type="connector" idref="#_x0000_s2918"/>
        <o:r id="V:Rule48" type="connector" idref="#Straight Arrow Connector 7"/>
        <o:r id="V:Rule49" type="connector" idref="#Straight Arrow Connector 29"/>
        <o:r id="V:Rule50" type="connector" idref="#Straight Arrow Connector 67"/>
        <o:r id="V:Rule55" type="connector" idref="#_x0000_s2904"/>
        <o:r id="V:Rule60" type="connector" idref="#_x0000_s2902"/>
        <o:r id="V:Rule74" type="connector" idref="#_x0000_s2905"/>
        <o:r id="V:Rule78" type="connector" idref="#_x0000_s11267"/>
        <o:r id="V:Rule79" type="connector" idref="#_x0000_s11271"/>
        <o:r id="V:Rule80" type="connector" idref="#_x0000_s11275"/>
      </o:rules>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833"/>
  </w:style>
  <w:style w:type="paragraph" w:styleId="Heading1">
    <w:name w:val="heading 1"/>
    <w:basedOn w:val="Normal"/>
    <w:next w:val="Normal"/>
    <w:link w:val="Heading1Char"/>
    <w:uiPriority w:val="9"/>
    <w:qFormat/>
    <w:rsid w:val="00236DC1"/>
    <w:pPr>
      <w:keepNext/>
      <w:keepLines/>
      <w:numPr>
        <w:numId w:val="18"/>
      </w:numPr>
      <w:tabs>
        <w:tab w:val="left" w:pos="0"/>
      </w:tabs>
      <w:spacing w:after="0" w:line="240" w:lineRule="auto"/>
      <w:ind w:left="357" w:hanging="357"/>
      <w:outlineLvl w:val="0"/>
    </w:pPr>
    <w:rPr>
      <w:rFonts w:ascii="Times New Roman Bold" w:eastAsiaTheme="majorEastAsia" w:hAnsi="Times New Roman Bold" w:cstheme="majorBidi"/>
      <w:b/>
      <w:bCs/>
      <w:sz w:val="28"/>
      <w:szCs w:val="28"/>
    </w:rPr>
  </w:style>
  <w:style w:type="paragraph" w:styleId="Heading2">
    <w:name w:val="heading 2"/>
    <w:basedOn w:val="Normal"/>
    <w:next w:val="Normal"/>
    <w:link w:val="Heading2Char"/>
    <w:uiPriority w:val="9"/>
    <w:unhideWhenUsed/>
    <w:qFormat/>
    <w:rsid w:val="00DF2EC2"/>
    <w:pPr>
      <w:keepNext/>
      <w:keepLines/>
      <w:numPr>
        <w:numId w:val="19"/>
      </w:numPr>
      <w:tabs>
        <w:tab w:val="left" w:pos="567"/>
      </w:tabs>
      <w:spacing w:after="120" w:line="240" w:lineRule="auto"/>
      <w:ind w:left="0" w:firstLine="0"/>
      <w:outlineLvl w:val="1"/>
    </w:pPr>
    <w:rPr>
      <w:rFonts w:eastAsiaTheme="majorEastAsia" w:cstheme="majorBidi"/>
      <w:b/>
      <w:bCs/>
      <w:color w:val="000000" w:themeColor="tex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780"/>
    <w:pPr>
      <w:ind w:left="720"/>
      <w:contextualSpacing/>
    </w:pPr>
  </w:style>
  <w:style w:type="table" w:styleId="TableGrid">
    <w:name w:val="Table Grid"/>
    <w:basedOn w:val="TableNormal"/>
    <w:uiPriority w:val="59"/>
    <w:rsid w:val="00C26780"/>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36DC1"/>
    <w:rPr>
      <w:rFonts w:ascii="Times New Roman Bold" w:eastAsiaTheme="majorEastAsia" w:hAnsi="Times New Roman Bold" w:cstheme="majorBidi"/>
      <w:b/>
      <w:bCs/>
      <w:sz w:val="28"/>
      <w:szCs w:val="28"/>
    </w:rPr>
  </w:style>
  <w:style w:type="character" w:styleId="Hyperlink">
    <w:name w:val="Hyperlink"/>
    <w:basedOn w:val="DefaultParagraphFont"/>
    <w:uiPriority w:val="99"/>
    <w:unhideWhenUsed/>
    <w:rsid w:val="00322549"/>
    <w:rPr>
      <w:color w:val="0563C1" w:themeColor="hyperlink"/>
      <w:u w:val="single"/>
    </w:rPr>
  </w:style>
  <w:style w:type="paragraph" w:styleId="TOC1">
    <w:name w:val="toc 1"/>
    <w:basedOn w:val="Normal"/>
    <w:next w:val="Normal"/>
    <w:autoRedefine/>
    <w:uiPriority w:val="39"/>
    <w:unhideWhenUsed/>
    <w:rsid w:val="00322549"/>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322549"/>
    <w:pPr>
      <w:spacing w:before="120" w:after="0"/>
      <w:ind w:left="220"/>
    </w:pPr>
    <w:rPr>
      <w:rFonts w:asciiTheme="minorHAnsi" w:hAnsiTheme="minorHAnsi" w:cstheme="minorHAnsi"/>
      <w:b/>
      <w:bCs/>
    </w:rPr>
  </w:style>
  <w:style w:type="paragraph" w:styleId="BalloonText">
    <w:name w:val="Balloon Text"/>
    <w:basedOn w:val="Normal"/>
    <w:link w:val="BalloonTextChar"/>
    <w:uiPriority w:val="99"/>
    <w:semiHidden/>
    <w:unhideWhenUsed/>
    <w:rsid w:val="00322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549"/>
    <w:rPr>
      <w:rFonts w:ascii="Tahoma" w:hAnsi="Tahoma" w:cs="Tahoma"/>
      <w:sz w:val="16"/>
      <w:szCs w:val="16"/>
    </w:rPr>
  </w:style>
  <w:style w:type="paragraph" w:styleId="Header">
    <w:name w:val="header"/>
    <w:basedOn w:val="Normal"/>
    <w:link w:val="HeaderChar"/>
    <w:uiPriority w:val="99"/>
    <w:semiHidden/>
    <w:unhideWhenUsed/>
    <w:rsid w:val="00322549"/>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322549"/>
  </w:style>
  <w:style w:type="paragraph" w:styleId="Footer">
    <w:name w:val="footer"/>
    <w:basedOn w:val="Normal"/>
    <w:link w:val="FooterChar"/>
    <w:uiPriority w:val="99"/>
    <w:unhideWhenUsed/>
    <w:rsid w:val="00322549"/>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2549"/>
  </w:style>
  <w:style w:type="character" w:customStyle="1" w:styleId="Heading2Char">
    <w:name w:val="Heading 2 Char"/>
    <w:basedOn w:val="DefaultParagraphFont"/>
    <w:link w:val="Heading2"/>
    <w:uiPriority w:val="9"/>
    <w:rsid w:val="00DF2EC2"/>
    <w:rPr>
      <w:rFonts w:eastAsiaTheme="majorEastAsia" w:cstheme="majorBidi"/>
      <w:b/>
      <w:bCs/>
      <w:color w:val="000000" w:themeColor="text1"/>
      <w:sz w:val="26"/>
      <w:szCs w:val="26"/>
    </w:rPr>
  </w:style>
  <w:style w:type="table" w:customStyle="1" w:styleId="Lentelstinklelis1">
    <w:name w:val="Lentelės tinklelis1"/>
    <w:basedOn w:val="TableNormal"/>
    <w:next w:val="TableGrid"/>
    <w:uiPriority w:val="59"/>
    <w:rsid w:val="00613F0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1">
    <w:name w:val="Lentelės tinklelis11"/>
    <w:basedOn w:val="TableNormal"/>
    <w:next w:val="TableGrid"/>
    <w:uiPriority w:val="59"/>
    <w:rsid w:val="00613F0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2">
    <w:name w:val="Lentelės tinklelis12"/>
    <w:basedOn w:val="TableNormal"/>
    <w:next w:val="TableGrid"/>
    <w:uiPriority w:val="59"/>
    <w:rsid w:val="000C2BFF"/>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3">
    <w:name w:val="Lentelės tinklelis13"/>
    <w:basedOn w:val="TableNormal"/>
    <w:next w:val="TableGrid"/>
    <w:uiPriority w:val="59"/>
    <w:rsid w:val="008B0147"/>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90052226">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359429809">
      <w:bodyDiv w:val="1"/>
      <w:marLeft w:val="0"/>
      <w:marRight w:val="0"/>
      <w:marTop w:val="0"/>
      <w:marBottom w:val="0"/>
      <w:divBdr>
        <w:top w:val="none" w:sz="0" w:space="0" w:color="auto"/>
        <w:left w:val="none" w:sz="0" w:space="0" w:color="auto"/>
        <w:bottom w:val="none" w:sz="0" w:space="0" w:color="auto"/>
        <w:right w:val="none" w:sz="0" w:space="0" w:color="auto"/>
      </w:divBdr>
    </w:div>
    <w:div w:id="393510733">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11938">
      <w:bodyDiv w:val="1"/>
      <w:marLeft w:val="0"/>
      <w:marRight w:val="0"/>
      <w:marTop w:val="0"/>
      <w:marBottom w:val="0"/>
      <w:divBdr>
        <w:top w:val="none" w:sz="0" w:space="0" w:color="auto"/>
        <w:left w:val="none" w:sz="0" w:space="0" w:color="auto"/>
        <w:bottom w:val="none" w:sz="0" w:space="0" w:color="auto"/>
        <w:right w:val="none" w:sz="0" w:space="0" w:color="auto"/>
      </w:divBdr>
    </w:div>
    <w:div w:id="719473023">
      <w:bodyDiv w:val="1"/>
      <w:marLeft w:val="0"/>
      <w:marRight w:val="0"/>
      <w:marTop w:val="0"/>
      <w:marBottom w:val="0"/>
      <w:divBdr>
        <w:top w:val="none" w:sz="0" w:space="0" w:color="auto"/>
        <w:left w:val="none" w:sz="0" w:space="0" w:color="auto"/>
        <w:bottom w:val="none" w:sz="0" w:space="0" w:color="auto"/>
        <w:right w:val="none" w:sz="0" w:space="0" w:color="auto"/>
      </w:divBdr>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1981350037">
      <w:bodyDiv w:val="1"/>
      <w:marLeft w:val="0"/>
      <w:marRight w:val="0"/>
      <w:marTop w:val="0"/>
      <w:marBottom w:val="0"/>
      <w:divBdr>
        <w:top w:val="none" w:sz="0" w:space="0" w:color="auto"/>
        <w:left w:val="none" w:sz="0" w:space="0" w:color="auto"/>
        <w:bottom w:val="none" w:sz="0" w:space="0" w:color="auto"/>
        <w:right w:val="none" w:sz="0" w:space="0" w:color="auto"/>
      </w:divBdr>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001CFE-8CF2-4F42-A0D9-32D84E7EBCFB}"/>
</file>

<file path=customXml/itemProps3.xml><?xml version="1.0" encoding="utf-8"?>
<ds:datastoreItem xmlns:ds="http://schemas.openxmlformats.org/officeDocument/2006/customXml" ds:itemID="{1F6377B1-5F30-4807-9F1D-655961833CEE}">
  <ds:schemaRefs>
    <ds:schemaRef ds:uri="http://schemas.microsoft.com/sharepoint/v3/contenttype/forms"/>
  </ds:schemaRefs>
</ds:datastoreItem>
</file>

<file path=customXml/itemProps4.xml><?xml version="1.0" encoding="utf-8"?>
<ds:datastoreItem xmlns:ds="http://schemas.openxmlformats.org/officeDocument/2006/customXml" ds:itemID="{D0C14893-19F2-4458-8902-5E289A24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2004</TotalTime>
  <Pages>4</Pages>
  <Words>2191</Words>
  <Characters>1250</Characters>
  <Application>Microsoft Office Word</Application>
  <DocSecurity>0</DocSecurity>
  <Lines>10</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Juškys</dc:creator>
  <cp:keywords/>
  <dc:description/>
  <cp:lastModifiedBy>User</cp:lastModifiedBy>
  <cp:revision>21</cp:revision>
  <dcterms:created xsi:type="dcterms:W3CDTF">2019-10-17T14:50:00Z</dcterms:created>
  <dcterms:modified xsi:type="dcterms:W3CDTF">2020-06-17T10:03:00Z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