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549" w:rsidRDefault="00322549" w:rsidP="00322549">
      <w:pPr>
        <w:jc w:val="center"/>
        <w:rPr>
          <w:b/>
          <w:bCs/>
          <w:color w:val="000000" w:themeColor="text1"/>
          <w:sz w:val="32"/>
          <w:szCs w:val="32"/>
        </w:rPr>
      </w:pPr>
      <w:r>
        <w:rPr>
          <w:b/>
          <w:bCs/>
          <w:noProof/>
          <w:color w:val="000000" w:themeColor="text1"/>
          <w:sz w:val="32"/>
          <w:szCs w:val="32"/>
          <w:lang w:eastAsia="lt-LT"/>
        </w:rPr>
        <w:drawing>
          <wp:anchor distT="0" distB="0" distL="114300" distR="114300" simplePos="0" relativeHeight="252912640" behindDoc="1" locked="0" layoutInCell="1" allowOverlap="1">
            <wp:simplePos x="0" y="0"/>
            <wp:positionH relativeFrom="column">
              <wp:posOffset>3890010</wp:posOffset>
            </wp:positionH>
            <wp:positionV relativeFrom="paragraph">
              <wp:posOffset>60325</wp:posOffset>
            </wp:positionV>
            <wp:extent cx="1390650" cy="1642745"/>
            <wp:effectExtent l="19050" t="0" r="0" b="0"/>
            <wp:wrapTight wrapText="bothSides">
              <wp:wrapPolygon edited="0">
                <wp:start x="-296" y="0"/>
                <wp:lineTo x="-296" y="13025"/>
                <wp:lineTo x="296" y="16031"/>
                <wp:lineTo x="5326" y="20289"/>
                <wp:lineTo x="8285" y="21041"/>
                <wp:lineTo x="9173" y="21041"/>
                <wp:lineTo x="12132" y="21041"/>
                <wp:lineTo x="13019" y="21041"/>
                <wp:lineTo x="15978" y="20289"/>
                <wp:lineTo x="15978" y="20039"/>
                <wp:lineTo x="16570" y="20039"/>
                <wp:lineTo x="20712" y="16532"/>
                <wp:lineTo x="21008" y="16031"/>
                <wp:lineTo x="21600" y="12775"/>
                <wp:lineTo x="21600" y="0"/>
                <wp:lineTo x="-296" y="0"/>
              </wp:wrapPolygon>
            </wp:wrapTight>
            <wp:docPr id="10" name="Paveikslėlis 19" descr="Paveikslėlis, kuriame yra kambarys&#10;&#10;Automatiškai sugeneruotas aprašy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200px-Herb_Święcian.svg.pn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390650" cy="1642745"/>
                    </a:xfrm>
                    <a:prstGeom prst="rect">
                      <a:avLst/>
                    </a:prstGeom>
                  </pic:spPr>
                </pic:pic>
              </a:graphicData>
            </a:graphic>
          </wp:anchor>
        </w:drawing>
      </w:r>
    </w:p>
    <w:p w:rsidR="00322549" w:rsidRDefault="00322549" w:rsidP="00322549">
      <w:pPr>
        <w:jc w:val="center"/>
        <w:rPr>
          <w:b/>
          <w:bCs/>
          <w:color w:val="000000" w:themeColor="text1"/>
          <w:sz w:val="32"/>
          <w:szCs w:val="32"/>
        </w:rPr>
      </w:pPr>
    </w:p>
    <w:p w:rsidR="00322549" w:rsidRDefault="00322549" w:rsidP="00322549">
      <w:pPr>
        <w:jc w:val="center"/>
        <w:rPr>
          <w:b/>
          <w:bCs/>
          <w:color w:val="000000" w:themeColor="text1"/>
          <w:sz w:val="32"/>
          <w:szCs w:val="32"/>
        </w:rPr>
      </w:pPr>
    </w:p>
    <w:p w:rsidR="00322549" w:rsidRDefault="00322549" w:rsidP="00322549">
      <w:pPr>
        <w:jc w:val="center"/>
        <w:rPr>
          <w:b/>
          <w:bCs/>
          <w:color w:val="000000" w:themeColor="text1"/>
          <w:sz w:val="32"/>
          <w:szCs w:val="32"/>
        </w:rPr>
      </w:pPr>
    </w:p>
    <w:p w:rsidR="00322549" w:rsidRDefault="00322549" w:rsidP="00322549">
      <w:pPr>
        <w:jc w:val="center"/>
        <w:rPr>
          <w:b/>
          <w:bCs/>
          <w:color w:val="000000" w:themeColor="text1"/>
          <w:sz w:val="32"/>
          <w:szCs w:val="32"/>
        </w:rPr>
      </w:pPr>
    </w:p>
    <w:p w:rsidR="00322549" w:rsidRDefault="008378FE" w:rsidP="008378FE">
      <w:pPr>
        <w:tabs>
          <w:tab w:val="left" w:pos="1305"/>
        </w:tabs>
        <w:rPr>
          <w:b/>
          <w:bCs/>
          <w:color w:val="000000" w:themeColor="text1"/>
          <w:sz w:val="32"/>
          <w:szCs w:val="32"/>
        </w:rPr>
      </w:pPr>
      <w:r>
        <w:rPr>
          <w:b/>
          <w:bCs/>
          <w:color w:val="000000" w:themeColor="text1"/>
          <w:sz w:val="32"/>
          <w:szCs w:val="32"/>
        </w:rPr>
        <w:tab/>
      </w:r>
    </w:p>
    <w:p w:rsidR="00322549" w:rsidRDefault="00322549" w:rsidP="00322549">
      <w:pPr>
        <w:jc w:val="center"/>
        <w:rPr>
          <w:b/>
          <w:bCs/>
          <w:color w:val="000000" w:themeColor="text1"/>
          <w:sz w:val="32"/>
          <w:szCs w:val="32"/>
        </w:rPr>
      </w:pPr>
    </w:p>
    <w:p w:rsidR="00322549" w:rsidRDefault="00322549" w:rsidP="00322549">
      <w:pPr>
        <w:jc w:val="center"/>
        <w:rPr>
          <w:b/>
          <w:bCs/>
          <w:color w:val="000000" w:themeColor="text1"/>
          <w:sz w:val="32"/>
          <w:szCs w:val="32"/>
        </w:rPr>
      </w:pPr>
    </w:p>
    <w:p w:rsidR="00322549" w:rsidRDefault="00322549" w:rsidP="00322549">
      <w:pPr>
        <w:jc w:val="center"/>
        <w:rPr>
          <w:b/>
          <w:bCs/>
          <w:color w:val="000000" w:themeColor="text1"/>
          <w:sz w:val="32"/>
          <w:szCs w:val="32"/>
        </w:rPr>
      </w:pPr>
    </w:p>
    <w:p w:rsidR="00322549" w:rsidRDefault="00D27D97" w:rsidP="00322549">
      <w:pPr>
        <w:jc w:val="center"/>
        <w:rPr>
          <w:b/>
          <w:bCs/>
          <w:color w:val="000000" w:themeColor="text1"/>
          <w:sz w:val="32"/>
          <w:szCs w:val="32"/>
        </w:rPr>
      </w:pPr>
      <w:r w:rsidRPr="00D27D97">
        <w:rPr>
          <w:b/>
          <w:bCs/>
          <w:color w:val="000000" w:themeColor="text1"/>
          <w:sz w:val="32"/>
          <w:szCs w:val="32"/>
        </w:rPr>
        <w:t>Savivaldybės būsto nuomos mokesčio administravimas</w:t>
      </w:r>
    </w:p>
    <w:p w:rsidR="00322549" w:rsidRDefault="00322549" w:rsidP="00322549">
      <w:pPr>
        <w:jc w:val="center"/>
        <w:rPr>
          <w:b/>
          <w:bCs/>
          <w:color w:val="000000" w:themeColor="text1"/>
          <w:sz w:val="32"/>
          <w:szCs w:val="32"/>
        </w:rPr>
      </w:pPr>
    </w:p>
    <w:p w:rsidR="00322549" w:rsidRDefault="00322549" w:rsidP="00322549">
      <w:pPr>
        <w:jc w:val="center"/>
        <w:rPr>
          <w:b/>
          <w:bCs/>
          <w:color w:val="000000" w:themeColor="text1"/>
          <w:sz w:val="32"/>
          <w:szCs w:val="32"/>
        </w:rPr>
      </w:pPr>
    </w:p>
    <w:p w:rsidR="00322549" w:rsidRDefault="00322549" w:rsidP="00322549">
      <w:pPr>
        <w:rPr>
          <w:b/>
          <w:bCs/>
          <w:color w:val="000000" w:themeColor="text1"/>
          <w:sz w:val="32"/>
          <w:szCs w:val="32"/>
        </w:rPr>
      </w:pPr>
    </w:p>
    <w:p w:rsidR="00322549" w:rsidRPr="00BA201C" w:rsidRDefault="00322549" w:rsidP="00322549">
      <w:pPr>
        <w:jc w:val="center"/>
        <w:rPr>
          <w:b/>
          <w:bCs/>
          <w:color w:val="000000" w:themeColor="text1"/>
          <w:sz w:val="32"/>
          <w:szCs w:val="32"/>
        </w:rPr>
      </w:pPr>
      <w:r>
        <w:rPr>
          <w:b/>
          <w:bCs/>
          <w:color w:val="000000" w:themeColor="text1"/>
          <w:sz w:val="32"/>
          <w:szCs w:val="32"/>
        </w:rPr>
        <w:t>Švenčionys</w:t>
      </w:r>
    </w:p>
    <w:p w:rsidR="00322549" w:rsidRPr="00BA201C" w:rsidRDefault="00322549" w:rsidP="00322549">
      <w:pPr>
        <w:jc w:val="center"/>
        <w:rPr>
          <w:b/>
          <w:bCs/>
          <w:color w:val="000000" w:themeColor="text1"/>
          <w:sz w:val="32"/>
          <w:szCs w:val="32"/>
        </w:rPr>
      </w:pPr>
      <w:r>
        <w:rPr>
          <w:b/>
          <w:bCs/>
          <w:color w:val="000000" w:themeColor="text1"/>
          <w:sz w:val="32"/>
          <w:szCs w:val="32"/>
        </w:rPr>
        <w:t>2020</w:t>
      </w:r>
      <w:r w:rsidRPr="00BA201C">
        <w:rPr>
          <w:b/>
          <w:bCs/>
          <w:color w:val="000000" w:themeColor="text1"/>
          <w:sz w:val="32"/>
          <w:szCs w:val="32"/>
        </w:rPr>
        <w:t xml:space="preserve"> m.  </w:t>
      </w:r>
    </w:p>
    <w:p w:rsidR="00322549" w:rsidRDefault="00322549" w:rsidP="00322549">
      <w:pPr>
        <w:jc w:val="center"/>
        <w:rPr>
          <w:b/>
          <w:bCs/>
          <w:color w:val="000000" w:themeColor="text1"/>
          <w:sz w:val="32"/>
          <w:szCs w:val="32"/>
          <w:u w:val="single"/>
        </w:rPr>
      </w:pPr>
      <w:r>
        <w:rPr>
          <w:b/>
          <w:bCs/>
          <w:color w:val="000000" w:themeColor="text1"/>
          <w:sz w:val="32"/>
          <w:szCs w:val="32"/>
          <w:u w:val="single"/>
        </w:rPr>
        <w:br w:type="page"/>
      </w:r>
    </w:p>
    <w:p w:rsidR="00322549" w:rsidRPr="0073691A" w:rsidRDefault="00322549" w:rsidP="00322549">
      <w:pPr>
        <w:jc w:val="center"/>
        <w:rPr>
          <w:b/>
          <w:bCs/>
          <w:sz w:val="32"/>
          <w:szCs w:val="32"/>
        </w:rPr>
      </w:pPr>
      <w:r w:rsidRPr="0073691A">
        <w:rPr>
          <w:b/>
          <w:bCs/>
          <w:sz w:val="32"/>
          <w:szCs w:val="32"/>
        </w:rPr>
        <w:lastRenderedPageBreak/>
        <w:t>Turinys</w:t>
      </w:r>
    </w:p>
    <w:sdt>
      <w:sdtPr>
        <w:rPr>
          <w:rFonts w:ascii="Times New Roman" w:eastAsiaTheme="minorHAnsi" w:hAnsi="Times New Roman" w:cs="Times New Roman"/>
          <w:b w:val="0"/>
          <w:bCs w:val="0"/>
          <w:sz w:val="24"/>
          <w:szCs w:val="24"/>
        </w:rPr>
        <w:id w:val="-1595937634"/>
        <w:docPartObj>
          <w:docPartGallery w:val="Table of Contents"/>
          <w:docPartUnique/>
        </w:docPartObj>
      </w:sdtPr>
      <w:sdtEndPr>
        <w:rPr>
          <w:rFonts w:cstheme="minorBidi"/>
          <w:noProof/>
          <w:sz w:val="22"/>
          <w:szCs w:val="22"/>
        </w:rPr>
      </w:sdtEndPr>
      <w:sdtContent>
        <w:p w:rsidR="00322549" w:rsidRDefault="00322549" w:rsidP="00322549">
          <w:pPr>
            <w:pStyle w:val="Heading1"/>
            <w:numPr>
              <w:ilvl w:val="0"/>
              <w:numId w:val="0"/>
            </w:numPr>
            <w:ind w:left="1440"/>
          </w:pPr>
        </w:p>
        <w:p w:rsidR="00D27D97" w:rsidRDefault="00317195">
          <w:pPr>
            <w:pStyle w:val="TOC1"/>
            <w:tabs>
              <w:tab w:val="left" w:pos="440"/>
              <w:tab w:val="right" w:leader="dot" w:pos="13993"/>
            </w:tabs>
            <w:rPr>
              <w:rFonts w:eastAsiaTheme="minorEastAsia" w:cstheme="minorBidi"/>
              <w:b w:val="0"/>
              <w:bCs w:val="0"/>
              <w:i w:val="0"/>
              <w:iCs w:val="0"/>
              <w:noProof/>
              <w:sz w:val="22"/>
              <w:szCs w:val="22"/>
              <w:lang w:eastAsia="lt-LT"/>
            </w:rPr>
          </w:pPr>
          <w:r w:rsidRPr="00317195">
            <w:rPr>
              <w:b w:val="0"/>
              <w:bCs w:val="0"/>
            </w:rPr>
            <w:fldChar w:fldCharType="begin"/>
          </w:r>
          <w:r w:rsidR="00322549">
            <w:instrText xml:space="preserve"> TOC \o "1-3" \h \z \u </w:instrText>
          </w:r>
          <w:r w:rsidRPr="00317195">
            <w:rPr>
              <w:b w:val="0"/>
              <w:bCs w:val="0"/>
            </w:rPr>
            <w:fldChar w:fldCharType="separate"/>
          </w:r>
          <w:hyperlink w:anchor="_Toc43145699" w:history="1">
            <w:r w:rsidR="00D27D97" w:rsidRPr="008B1906">
              <w:rPr>
                <w:rStyle w:val="Hyperlink"/>
                <w:noProof/>
              </w:rPr>
              <w:t>1.</w:t>
            </w:r>
            <w:r w:rsidR="00D27D97">
              <w:rPr>
                <w:rFonts w:eastAsiaTheme="minorEastAsia" w:cstheme="minorBidi"/>
                <w:b w:val="0"/>
                <w:bCs w:val="0"/>
                <w:i w:val="0"/>
                <w:iCs w:val="0"/>
                <w:noProof/>
                <w:sz w:val="22"/>
                <w:szCs w:val="22"/>
                <w:lang w:eastAsia="lt-LT"/>
              </w:rPr>
              <w:tab/>
            </w:r>
            <w:r w:rsidR="00D27D97" w:rsidRPr="008B1906">
              <w:rPr>
                <w:rStyle w:val="Hyperlink"/>
                <w:noProof/>
              </w:rPr>
              <w:t>Savivaldybės būsto nuomos mokesčio administravimo proceso schema</w:t>
            </w:r>
            <w:r w:rsidR="00D27D97">
              <w:rPr>
                <w:noProof/>
                <w:webHidden/>
              </w:rPr>
              <w:tab/>
            </w:r>
            <w:r>
              <w:rPr>
                <w:noProof/>
                <w:webHidden/>
              </w:rPr>
              <w:fldChar w:fldCharType="begin"/>
            </w:r>
            <w:r w:rsidR="00D27D97">
              <w:rPr>
                <w:noProof/>
                <w:webHidden/>
              </w:rPr>
              <w:instrText xml:space="preserve"> PAGEREF _Toc43145699 \h </w:instrText>
            </w:r>
            <w:r>
              <w:rPr>
                <w:noProof/>
                <w:webHidden/>
              </w:rPr>
            </w:r>
            <w:r>
              <w:rPr>
                <w:noProof/>
                <w:webHidden/>
              </w:rPr>
              <w:fldChar w:fldCharType="separate"/>
            </w:r>
            <w:r w:rsidR="00345864">
              <w:rPr>
                <w:noProof/>
                <w:webHidden/>
              </w:rPr>
              <w:t>3</w:t>
            </w:r>
            <w:r>
              <w:rPr>
                <w:noProof/>
                <w:webHidden/>
              </w:rPr>
              <w:fldChar w:fldCharType="end"/>
            </w:r>
          </w:hyperlink>
        </w:p>
        <w:p w:rsidR="00D27D97" w:rsidRDefault="00317195">
          <w:pPr>
            <w:pStyle w:val="TOC2"/>
            <w:tabs>
              <w:tab w:val="left" w:pos="880"/>
              <w:tab w:val="right" w:leader="dot" w:pos="13993"/>
            </w:tabs>
            <w:rPr>
              <w:rFonts w:eastAsiaTheme="minorEastAsia" w:cstheme="minorBidi"/>
              <w:b w:val="0"/>
              <w:bCs w:val="0"/>
              <w:noProof/>
              <w:lang w:eastAsia="lt-LT"/>
            </w:rPr>
          </w:pPr>
          <w:hyperlink w:anchor="_Toc43145700" w:history="1">
            <w:r w:rsidR="00D27D97" w:rsidRPr="008B1906">
              <w:rPr>
                <w:rStyle w:val="Hyperlink"/>
                <w:noProof/>
              </w:rPr>
              <w:t>1.1.</w:t>
            </w:r>
            <w:r w:rsidR="00D27D97">
              <w:rPr>
                <w:rFonts w:eastAsiaTheme="minorEastAsia" w:cstheme="minorBidi"/>
                <w:b w:val="0"/>
                <w:bCs w:val="0"/>
                <w:noProof/>
                <w:lang w:eastAsia="lt-LT"/>
              </w:rPr>
              <w:tab/>
            </w:r>
            <w:r w:rsidR="00D27D97" w:rsidRPr="008B1906">
              <w:rPr>
                <w:rStyle w:val="Hyperlink"/>
                <w:noProof/>
              </w:rPr>
              <w:t>Savivaldybės būsto nuomos mokesčio administravimo proceso aprašymas</w:t>
            </w:r>
            <w:r w:rsidR="00D27D97">
              <w:rPr>
                <w:noProof/>
                <w:webHidden/>
              </w:rPr>
              <w:tab/>
            </w:r>
            <w:r>
              <w:rPr>
                <w:noProof/>
                <w:webHidden/>
              </w:rPr>
              <w:fldChar w:fldCharType="begin"/>
            </w:r>
            <w:r w:rsidR="00D27D97">
              <w:rPr>
                <w:noProof/>
                <w:webHidden/>
              </w:rPr>
              <w:instrText xml:space="preserve"> PAGEREF _Toc43145700 \h </w:instrText>
            </w:r>
            <w:r>
              <w:rPr>
                <w:noProof/>
                <w:webHidden/>
              </w:rPr>
            </w:r>
            <w:r>
              <w:rPr>
                <w:noProof/>
                <w:webHidden/>
              </w:rPr>
              <w:fldChar w:fldCharType="separate"/>
            </w:r>
            <w:r w:rsidR="00345864">
              <w:rPr>
                <w:noProof/>
                <w:webHidden/>
              </w:rPr>
              <w:t>4</w:t>
            </w:r>
            <w:r>
              <w:rPr>
                <w:noProof/>
                <w:webHidden/>
              </w:rPr>
              <w:fldChar w:fldCharType="end"/>
            </w:r>
          </w:hyperlink>
        </w:p>
        <w:p w:rsidR="000D715D" w:rsidRPr="00CA593E" w:rsidRDefault="00317195" w:rsidP="00322549">
          <w:pPr>
            <w:jc w:val="center"/>
            <w:rPr>
              <w:b/>
              <w:bCs/>
              <w:sz w:val="32"/>
              <w:szCs w:val="32"/>
            </w:rPr>
          </w:pPr>
          <w:r>
            <w:rPr>
              <w:b/>
              <w:bCs/>
              <w:noProof/>
            </w:rPr>
            <w:fldChar w:fldCharType="end"/>
          </w:r>
        </w:p>
      </w:sdtContent>
    </w:sdt>
    <w:p w:rsidR="00D1467F" w:rsidRPr="00CA593E" w:rsidRDefault="00322549" w:rsidP="00236DC1">
      <w:pPr>
        <w:rPr>
          <w:b/>
          <w:bCs/>
          <w:sz w:val="28"/>
          <w:szCs w:val="28"/>
        </w:rPr>
      </w:pPr>
      <w:r>
        <w:rPr>
          <w:b/>
          <w:bCs/>
          <w:sz w:val="28"/>
          <w:szCs w:val="28"/>
        </w:rPr>
        <w:br w:type="page"/>
      </w:r>
    </w:p>
    <w:p w:rsidR="00D27D97" w:rsidRPr="007012E5" w:rsidRDefault="00D27D97" w:rsidP="00D27D97">
      <w:pPr>
        <w:pStyle w:val="Heading1"/>
      </w:pPr>
      <w:bookmarkStart w:id="0" w:name="_Toc43145699"/>
      <w:r>
        <w:lastRenderedPageBreak/>
        <w:t>Savivaldybės būsto nuomos mokesčio administravimo proceso schema</w:t>
      </w:r>
      <w:bookmarkEnd w:id="0"/>
    </w:p>
    <w:p w:rsidR="00D27D97" w:rsidRDefault="00D27D97" w:rsidP="00D27D97"/>
    <w:p w:rsidR="00D27D97" w:rsidRDefault="00317195" w:rsidP="00D27D97">
      <w:r>
        <w:rPr>
          <w:noProof/>
          <w:lang w:eastAsia="lt-LT"/>
        </w:rPr>
        <w:pict>
          <v:group id="_x0000_s2645" style="position:absolute;margin-left:605.5pt;margin-top:9.65pt;width:170.3pt;height:75.1pt;z-index:252920832" coordorigin="7545,3855" coordsize="1620,1107">
            <v:shapetype id="_x0000_t202" coordsize="21600,21600" o:spt="202" path="m,l,21600r21600,l21600,xe">
              <v:stroke joinstyle="miter"/>
              <v:path gradientshapeok="t" o:connecttype="rect"/>
            </v:shapetype>
            <v:shape id="_x0000_s2646" type="#_x0000_t202" style="position:absolute;left:7545;top:4249;width:1620;height:713;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" fillcolor="white [3201]" strokeweight=".5pt">
              <v:textbox style="mso-next-textbox:#_x0000_s2646">
                <w:txbxContent>
                  <w:p w:rsidR="00D27D97" w:rsidRPr="00351FB7" w:rsidRDefault="00D27D97" w:rsidP="00D27D97">
                    <w:r>
                      <w:t>Svarstomas panaudojimo tikslingumas, priimamas sprendimas ir siūlymas Direktoriui</w:t>
                    </w:r>
                  </w:p>
                </w:txbxContent>
              </v:textbox>
            </v:shape>
            <v:shape id="_x0000_s2647" type="#_x0000_t202" style="position:absolute;left:7545;top:3855;width:1620;height:39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" fillcolor="white [3201]" strokeweight=".5pt">
              <v:textbox>
                <w:txbxContent>
                  <w:p w:rsidR="00D27D97" w:rsidRPr="00351FB7" w:rsidRDefault="00D27D97" w:rsidP="00D27D97">
                    <w:pPr>
                      <w:jc w:val="center"/>
                      <w:rPr>
                        <w:sz w:val="20"/>
                        <w:szCs w:val="20"/>
                      </w:rPr>
                    </w:pPr>
                    <w:r>
                      <w:rPr>
                        <w:sz w:val="20"/>
                        <w:szCs w:val="20"/>
                      </w:rPr>
                      <w:t>Komisija (kas ketvirtį/pagal poreikį)</w:t>
                    </w:r>
                  </w:p>
                </w:txbxContent>
              </v:textbox>
            </v:shape>
          </v:group>
        </w:pict>
      </w:r>
      <w:r>
        <w:rPr>
          <w:noProof/>
        </w:rPr>
        <w:pict>
          <v:group id="_x0000_s2666" style="position:absolute;margin-left:-15.45pt;margin-top:9.65pt;width:139.5pt;height:126.75pt;z-index:252930048" coordorigin="825,2880" coordsize="2790,2535">
            <v:shape id="_x0000_s2667" type="#_x0000_t202" style="position:absolute;left:825;top:3353;width:2790;height:206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" fillcolor="white [3201]" strokeweight=".5pt">
              <v:textbox>
                <w:txbxContent>
                  <w:p w:rsidR="00D27D97" w:rsidRPr="00351FB7" w:rsidRDefault="00D27D97" w:rsidP="00D27D97">
                    <w:r>
                      <w:t>Skaičiuojamas ir surenkamas Savivaldybės būsto nuomos m</w:t>
                    </w:r>
                    <w:r>
                      <w:rPr>
                        <w:color w:val="000000" w:themeColor="text1"/>
                      </w:rPr>
                      <w:t xml:space="preserve">okestis, </w:t>
                    </w:r>
                    <w:r w:rsidRPr="00F222B0">
                      <w:rPr>
                        <w:color w:val="000000" w:themeColor="text1"/>
                      </w:rPr>
                      <w:t xml:space="preserve">iki </w:t>
                    </w:r>
                    <w:r>
                      <w:rPr>
                        <w:color w:val="000000" w:themeColor="text1"/>
                      </w:rPr>
                      <w:t xml:space="preserve">kito mėn. </w:t>
                    </w:r>
                    <w:r w:rsidRPr="00F222B0">
                      <w:rPr>
                        <w:color w:val="000000" w:themeColor="text1"/>
                      </w:rPr>
                      <w:t>20</w:t>
                    </w:r>
                    <w:r>
                      <w:rPr>
                        <w:color w:val="000000" w:themeColor="text1"/>
                      </w:rPr>
                      <w:t xml:space="preserve"> d. pervedamas į Savivaldybės atsiskaitomąją sąskaitą. Pateikiama ataskaita.</w:t>
                    </w:r>
                  </w:p>
                </w:txbxContent>
              </v:textbox>
            </v:shape>
            <v:shape id="_x0000_s2668" type="#_x0000_t202" style="position:absolute;left:825;top:2880;width:2790;height:473;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" fillcolor="white [3201]" strokeweight=".5pt">
              <v:textbox>
                <w:txbxContent>
                  <w:p w:rsidR="00D27D97" w:rsidRPr="00C54162" w:rsidRDefault="00D27D97" w:rsidP="00D27D97">
                    <w:pPr>
                      <w:jc w:val="center"/>
                      <w:rPr>
                        <w:sz w:val="20"/>
                        <w:szCs w:val="20"/>
                      </w:rPr>
                    </w:pPr>
                    <w:r w:rsidRPr="00C54162">
                      <w:rPr>
                        <w:sz w:val="20"/>
                        <w:szCs w:val="20"/>
                      </w:rPr>
                      <w:t>Administravimo įmonės</w:t>
                    </w:r>
                  </w:p>
                </w:txbxContent>
              </v:textbox>
            </v:shape>
          </v:group>
        </w:pict>
      </w:r>
      <w:r>
        <w:rPr>
          <w:noProof/>
          <w:lang w:eastAsia="lt-LT"/>
        </w:rPr>
        <w:pict>
          <v:group id="_x0000_s2663" style="position:absolute;margin-left:460.05pt;margin-top:9.65pt;width:125.2pt;height:128.25pt;z-index:252929024" coordorigin="10335,3045" coordsize="2504,2565">
            <v:shape id="_x0000_s2664" type="#_x0000_t202" style="position:absolute;left:10335;top:3784;width:2504;height:182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" fillcolor="white [3201]" strokeweight=".5pt">
              <v:textbox>
                <w:txbxContent>
                  <w:p w:rsidR="00D27D97" w:rsidRPr="005B459B" w:rsidRDefault="00D27D97" w:rsidP="00D27D97">
                    <w:r>
                      <w:t>Kreipiasi dėl Savivaldybės būsto nuomos mokesčio panaudojimo pagal Tarybos priimtą tvarkos aprašą</w:t>
                    </w:r>
                  </w:p>
                </w:txbxContent>
              </v:textbox>
            </v:shape>
            <v:shape id="_x0000_s2665" type="#_x0000_t202" style="position:absolute;left:10335;top:3045;width:2504;height:739;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" fillcolor="white [3201]" strokeweight=".5pt">
              <v:textbox>
                <w:txbxContent>
                  <w:p w:rsidR="00D27D97" w:rsidRPr="00351FB7" w:rsidRDefault="00D27D97" w:rsidP="00D27D97">
                    <w:pPr>
                      <w:jc w:val="center"/>
                      <w:rPr>
                        <w:sz w:val="20"/>
                        <w:szCs w:val="20"/>
                      </w:rPr>
                    </w:pPr>
                    <w:r>
                      <w:rPr>
                        <w:sz w:val="20"/>
                        <w:szCs w:val="20"/>
                      </w:rPr>
                      <w:t>Asmuo (šeima), įmonės, organizacijos</w:t>
                    </w:r>
                  </w:p>
                </w:txbxContent>
              </v:textbox>
            </v:shape>
          </v:group>
        </w:pict>
      </w:r>
      <w:r>
        <w:rPr>
          <w:noProof/>
          <w:lang w:eastAsia="lt-LT"/>
        </w:rPr>
        <w:pict>
          <v:group id="_x0000_s2650" style="position:absolute;margin-left:320.55pt;margin-top:9.65pt;width:118.5pt;height:71.35pt;z-index:252923904" coordorigin="7545,2775" coordsize="2370,1427">
            <v:shape id="_x0000_s2651" type="#_x0000_t202" style="position:absolute;left:7545;top:3229;width:2370;height:973;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" fillcolor="white [3201]" strokeweight=".5pt">
              <v:textbox>
                <w:txbxContent>
                  <w:p w:rsidR="00D27D97" w:rsidRPr="005B459B" w:rsidRDefault="00D27D97" w:rsidP="00D27D97">
                    <w:r>
                      <w:t>Gauna ataskaitas ir vykdoma analizė/vertinimas</w:t>
                    </w:r>
                  </w:p>
                </w:txbxContent>
              </v:textbox>
            </v:shape>
            <v:shape id="_x0000_s2652" type="#_x0000_t202" style="position:absolute;left:7545;top:2775;width:2370;height:45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" fillcolor="white [3201]" strokeweight=".5pt">
              <v:textbox>
                <w:txbxContent>
                  <w:p w:rsidR="00D27D97" w:rsidRPr="00351FB7" w:rsidRDefault="00D27D97" w:rsidP="00D27D97">
                    <w:pPr>
                      <w:jc w:val="center"/>
                      <w:rPr>
                        <w:sz w:val="20"/>
                        <w:szCs w:val="20"/>
                      </w:rPr>
                    </w:pPr>
                    <w:r>
                      <w:rPr>
                        <w:sz w:val="20"/>
                        <w:szCs w:val="20"/>
                      </w:rPr>
                      <w:t>Skyriaus specialistas</w:t>
                    </w:r>
                  </w:p>
                </w:txbxContent>
              </v:textbox>
            </v:shape>
          </v:group>
        </w:pict>
      </w:r>
      <w:r>
        <w:rPr>
          <w:noProof/>
          <w:lang w:eastAsia="lt-LT"/>
        </w:rPr>
        <w:pict>
          <v:shape id="_x0000_s2649" type="#_x0000_t202" style="position:absolute;margin-left:157.8pt;margin-top:9.65pt;width:134.25pt;height:21.1pt;z-index:2529228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" fillcolor="white [3201]" strokeweight=".5pt">
            <v:textbox>
              <w:txbxContent>
                <w:p w:rsidR="00D27D97" w:rsidRPr="00351FB7" w:rsidRDefault="00D27D97" w:rsidP="00D27D97">
                  <w:pPr>
                    <w:jc w:val="center"/>
                    <w:rPr>
                      <w:sz w:val="20"/>
                      <w:szCs w:val="20"/>
                    </w:rPr>
                  </w:pPr>
                  <w:r>
                    <w:rPr>
                      <w:sz w:val="20"/>
                      <w:szCs w:val="20"/>
                    </w:rPr>
                    <w:t>DVS</w:t>
                  </w:r>
                </w:p>
              </w:txbxContent>
            </v:textbox>
          </v:shape>
        </w:pict>
      </w:r>
    </w:p>
    <w:p w:rsidR="00D27D97" w:rsidRDefault="00317195" w:rsidP="00D27D97">
      <w:pPr>
        <w:sectPr w:rsidR="00D27D97" w:rsidSect="00D27D97">
          <w:headerReference w:type="default" r:id="rId12"/>
          <w:footerReference w:type="default" r:id="rId13"/>
          <w:footerReference w:type="first" r:id="rId14"/>
          <w:pgSz w:w="16838" w:h="11906" w:orient="landscape"/>
          <w:pgMar w:top="1134" w:right="1701" w:bottom="567" w:left="1134" w:header="567" w:footer="567" w:gutter="0"/>
          <w:cols w:space="1296"/>
          <w:titlePg/>
          <w:docGrid w:linePitch="360"/>
        </w:sectPr>
      </w:pPr>
      <w:r>
        <w:rPr>
          <w:noProof/>
          <w:lang w:eastAsia="lt-LT"/>
        </w:rPr>
        <w:pict>
          <v:shape id="Text Box 112" o:spid="_x0000_s2648" type="#_x0000_t202" style="position:absolute;margin-left:157.8pt;margin-top:9.1pt;width:134.25pt;height:33.65pt;z-index:2529218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" fillcolor="white [3201]" strokeweight=".5pt">
            <v:textbox>
              <w:txbxContent>
                <w:p w:rsidR="00D27D97" w:rsidRPr="00351FB7" w:rsidRDefault="00D27D97" w:rsidP="00D27D97">
                  <w:r>
                    <w:t xml:space="preserve">Nuomos mokesčio ataskaitos </w:t>
                  </w:r>
                </w:p>
              </w:txbxContent>
            </v:textbox>
          </v:shape>
        </w:pict>
      </w:r>
      <w:r>
        <w:rPr>
          <w:noProof/>
          <w:lang w:eastAsia="lt-LT"/>
        </w:rPr>
        <w:pict>
          <v:group id="_x0000_s2660" style="position:absolute;margin-left:590.55pt;margin-top:180pt;width:174.75pt;height:81pt;z-index:252928000" coordorigin="12945,6695" coordsize="3495,1620">
            <v:shape id="_x0000_s2661" type="#_x0000_t202" style="position:absolute;left:12945;top:7140;width:3495;height:1175;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" fillcolor="white [3201]" strokeweight=".5pt">
              <v:textbox style="mso-next-textbox:#_x0000_s2661">
                <w:txbxContent>
                  <w:p w:rsidR="00D27D97" w:rsidRPr="00351FB7" w:rsidRDefault="00D27D97" w:rsidP="00D27D97">
                    <w:r>
                      <w:t>Įsakymu priima sprendimą apmokėti už suteiktas paslaugas, įsiskolinimus, atliktus darbus</w:t>
                    </w:r>
                  </w:p>
                </w:txbxContent>
              </v:textbox>
            </v:shape>
            <v:shape id="_x0000_s2662" type="#_x0000_t202" style="position:absolute;left:12945;top:6695;width:3495;height:445;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" fillcolor="white [3201]" strokeweight=".5pt">
              <v:textbox style="mso-next-textbox:#_x0000_s2662">
                <w:txbxContent>
                  <w:p w:rsidR="00D27D97" w:rsidRPr="00351FB7" w:rsidRDefault="00D27D97" w:rsidP="00D27D97">
                    <w:pPr>
                      <w:jc w:val="center"/>
                      <w:rPr>
                        <w:sz w:val="20"/>
                        <w:szCs w:val="20"/>
                      </w:rPr>
                    </w:pPr>
                    <w:r>
                      <w:rPr>
                        <w:sz w:val="20"/>
                        <w:szCs w:val="20"/>
                      </w:rPr>
                      <w:t>Administracijos direktorius</w:t>
                    </w:r>
                  </w:p>
                </w:txbxContent>
              </v:textbox>
            </v:shape>
          </v:group>
        </w:pict>
      </w:r>
      <w:r>
        <w:rPr>
          <w:noProof/>
          <w:lang w:eastAsia="lt-LT"/>
        </w:rPr>
        <w:pict>
          <v:group id="_x0000_s2653" style="position:absolute;margin-left:605.5pt;margin-top:280.75pt;width:147.75pt;height:60pt;z-index:252924928" coordorigin="13350,6315" coordsize="2955,1620">
            <v:shape id="_x0000_s2654" type="#_x0000_t202" style="position:absolute;left:13350;top:6966;width:2955;height:969;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" fillcolor="white [3201]" strokeweight=".5pt">
              <v:textbox style="mso-next-textbox:#_x0000_s2654">
                <w:txbxContent>
                  <w:p w:rsidR="00D27D97" w:rsidRPr="00351FB7" w:rsidRDefault="00D27D97" w:rsidP="00D27D97">
                    <w:r>
                      <w:t>Apmokam pagal pateiktas sąskaitas arba prašymus</w:t>
                    </w:r>
                  </w:p>
                </w:txbxContent>
              </v:textbox>
            </v:shape>
            <v:shape id="_x0000_s2655" type="#_x0000_t202" style="position:absolute;left:13350;top:6315;width:2955;height:65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" fillcolor="white [3201]" strokeweight=".5pt">
              <v:textbox style="mso-next-textbox:#_x0000_s2655">
                <w:txbxContent>
                  <w:p w:rsidR="00D27D97" w:rsidRPr="00351FB7" w:rsidRDefault="00D27D97" w:rsidP="00D27D97">
                    <w:pPr>
                      <w:jc w:val="center"/>
                      <w:rPr>
                        <w:sz w:val="20"/>
                        <w:szCs w:val="20"/>
                      </w:rPr>
                    </w:pPr>
                    <w:r>
                      <w:rPr>
                        <w:sz w:val="20"/>
                        <w:szCs w:val="20"/>
                      </w:rPr>
                      <w:t>Buhalterijos skyrius</w:t>
                    </w:r>
                  </w:p>
                </w:txbxContent>
              </v:textbox>
            </v:shape>
          </v:group>
        </w:pict>
      </w:r>
      <w:r>
        <w:rPr>
          <w:noProof/>
          <w:lang w:eastAsia="lt-LT"/>
        </w:rPr>
        <w:pict>
          <v:shapetype id="_x0000_t32" coordsize="21600,21600" o:spt="32" o:oned="t" path="m,l21600,21600e" filled="f">
            <v:path arrowok="t" fillok="f" o:connecttype="none"/>
            <o:lock v:ext="edit" shapetype="t"/>
          </v:shapetype>
          <v:shape id="_x0000_s2643" type="#_x0000_t32" style="position:absolute;margin-left:671.15pt;margin-top:272.9pt;width:15.75pt;height:0;rotation:90;z-index:25291878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" adj="-979200,-1,-979200" strokecolor="#4472c4 [3204]" strokeweight=".5pt">
            <v:stroke endarrow="block" joinstyle="miter"/>
            <w10:wrap anchorx="margin"/>
          </v:shape>
        </w:pict>
      </w:r>
      <w:r>
        <w:rPr>
          <w:noProof/>
          <w:lang w:eastAsia="lt-LT"/>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659" type="#_x0000_t34" style="position:absolute;margin-left:662.95pt;margin-top:163.85pt;width:32.25pt;height:.05pt;rotation:90;z-index:25292697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" adj="10783,-128952000,-492815" strokecolor="#4472c4 [3204]" strokeweight=".5pt">
            <v:stroke endarrow="block"/>
            <w10:wrap anchorx="margin"/>
          </v:shape>
        </w:pict>
      </w:r>
      <w:r>
        <w:rPr>
          <w:noProof/>
          <w:lang w:eastAsia="lt-LT"/>
        </w:rPr>
        <w:pict>
          <v:group id="_x0000_s2656" style="position:absolute;margin-left:605.5pt;margin-top:88.75pt;width:147.75pt;height:59pt;z-index:252925952" coordorigin="13350,6315" coordsize="2955,1620">
            <v:shape id="_x0000_s2657" type="#_x0000_t202" style="position:absolute;left:13350;top:6966;width:2955;height:969;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" fillcolor="white [3201]" strokeweight=".5pt">
              <v:textbox>
                <w:txbxContent>
                  <w:p w:rsidR="00D27D97" w:rsidRPr="00351FB7" w:rsidRDefault="00D27D97" w:rsidP="00D27D97">
                    <w:r>
                      <w:t>Rengiamas Direktoriaus įsakymas</w:t>
                    </w:r>
                  </w:p>
                </w:txbxContent>
              </v:textbox>
            </v:shape>
            <v:shape id="_x0000_s2658" type="#_x0000_t202" style="position:absolute;left:13350;top:6315;width:2955;height:65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" fillcolor="white [3201]" strokeweight=".5pt">
              <v:textbox>
                <w:txbxContent>
                  <w:p w:rsidR="00D27D97" w:rsidRPr="00351FB7" w:rsidRDefault="00D27D97" w:rsidP="00D27D97">
                    <w:pPr>
                      <w:jc w:val="center"/>
                      <w:rPr>
                        <w:sz w:val="20"/>
                        <w:szCs w:val="20"/>
                      </w:rPr>
                    </w:pPr>
                    <w:r>
                      <w:rPr>
                        <w:sz w:val="20"/>
                        <w:szCs w:val="20"/>
                      </w:rPr>
                      <w:t>Skyriaus specialistas</w:t>
                    </w:r>
                  </w:p>
                </w:txbxContent>
              </v:textbox>
            </v:shape>
          </v:group>
        </w:pict>
      </w:r>
      <w:r>
        <w:rPr>
          <w:noProof/>
        </w:rPr>
        <w:pict>
          <v:shape id="Straight Arrow Connector 29" o:spid="_x0000_s2640" type="#_x0000_t32" style="position:absolute;margin-left:654.85pt;margin-top:68.3pt;width:40.9pt;height:0;rotation:90;z-index:25291571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" adj="-386582,-1,-386582" strokecolor="#4472c4 [3204]" strokeweight=".5pt">
            <v:stroke endarrow="block" joinstyle="miter"/>
            <w10:wrap anchorx="margin"/>
          </v:shape>
        </w:pict>
      </w:r>
      <w:r>
        <w:rPr>
          <w:noProof/>
          <w:lang w:eastAsia="lt-LT"/>
        </w:rPr>
        <w:pict>
          <v:shape id="_x0000_s2644" type="#_x0000_t32" style="position:absolute;margin-left:585.25pt;margin-top:19.7pt;width:20.25pt;height:0;z-index:252919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" adj="-553600,-1,-553600" strokecolor="#4472c4 [3204]" strokeweight=".5pt">
            <v:stroke endarrow="block" joinstyle="miter"/>
          </v:shape>
        </w:pict>
      </w:r>
      <w:r>
        <w:rPr>
          <w:noProof/>
        </w:rPr>
        <w:pict>
          <v:shape id="Straight Arrow Connector 67" o:spid="_x0000_s2641" type="#_x0000_t32" style="position:absolute;margin-left:439.8pt;margin-top:19.7pt;width:20.25pt;height:0;z-index:252916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" adj="-553600,-1,-553600" strokecolor="#4472c4 [3204]" strokeweight=".5pt">
            <v:stroke endarrow="block" joinstyle="miter"/>
          </v:shape>
        </w:pict>
      </w:r>
      <w:r>
        <w:rPr>
          <w:noProof/>
          <w:lang w:eastAsia="lt-LT"/>
        </w:rPr>
        <w:pict>
          <v:shape id="_x0000_s2642" type="#_x0000_t32" style="position:absolute;margin-left:124.05pt;margin-top:19.65pt;width:33.75pt;height:.05pt;z-index:252917760" o:connectortype="straight" strokecolor="#0070c0">
            <v:stroke endarrow="block"/>
          </v:shape>
        </w:pict>
      </w:r>
      <w:r>
        <w:rPr>
          <w:noProof/>
        </w:rPr>
        <w:pict>
          <v:shape id="Straight Arrow Connector 7" o:spid="_x0000_s2639" type="#_x0000_t32" style="position:absolute;margin-left:292.05pt;margin-top:19.65pt;width:28.5pt;height:0;z-index:252914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" adj="-264316,-1,-264316" strokecolor="#4472c4 [3204]" strokeweight=".5pt">
            <v:stroke endarrow="block" joinstyle="miter"/>
          </v:shape>
        </w:pict>
      </w:r>
    </w:p>
    <w:p w:rsidR="00D27D97" w:rsidRPr="007012E5" w:rsidRDefault="00D27D97" w:rsidP="00D27D97">
      <w:pPr>
        <w:pStyle w:val="Heading2"/>
        <w:rPr>
          <w:sz w:val="28"/>
          <w:szCs w:val="28"/>
        </w:rPr>
      </w:pPr>
      <w:bookmarkStart w:id="1" w:name="_Toc43145700"/>
      <w:r>
        <w:lastRenderedPageBreak/>
        <w:t>Savivaldybės būsto nuomos mokesčio administravimo</w:t>
      </w:r>
      <w:r>
        <w:rPr>
          <w:sz w:val="28"/>
          <w:szCs w:val="28"/>
        </w:rPr>
        <w:t xml:space="preserve"> proceso aprašymas</w:t>
      </w:r>
      <w:bookmarkEnd w:id="1"/>
    </w:p>
    <w:tbl>
      <w:tblPr>
        <w:tblStyle w:val="Lentelstinklelis1"/>
        <w:tblW w:w="15276" w:type="dxa"/>
        <w:tblLayout w:type="fixed"/>
        <w:tblLook w:val="04A0"/>
      </w:tblPr>
      <w:tblGrid>
        <w:gridCol w:w="2297"/>
        <w:gridCol w:w="12979"/>
      </w:tblGrid>
      <w:tr w:rsidR="00D27D97" w:rsidRPr="007012E5" w:rsidTr="00D27D97">
        <w:trPr>
          <w:trHeight w:val="292"/>
        </w:trPr>
        <w:tc>
          <w:tcPr>
            <w:tcW w:w="2297" w:type="dxa"/>
            <w:shd w:val="clear" w:color="auto" w:fill="auto"/>
          </w:tcPr>
          <w:p w:rsidR="00D27D97" w:rsidRPr="00D27D97" w:rsidRDefault="00D27D97" w:rsidP="00AC211B">
            <w:pPr>
              <w:rPr>
                <w:rFonts w:ascii="Times New Roman" w:eastAsia="Times New Roman" w:hAnsi="Times New Roman" w:cs="Times New Roman"/>
                <w:b/>
                <w:lang w:eastAsia="ja-JP"/>
              </w:rPr>
            </w:pPr>
            <w:r w:rsidRPr="00D27D97">
              <w:rPr>
                <w:rFonts w:ascii="Times New Roman" w:eastAsia="Times New Roman" w:hAnsi="Times New Roman" w:cs="Times New Roman"/>
                <w:b/>
                <w:lang w:eastAsia="ja-JP"/>
              </w:rPr>
              <w:t>Tikslas</w:t>
            </w:r>
          </w:p>
        </w:tc>
        <w:tc>
          <w:tcPr>
            <w:tcW w:w="12979" w:type="dxa"/>
            <w:shd w:val="clear" w:color="auto" w:fill="auto"/>
          </w:tcPr>
          <w:p w:rsidR="00D27D97" w:rsidRPr="00D27D97" w:rsidRDefault="00D27D97" w:rsidP="00AC211B">
            <w:pPr>
              <w:jc w:val="both"/>
              <w:rPr>
                <w:rFonts w:ascii="Times New Roman" w:eastAsia="Times New Roman" w:hAnsi="Times New Roman" w:cs="Times New Roman"/>
                <w:lang w:eastAsia="ja-JP"/>
              </w:rPr>
            </w:pPr>
            <w:r w:rsidRPr="00D27D97">
              <w:rPr>
                <w:rFonts w:ascii="Times New Roman" w:eastAsia="Times New Roman" w:hAnsi="Times New Roman" w:cs="Times New Roman"/>
                <w:lang w:eastAsia="ja-JP"/>
              </w:rPr>
              <w:t>Savivaldybės būsto ir socialinio būsto nuomos mokesčio mokėjimo, naudojimo ir apskaitos valdymas</w:t>
            </w:r>
          </w:p>
        </w:tc>
      </w:tr>
      <w:tr w:rsidR="00D27D97" w:rsidRPr="007012E5" w:rsidTr="00D27D97">
        <w:trPr>
          <w:trHeight w:val="292"/>
        </w:trPr>
        <w:tc>
          <w:tcPr>
            <w:tcW w:w="2297" w:type="dxa"/>
            <w:shd w:val="clear" w:color="auto" w:fill="auto"/>
          </w:tcPr>
          <w:p w:rsidR="00D27D97" w:rsidRPr="00D27D97" w:rsidRDefault="00D27D97" w:rsidP="00AC211B">
            <w:pPr>
              <w:rPr>
                <w:rFonts w:ascii="Times New Roman" w:eastAsia="Times New Roman" w:hAnsi="Times New Roman" w:cs="Times New Roman"/>
                <w:b/>
                <w:lang w:eastAsia="ja-JP"/>
              </w:rPr>
            </w:pPr>
            <w:r w:rsidRPr="00D27D97">
              <w:rPr>
                <w:rFonts w:ascii="Times New Roman" w:eastAsia="Times New Roman" w:hAnsi="Times New Roman" w:cs="Times New Roman"/>
                <w:b/>
                <w:lang w:eastAsia="ja-JP"/>
              </w:rPr>
              <w:t>Aprašymas</w:t>
            </w:r>
          </w:p>
        </w:tc>
        <w:tc>
          <w:tcPr>
            <w:tcW w:w="12979" w:type="dxa"/>
            <w:shd w:val="clear" w:color="auto" w:fill="auto"/>
          </w:tcPr>
          <w:p w:rsidR="00D27D97" w:rsidRPr="00D27D97" w:rsidRDefault="00D27D97" w:rsidP="00AC211B">
            <w:pPr>
              <w:tabs>
                <w:tab w:val="left" w:pos="2430"/>
              </w:tabs>
              <w:jc w:val="both"/>
              <w:rPr>
                <w:rFonts w:ascii="Times New Roman" w:hAnsi="Times New Roman" w:cs="Times New Roman"/>
                <w:bCs/>
              </w:rPr>
            </w:pPr>
            <w:r w:rsidRPr="00D27D97">
              <w:rPr>
                <w:rFonts w:ascii="Times New Roman" w:hAnsi="Times New Roman" w:cs="Times New Roman"/>
                <w:bCs/>
              </w:rPr>
              <w:t xml:space="preserve">Nuomos mokesčio administratorius vadovaudamasis pasirašyta sutartimi su rajono savivaldybės administracijos direktoriumi (toliau </w:t>
            </w:r>
            <w:r w:rsidRPr="00D27D97">
              <w:rPr>
                <w:rFonts w:ascii="Times New Roman" w:hAnsi="Times New Roman" w:cs="Times New Roman"/>
              </w:rPr>
              <w:t xml:space="preserve">– </w:t>
            </w:r>
            <w:r w:rsidRPr="00D27D97">
              <w:rPr>
                <w:rFonts w:ascii="Times New Roman" w:hAnsi="Times New Roman" w:cs="Times New Roman"/>
                <w:bCs/>
              </w:rPr>
              <w:t>Administracijos direktorius) vykdo Nuomos mokesčio administravimą:</w:t>
            </w:r>
          </w:p>
          <w:p w:rsidR="00D27D97" w:rsidRPr="00D27D97" w:rsidRDefault="00D27D97" w:rsidP="00AC211B">
            <w:pPr>
              <w:tabs>
                <w:tab w:val="left" w:pos="2430"/>
              </w:tabs>
              <w:jc w:val="both"/>
              <w:rPr>
                <w:rFonts w:ascii="Times New Roman" w:hAnsi="Times New Roman" w:cs="Times New Roman"/>
              </w:rPr>
            </w:pPr>
            <w:r w:rsidRPr="00D27D97">
              <w:rPr>
                <w:rFonts w:ascii="Times New Roman" w:hAnsi="Times New Roman" w:cs="Times New Roman"/>
                <w:bCs/>
              </w:rPr>
              <w:t>1.</w:t>
            </w:r>
            <w:r w:rsidRPr="00D27D97">
              <w:rPr>
                <w:rFonts w:ascii="Times New Roman" w:hAnsi="Times New Roman" w:cs="Times New Roman"/>
              </w:rPr>
              <w:t xml:space="preserve"> kiekvieną mėnesį apskaičiuoja Nuomos mokestį ir pateikia Nuomininkams sąskaitas;</w:t>
            </w:r>
          </w:p>
          <w:p w:rsidR="00D27D97" w:rsidRPr="00D27D97" w:rsidRDefault="00D27D97" w:rsidP="00AC211B">
            <w:pPr>
              <w:tabs>
                <w:tab w:val="left" w:pos="2430"/>
              </w:tabs>
              <w:jc w:val="both"/>
              <w:rPr>
                <w:rFonts w:ascii="Times New Roman" w:hAnsi="Times New Roman" w:cs="Times New Roman"/>
              </w:rPr>
            </w:pPr>
            <w:r w:rsidRPr="00D27D97">
              <w:rPr>
                <w:rFonts w:ascii="Times New Roman" w:hAnsi="Times New Roman" w:cs="Times New Roman"/>
              </w:rPr>
              <w:t>2. kiekvieną mėnesį, Nuomininkų sumokėtą Nuomos mokestį, atskaičius Administravimo mokestį ir Privalomą kaupimą perveda į Švenčionių rajono savivaldybės administracijos atsiskaitomąją sąskaitą;</w:t>
            </w:r>
          </w:p>
          <w:p w:rsidR="00D27D97" w:rsidRPr="00D27D97" w:rsidRDefault="00D27D97" w:rsidP="00AC211B">
            <w:pPr>
              <w:tabs>
                <w:tab w:val="left" w:pos="2430"/>
              </w:tabs>
              <w:jc w:val="both"/>
              <w:rPr>
                <w:rFonts w:ascii="Times New Roman" w:hAnsi="Times New Roman" w:cs="Times New Roman"/>
              </w:rPr>
            </w:pPr>
            <w:r w:rsidRPr="00D27D97">
              <w:rPr>
                <w:rFonts w:ascii="Times New Roman" w:hAnsi="Times New Roman" w:cs="Times New Roman"/>
              </w:rPr>
              <w:t>3. pateikia Administracijai informaciją apie Nuomininkams apskaičiuotą ir jų sumokėtą Nuomos mokestį bei Nuomininkų įsiskolinimą už kiekvieną ketvirtį;</w:t>
            </w:r>
          </w:p>
          <w:p w:rsidR="00D27D97" w:rsidRPr="00D27D97" w:rsidRDefault="00D27D97" w:rsidP="00AC211B">
            <w:pPr>
              <w:tabs>
                <w:tab w:val="left" w:pos="2430"/>
              </w:tabs>
              <w:jc w:val="both"/>
              <w:rPr>
                <w:rFonts w:ascii="Times New Roman" w:hAnsi="Times New Roman" w:cs="Times New Roman"/>
              </w:rPr>
            </w:pPr>
            <w:r w:rsidRPr="00D27D97">
              <w:rPr>
                <w:rFonts w:ascii="Times New Roman" w:hAnsi="Times New Roman" w:cs="Times New Roman"/>
              </w:rPr>
              <w:t>4. Nuomininkui iš eilės tris mėnesius nesumokėjus apskaičiuoto Nuomos mokesčio, vykdo veiksmus numatytus Švenčionių rajono savivaldybės tarybos patvirtintoje Bendrosios skolų už socialinio būsto nuomą ir suteiktas komunalines paslaugas išieškojimo tvarkoje;</w:t>
            </w:r>
          </w:p>
          <w:p w:rsidR="00D27D97" w:rsidRPr="00D27D97" w:rsidRDefault="00D27D97" w:rsidP="00AC211B">
            <w:pPr>
              <w:tabs>
                <w:tab w:val="left" w:pos="2430"/>
              </w:tabs>
              <w:jc w:val="both"/>
              <w:rPr>
                <w:rFonts w:ascii="Times New Roman" w:hAnsi="Times New Roman" w:cs="Times New Roman"/>
              </w:rPr>
            </w:pPr>
            <w:r w:rsidRPr="00D27D97">
              <w:rPr>
                <w:rFonts w:ascii="Times New Roman" w:hAnsi="Times New Roman" w:cs="Times New Roman"/>
              </w:rPr>
              <w:t>5. teismine tvarka vykdo Nuomininko (piktybiškai vengiančio sumokėti Nuomos mokesčio skolą) ir jo šeimos narių iškeldinimą, nesuteikiant jiems kitos gyvenamosios vietos.</w:t>
            </w:r>
          </w:p>
          <w:p w:rsidR="00D27D97" w:rsidRPr="00D27D97" w:rsidRDefault="00D27D97" w:rsidP="00AC211B">
            <w:pPr>
              <w:tabs>
                <w:tab w:val="left" w:pos="2430"/>
              </w:tabs>
              <w:jc w:val="both"/>
              <w:rPr>
                <w:rFonts w:ascii="Times New Roman" w:hAnsi="Times New Roman" w:cs="Times New Roman"/>
              </w:rPr>
            </w:pPr>
            <w:r w:rsidRPr="00D27D97">
              <w:rPr>
                <w:rFonts w:ascii="Times New Roman" w:hAnsi="Times New Roman" w:cs="Times New Roman"/>
              </w:rPr>
              <w:t>Nuomos mokesčio administratorius Nuomininkų sumokėtą</w:t>
            </w:r>
            <w:r w:rsidRPr="00D27D97">
              <w:rPr>
                <w:rFonts w:ascii="Times New Roman" w:hAnsi="Times New Roman" w:cs="Times New Roman"/>
                <w:bCs/>
              </w:rPr>
              <w:t xml:space="preserve"> </w:t>
            </w:r>
            <w:r w:rsidRPr="00D27D97">
              <w:rPr>
                <w:rFonts w:ascii="Times New Roman" w:hAnsi="Times New Roman" w:cs="Times New Roman"/>
              </w:rPr>
              <w:t>Nuomos mokesčio dalį – Administravimo lėšas naudoja:</w:t>
            </w:r>
          </w:p>
          <w:p w:rsidR="00D27D97" w:rsidRPr="00D27D97" w:rsidRDefault="00D27D97" w:rsidP="00AC211B">
            <w:pPr>
              <w:tabs>
                <w:tab w:val="left" w:pos="2430"/>
              </w:tabs>
              <w:jc w:val="both"/>
              <w:rPr>
                <w:rFonts w:ascii="Times New Roman" w:hAnsi="Times New Roman" w:cs="Times New Roman"/>
              </w:rPr>
            </w:pPr>
            <w:r w:rsidRPr="00D27D97">
              <w:rPr>
                <w:rFonts w:ascii="Times New Roman" w:hAnsi="Times New Roman" w:cs="Times New Roman"/>
              </w:rPr>
              <w:t>1. Nuomos sutarčių sudarymui ir vykdymo kontrolei užtikrinti;</w:t>
            </w:r>
          </w:p>
          <w:p w:rsidR="00D27D97" w:rsidRPr="00D27D97" w:rsidRDefault="00D27D97" w:rsidP="00AC211B">
            <w:pPr>
              <w:tabs>
                <w:tab w:val="left" w:pos="2430"/>
              </w:tabs>
              <w:jc w:val="both"/>
              <w:rPr>
                <w:rFonts w:ascii="Times New Roman" w:hAnsi="Times New Roman" w:cs="Times New Roman"/>
              </w:rPr>
            </w:pPr>
            <w:r w:rsidRPr="00D27D97">
              <w:rPr>
                <w:rFonts w:ascii="Times New Roman" w:hAnsi="Times New Roman" w:cs="Times New Roman"/>
              </w:rPr>
              <w:t>2. Nuomos mokesčio apskaičiavimui, surinkimui ir išieškojimui vykdyti;</w:t>
            </w:r>
          </w:p>
          <w:p w:rsidR="00D27D97" w:rsidRPr="00D27D97" w:rsidRDefault="00D27D97" w:rsidP="00AC211B">
            <w:pPr>
              <w:tabs>
                <w:tab w:val="left" w:pos="2430"/>
              </w:tabs>
              <w:jc w:val="both"/>
              <w:rPr>
                <w:rFonts w:ascii="Times New Roman" w:hAnsi="Times New Roman" w:cs="Times New Roman"/>
              </w:rPr>
            </w:pPr>
            <w:r w:rsidRPr="00D27D97">
              <w:rPr>
                <w:rFonts w:ascii="Times New Roman" w:hAnsi="Times New Roman" w:cs="Times New Roman"/>
              </w:rPr>
              <w:t>3. Savivaldybės būsto būklės kontrolei ir vertinimui atlikti;</w:t>
            </w:r>
          </w:p>
          <w:p w:rsidR="00D27D97" w:rsidRPr="00D27D97" w:rsidRDefault="00D27D97" w:rsidP="00AC211B">
            <w:pPr>
              <w:tabs>
                <w:tab w:val="left" w:pos="2430"/>
              </w:tabs>
              <w:jc w:val="both"/>
              <w:rPr>
                <w:rFonts w:ascii="Times New Roman" w:hAnsi="Times New Roman" w:cs="Times New Roman"/>
              </w:rPr>
            </w:pPr>
            <w:r w:rsidRPr="00D27D97">
              <w:rPr>
                <w:rFonts w:ascii="Times New Roman" w:hAnsi="Times New Roman" w:cs="Times New Roman"/>
              </w:rPr>
              <w:t>4. Savivaldybės būsto remonto planavimui ir organizavimui;</w:t>
            </w:r>
          </w:p>
          <w:p w:rsidR="00D27D97" w:rsidRPr="00D27D97" w:rsidRDefault="00D27D97" w:rsidP="00AC211B">
            <w:pPr>
              <w:tabs>
                <w:tab w:val="left" w:pos="2430"/>
              </w:tabs>
              <w:jc w:val="both"/>
              <w:rPr>
                <w:rFonts w:ascii="Times New Roman" w:hAnsi="Times New Roman" w:cs="Times New Roman"/>
              </w:rPr>
            </w:pPr>
            <w:r w:rsidRPr="00D27D97">
              <w:rPr>
                <w:rFonts w:ascii="Times New Roman" w:hAnsi="Times New Roman" w:cs="Times New Roman"/>
              </w:rPr>
              <w:t>5. darbo užmokesčiui ir kitomis su šia funkcija susijusiomis išlaidomis padengti.</w:t>
            </w:r>
          </w:p>
          <w:p w:rsidR="00D27D97" w:rsidRPr="00D27D97" w:rsidRDefault="00D27D97" w:rsidP="00AC211B">
            <w:pPr>
              <w:tabs>
                <w:tab w:val="left" w:pos="2430"/>
              </w:tabs>
              <w:jc w:val="both"/>
              <w:rPr>
                <w:rFonts w:ascii="Times New Roman" w:hAnsi="Times New Roman" w:cs="Times New Roman"/>
              </w:rPr>
            </w:pPr>
            <w:r w:rsidRPr="00D27D97">
              <w:rPr>
                <w:rFonts w:ascii="Times New Roman" w:hAnsi="Times New Roman" w:cs="Times New Roman"/>
              </w:rPr>
              <w:t xml:space="preserve">Administracija Nuomininkų sumokėtą Nuomos mokesčio dalį (atskaičius Administravimo mokestį ir Privalomą kaupimą) </w:t>
            </w:r>
            <w:r w:rsidRPr="00D27D97">
              <w:rPr>
                <w:rFonts w:ascii="Times New Roman" w:hAnsi="Times New Roman" w:cs="Times New Roman"/>
                <w:iCs/>
              </w:rPr>
              <w:t>naudoja</w:t>
            </w:r>
            <w:r w:rsidRPr="00D27D97">
              <w:rPr>
                <w:rFonts w:ascii="Times New Roman" w:hAnsi="Times New Roman" w:cs="Times New Roman"/>
              </w:rPr>
              <w:t>:</w:t>
            </w:r>
          </w:p>
          <w:p w:rsidR="00D27D97" w:rsidRPr="00D27D97" w:rsidRDefault="00D27D97" w:rsidP="00AC211B">
            <w:pPr>
              <w:tabs>
                <w:tab w:val="left" w:pos="2430"/>
              </w:tabs>
              <w:jc w:val="both"/>
              <w:rPr>
                <w:rFonts w:ascii="Times New Roman" w:hAnsi="Times New Roman" w:cs="Times New Roman"/>
              </w:rPr>
            </w:pPr>
            <w:r w:rsidRPr="00D27D97">
              <w:rPr>
                <w:rFonts w:ascii="Times New Roman" w:hAnsi="Times New Roman" w:cs="Times New Roman"/>
              </w:rPr>
              <w:t>1. Savivaldybės būsto ir su juo susijusiems Bendrojo naudojimo objektams remontuoti, atnaujinti ir avarinių situacijų likvidavimo darbų išlaidoms apmokėti;</w:t>
            </w:r>
          </w:p>
          <w:p w:rsidR="00D27D97" w:rsidRPr="00D27D97" w:rsidRDefault="00D27D97" w:rsidP="00AC211B">
            <w:pPr>
              <w:tabs>
                <w:tab w:val="left" w:pos="2430"/>
              </w:tabs>
              <w:jc w:val="both"/>
              <w:rPr>
                <w:rFonts w:ascii="Times New Roman" w:hAnsi="Times New Roman" w:cs="Times New Roman"/>
              </w:rPr>
            </w:pPr>
            <w:r w:rsidRPr="00D27D97">
              <w:rPr>
                <w:rFonts w:ascii="Times New Roman" w:hAnsi="Times New Roman" w:cs="Times New Roman"/>
              </w:rPr>
              <w:t>2. ekspertų paslaugoms apmokėti;</w:t>
            </w:r>
          </w:p>
          <w:p w:rsidR="00D27D97" w:rsidRPr="00D27D97" w:rsidRDefault="00D27D97" w:rsidP="00AC211B">
            <w:pPr>
              <w:tabs>
                <w:tab w:val="left" w:pos="2430"/>
              </w:tabs>
              <w:jc w:val="both"/>
              <w:rPr>
                <w:rFonts w:ascii="Times New Roman" w:hAnsi="Times New Roman" w:cs="Times New Roman"/>
              </w:rPr>
            </w:pPr>
            <w:r w:rsidRPr="00D27D97">
              <w:rPr>
                <w:rFonts w:ascii="Times New Roman" w:hAnsi="Times New Roman" w:cs="Times New Roman"/>
              </w:rPr>
              <w:t>3. išlaidoms, susijusioms su žemės sklypų prie Savivaldybei nuosavybės teise priklausančio gyvenamųjų namų detaliųjų planų rengimu, žemės sklypų ribų pažymėjimu vietovėje ir sklypų registravimu Nekilnojamojo turto registre, apmokėti;</w:t>
            </w:r>
          </w:p>
          <w:p w:rsidR="00D27D97" w:rsidRPr="00D27D97" w:rsidRDefault="00D27D97" w:rsidP="00AC211B">
            <w:pPr>
              <w:tabs>
                <w:tab w:val="left" w:pos="2430"/>
              </w:tabs>
              <w:jc w:val="both"/>
              <w:rPr>
                <w:rFonts w:ascii="Times New Roman" w:hAnsi="Times New Roman" w:cs="Times New Roman"/>
              </w:rPr>
            </w:pPr>
            <w:r w:rsidRPr="00D27D97">
              <w:rPr>
                <w:rFonts w:ascii="Times New Roman" w:hAnsi="Times New Roman" w:cs="Times New Roman"/>
              </w:rPr>
              <w:t>4. Nuomos sutarčių įregistravimo Nekilnojamojo turto registre išlaidoms apmokėti;</w:t>
            </w:r>
          </w:p>
          <w:p w:rsidR="00D27D97" w:rsidRPr="00D27D97" w:rsidRDefault="00D27D97" w:rsidP="00AC211B">
            <w:pPr>
              <w:tabs>
                <w:tab w:val="left" w:pos="2430"/>
              </w:tabs>
              <w:jc w:val="both"/>
              <w:rPr>
                <w:rFonts w:ascii="Times New Roman" w:hAnsi="Times New Roman" w:cs="Times New Roman"/>
              </w:rPr>
            </w:pPr>
            <w:r w:rsidRPr="00D27D97">
              <w:rPr>
                <w:rFonts w:ascii="Times New Roman" w:hAnsi="Times New Roman" w:cs="Times New Roman"/>
              </w:rPr>
              <w:t>5. kadastro ir registro paslaugoms apmokėti;</w:t>
            </w:r>
          </w:p>
          <w:p w:rsidR="00D27D97" w:rsidRPr="00D27D97" w:rsidRDefault="00D27D97" w:rsidP="00AC211B">
            <w:pPr>
              <w:tabs>
                <w:tab w:val="left" w:pos="2430"/>
              </w:tabs>
              <w:jc w:val="both"/>
              <w:rPr>
                <w:rFonts w:ascii="Times New Roman" w:hAnsi="Times New Roman" w:cs="Times New Roman"/>
              </w:rPr>
            </w:pPr>
            <w:r w:rsidRPr="00D27D97">
              <w:rPr>
                <w:rFonts w:ascii="Times New Roman" w:hAnsi="Times New Roman" w:cs="Times New Roman"/>
              </w:rPr>
              <w:t>6. antstolių paslaugoms apmokėti;</w:t>
            </w:r>
          </w:p>
          <w:p w:rsidR="00D27D97" w:rsidRPr="00D27D97" w:rsidRDefault="00D27D97" w:rsidP="00AC211B">
            <w:pPr>
              <w:tabs>
                <w:tab w:val="left" w:pos="2430"/>
              </w:tabs>
              <w:jc w:val="both"/>
              <w:rPr>
                <w:rFonts w:ascii="Times New Roman" w:hAnsi="Times New Roman" w:cs="Times New Roman"/>
                <w:b/>
                <w:bCs/>
              </w:rPr>
            </w:pPr>
            <w:r w:rsidRPr="00D27D97">
              <w:rPr>
                <w:rFonts w:ascii="Times New Roman" w:hAnsi="Times New Roman" w:cs="Times New Roman"/>
              </w:rPr>
              <w:t>7. laikinai neapgyvendinto Savivaldybės būsto išlaidoms už paslaugas apmokėti;</w:t>
            </w:r>
          </w:p>
          <w:p w:rsidR="00D27D97" w:rsidRPr="00D27D97" w:rsidRDefault="00D27D97" w:rsidP="00AC211B">
            <w:pPr>
              <w:tabs>
                <w:tab w:val="left" w:pos="2430"/>
              </w:tabs>
              <w:jc w:val="both"/>
              <w:rPr>
                <w:rFonts w:ascii="Times New Roman" w:hAnsi="Times New Roman" w:cs="Times New Roman"/>
              </w:rPr>
            </w:pPr>
            <w:r w:rsidRPr="00D27D97">
              <w:rPr>
                <w:rFonts w:ascii="Times New Roman" w:hAnsi="Times New Roman" w:cs="Times New Roman"/>
              </w:rPr>
              <w:t>8. kitoms išlaidoms.</w:t>
            </w:r>
          </w:p>
        </w:tc>
      </w:tr>
      <w:tr w:rsidR="00D27D97" w:rsidRPr="007012E5" w:rsidTr="00D27D97">
        <w:trPr>
          <w:trHeight w:val="183"/>
        </w:trPr>
        <w:tc>
          <w:tcPr>
            <w:tcW w:w="2297" w:type="dxa"/>
            <w:shd w:val="clear" w:color="auto" w:fill="auto"/>
          </w:tcPr>
          <w:p w:rsidR="00D27D97" w:rsidRPr="00D27D97" w:rsidRDefault="00D27D97" w:rsidP="00AC211B">
            <w:pPr>
              <w:rPr>
                <w:rFonts w:ascii="Times New Roman" w:eastAsia="Times New Roman" w:hAnsi="Times New Roman" w:cs="Times New Roman"/>
                <w:b/>
                <w:lang w:eastAsia="ja-JP"/>
              </w:rPr>
            </w:pPr>
            <w:r w:rsidRPr="00D27D97">
              <w:rPr>
                <w:rFonts w:ascii="Times New Roman" w:eastAsia="Times New Roman" w:hAnsi="Times New Roman" w:cs="Times New Roman"/>
                <w:b/>
                <w:lang w:eastAsia="ja-JP"/>
              </w:rPr>
              <w:t>Procesą reglamentuojantys dokumentai</w:t>
            </w:r>
          </w:p>
        </w:tc>
        <w:tc>
          <w:tcPr>
            <w:tcW w:w="12979" w:type="dxa"/>
            <w:shd w:val="clear" w:color="auto" w:fill="auto"/>
          </w:tcPr>
          <w:p w:rsidR="00D27D97" w:rsidRDefault="00D27D97" w:rsidP="00AC211B">
            <w:pPr>
              <w:rPr>
                <w:rFonts w:ascii="Times New Roman" w:hAnsi="Times New Roman" w:cs="Times New Roman"/>
                <w:lang w:eastAsia="ja-JP"/>
              </w:rPr>
            </w:pPr>
            <w:r w:rsidRPr="00D27D97">
              <w:rPr>
                <w:rFonts w:ascii="Times New Roman" w:hAnsi="Times New Roman" w:cs="Times New Roman"/>
                <w:lang w:eastAsia="ja-JP"/>
              </w:rPr>
              <w:t>1. Lietuvos Respublikos Vyriausybės 2001 m. balandžio 25 d. nutarimu Nr. 472 „Dėl Savivaldybės būsto, socialinio būsto nuomos mokesčių ir būsto nuomos ar išperkamosios būsto nuomos mokesčių dalies kompensacijos dydžio apskaičiavimo metodikos ir bazinio būsto nuomos ar išperkamosios būsto nuomos mokesčių dalies kompensacijos dydžio perskaičiavimo koeficiento patvirtinimo“.</w:t>
            </w:r>
          </w:p>
          <w:p w:rsidR="00760B41" w:rsidRPr="00D27D97" w:rsidRDefault="00C2180D" w:rsidP="00AC211B">
            <w:pPr>
              <w:rPr>
                <w:rFonts w:ascii="Times New Roman" w:hAnsi="Times New Roman" w:cs="Times New Roman"/>
                <w:lang w:eastAsia="ja-JP"/>
              </w:rPr>
            </w:pPr>
            <w:r>
              <w:rPr>
                <w:rFonts w:ascii="Times New Roman" w:hAnsi="Times New Roman" w:cs="Times New Roman"/>
                <w:lang w:eastAsia="ja-JP"/>
              </w:rPr>
              <w:t xml:space="preserve">2. </w:t>
            </w:r>
            <w:r w:rsidRPr="00C2180D">
              <w:rPr>
                <w:rFonts w:ascii="Times New Roman" w:hAnsi="Times New Roman" w:cs="Times New Roman"/>
                <w:lang w:eastAsia="ja-JP"/>
              </w:rPr>
              <w:t>Švenčionių rajono savivaldybės tarybos 2015 m. gegužės 21 d. sprendimas Nr. T-79 ,,Dėl amortizacinių atskaitymų pastatų nusidėvėjimui atkurti normatyvų, rinkos pataisos bei kitų koeficientų, taikomų rajono savivaldybės būsto ir socialinio būsto nuomos mokesčių dydžiui apskaičiuoti, nustatymo“.</w:t>
            </w:r>
          </w:p>
          <w:p w:rsidR="00D27D97" w:rsidRPr="00D27D97" w:rsidRDefault="00C2180D" w:rsidP="00AC211B">
            <w:pPr>
              <w:rPr>
                <w:rFonts w:ascii="Times New Roman" w:hAnsi="Times New Roman" w:cs="Times New Roman"/>
                <w:lang w:eastAsia="ja-JP"/>
              </w:rPr>
            </w:pPr>
            <w:r>
              <w:rPr>
                <w:rFonts w:ascii="Times New Roman" w:hAnsi="Times New Roman" w:cs="Times New Roman"/>
                <w:lang w:eastAsia="ja-JP"/>
              </w:rPr>
              <w:t>3</w:t>
            </w:r>
            <w:r w:rsidR="00D27D97" w:rsidRPr="00D27D97">
              <w:rPr>
                <w:rFonts w:ascii="Times New Roman" w:hAnsi="Times New Roman" w:cs="Times New Roman"/>
                <w:lang w:eastAsia="ja-JP"/>
              </w:rPr>
              <w:t xml:space="preserve">. Švenčionių rajono savivaldybės tarybos 2015 m. liepos 23 d. sprendimas Nr. T-130 „Dėl Švenčionių rajono savivaldybės būsto nuomos </w:t>
            </w:r>
            <w:r w:rsidR="00D27D97" w:rsidRPr="00D27D97">
              <w:rPr>
                <w:rFonts w:ascii="Times New Roman" w:hAnsi="Times New Roman" w:cs="Times New Roman"/>
                <w:lang w:eastAsia="ja-JP"/>
              </w:rPr>
              <w:lastRenderedPageBreak/>
              <w:t>mokesčio mokėjimo, naudojimo ir apskaitos tvarkos aprašo“.</w:t>
            </w:r>
          </w:p>
        </w:tc>
      </w:tr>
      <w:tr w:rsidR="00D27D97" w:rsidRPr="007012E5" w:rsidTr="00D27D97">
        <w:trPr>
          <w:trHeight w:val="173"/>
        </w:trPr>
        <w:tc>
          <w:tcPr>
            <w:tcW w:w="2297" w:type="dxa"/>
            <w:shd w:val="clear" w:color="auto" w:fill="auto"/>
          </w:tcPr>
          <w:p w:rsidR="00D27D97" w:rsidRPr="00D27D97" w:rsidRDefault="00D27D97" w:rsidP="00AC211B">
            <w:pPr>
              <w:rPr>
                <w:rFonts w:ascii="Times New Roman" w:eastAsia="Times New Roman" w:hAnsi="Times New Roman" w:cs="Times New Roman"/>
                <w:b/>
                <w:lang w:eastAsia="ja-JP"/>
              </w:rPr>
            </w:pPr>
            <w:r w:rsidRPr="00D27D97">
              <w:rPr>
                <w:rFonts w:ascii="Times New Roman" w:eastAsia="Times New Roman" w:hAnsi="Times New Roman" w:cs="Times New Roman"/>
                <w:b/>
                <w:lang w:eastAsia="ja-JP"/>
              </w:rPr>
              <w:lastRenderedPageBreak/>
              <w:t>Atsakomybė</w:t>
            </w:r>
          </w:p>
        </w:tc>
        <w:tc>
          <w:tcPr>
            <w:tcW w:w="12979" w:type="dxa"/>
            <w:shd w:val="clear" w:color="auto" w:fill="auto"/>
          </w:tcPr>
          <w:p w:rsidR="00D27D97" w:rsidRPr="00D27D97" w:rsidRDefault="00D27D97" w:rsidP="00AC211B">
            <w:pPr>
              <w:jc w:val="both"/>
              <w:rPr>
                <w:rFonts w:ascii="Times New Roman" w:hAnsi="Times New Roman" w:cs="Times New Roman"/>
                <w:lang w:eastAsia="ja-JP"/>
              </w:rPr>
            </w:pPr>
            <w:r w:rsidRPr="00D27D97">
              <w:rPr>
                <w:rFonts w:ascii="Times New Roman" w:hAnsi="Times New Roman" w:cs="Times New Roman"/>
              </w:rPr>
              <w:t>Mokesčių ir turto skyrius</w:t>
            </w:r>
          </w:p>
        </w:tc>
      </w:tr>
    </w:tbl>
    <w:p w:rsidR="00D27D97" w:rsidRPr="00D27D97" w:rsidRDefault="00D27D97" w:rsidP="00D27D97"/>
    <w:sectPr w:rsidR="00D27D97" w:rsidRPr="00D27D97" w:rsidSect="00D27D97">
      <w:headerReference w:type="default" r:id="rId15"/>
      <w:footerReference w:type="default" r:id="rId16"/>
      <w:headerReference w:type="first" r:id="rId17"/>
      <w:footerReference w:type="first" r:id="rId18"/>
      <w:pgSz w:w="16838" w:h="11906" w:orient="landscape"/>
      <w:pgMar w:top="1134" w:right="1701" w:bottom="567" w:left="1134"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3B06" w:rsidRDefault="00443B06" w:rsidP="00322549">
      <w:pPr>
        <w:spacing w:after="0" w:line="240" w:lineRule="auto"/>
      </w:pPr>
      <w:r>
        <w:separator/>
      </w:r>
    </w:p>
  </w:endnote>
  <w:endnote w:type="continuationSeparator" w:id="0">
    <w:p w:rsidR="00443B06" w:rsidRDefault="00443B06" w:rsidP="003225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Times New Roman Bold">
    <w:panose1 w:val="00000000000000000000"/>
    <w:charset w:val="00"/>
    <w:family w:val="roman"/>
    <w:notTrueType/>
    <w:pitch w:val="default"/>
    <w:sig w:usb0="00000000" w:usb1="00000000" w:usb2="00000000" w:usb3="00000000" w:csb0="00000000" w:csb1="00000000"/>
  </w:font>
  <w:font w:name="Tahoma">
    <w:panose1 w:val="020B0604030504040204"/>
    <w:charset w:val="BA"/>
    <w:family w:val="swiss"/>
    <w:pitch w:val="variable"/>
    <w:sig w:usb0="61002A87" w:usb1="80000000" w:usb2="00000008" w:usb3="00000000" w:csb0="000101F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1114805"/>
      <w:docPartObj>
        <w:docPartGallery w:val="Page Numbers (Bottom of Page)"/>
        <w:docPartUnique/>
      </w:docPartObj>
    </w:sdtPr>
    <w:sdtEndPr>
      <w:rPr>
        <w:noProof/>
      </w:rPr>
    </w:sdtEndPr>
    <w:sdtContent>
      <w:p w:rsidR="00D27D97" w:rsidRDefault="00317195">
        <w:pPr>
          <w:pStyle w:val="Footer"/>
          <w:jc w:val="right"/>
        </w:pPr>
        <w:r>
          <w:fldChar w:fldCharType="begin"/>
        </w:r>
        <w:r w:rsidR="00D27D97">
          <w:instrText xml:space="preserve"> PAGE   \* MERGEFORMAT </w:instrText>
        </w:r>
        <w:r>
          <w:fldChar w:fldCharType="separate"/>
        </w:r>
        <w:r w:rsidR="00345864">
          <w:rPr>
            <w:noProof/>
          </w:rPr>
          <w:t>2</w:t>
        </w:r>
        <w:r>
          <w:rPr>
            <w:noProof/>
          </w:rPr>
          <w:fldChar w:fldCharType="end"/>
        </w:r>
      </w:p>
    </w:sdtContent>
  </w:sdt>
  <w:p w:rsidR="00D27D97" w:rsidRDefault="00D27D9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8FE" w:rsidRDefault="008378FE">
    <w:pPr>
      <w:pStyle w:val="Footer"/>
      <w:jc w:val="right"/>
    </w:pPr>
  </w:p>
  <w:p w:rsidR="00D27D97" w:rsidRDefault="00D27D9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3140127"/>
      <w:docPartObj>
        <w:docPartGallery w:val="Page Numbers (Bottom of Page)"/>
        <w:docPartUnique/>
      </w:docPartObj>
    </w:sdtPr>
    <w:sdtContent>
      <w:p w:rsidR="003A34BD" w:rsidRDefault="00317195">
        <w:pPr>
          <w:pStyle w:val="Footer"/>
          <w:jc w:val="right"/>
        </w:pPr>
        <w:r>
          <w:fldChar w:fldCharType="begin"/>
        </w:r>
        <w:r w:rsidR="00C64386">
          <w:instrText xml:space="preserve"> PAGE   \* MERGEFORMAT </w:instrText>
        </w:r>
        <w:r>
          <w:fldChar w:fldCharType="separate"/>
        </w:r>
        <w:r w:rsidR="00760B41">
          <w:rPr>
            <w:noProof/>
          </w:rPr>
          <w:t>5</w:t>
        </w:r>
        <w:r>
          <w:rPr>
            <w:noProof/>
          </w:rPr>
          <w:fldChar w:fldCharType="end"/>
        </w:r>
      </w:p>
    </w:sdtContent>
  </w:sdt>
  <w:p w:rsidR="003A34BD" w:rsidRDefault="003A34BD">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6915526"/>
      <w:docPartObj>
        <w:docPartGallery w:val="Page Numbers (Bottom of Page)"/>
        <w:docPartUnique/>
      </w:docPartObj>
    </w:sdtPr>
    <w:sdtContent>
      <w:p w:rsidR="008378FE" w:rsidRDefault="00317195">
        <w:pPr>
          <w:pStyle w:val="Footer"/>
          <w:jc w:val="right"/>
        </w:pPr>
        <w:fldSimple w:instr=" PAGE   \* MERGEFORMAT ">
          <w:r w:rsidR="00760B41">
            <w:rPr>
              <w:noProof/>
            </w:rPr>
            <w:t>4</w:t>
          </w:r>
        </w:fldSimple>
      </w:p>
    </w:sdtContent>
  </w:sdt>
  <w:p w:rsidR="008378FE" w:rsidRDefault="008378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3B06" w:rsidRDefault="00443B06" w:rsidP="00322549">
      <w:pPr>
        <w:spacing w:after="0" w:line="240" w:lineRule="auto"/>
      </w:pPr>
      <w:r>
        <w:separator/>
      </w:r>
    </w:p>
  </w:footnote>
  <w:footnote w:type="continuationSeparator" w:id="0">
    <w:p w:rsidR="00443B06" w:rsidRDefault="00443B06" w:rsidP="0032254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D97" w:rsidRDefault="00D27D97" w:rsidP="00D27D97">
    <w:pPr>
      <w:pStyle w:val="Header"/>
    </w:pPr>
    <w:r>
      <w:rPr>
        <w:noProof/>
        <w:lang w:eastAsia="lt-LT"/>
      </w:rPr>
      <w:drawing>
        <wp:anchor distT="0" distB="0" distL="114300" distR="114300" simplePos="0" relativeHeight="251661312" behindDoc="1" locked="0" layoutInCell="1" allowOverlap="1">
          <wp:simplePos x="0" y="0"/>
          <wp:positionH relativeFrom="column">
            <wp:posOffset>7500274</wp:posOffset>
          </wp:positionH>
          <wp:positionV relativeFrom="paragraph">
            <wp:posOffset>-119900</wp:posOffset>
          </wp:positionV>
          <wp:extent cx="1267476" cy="424815"/>
          <wp:effectExtent l="0" t="0" r="2540" b="0"/>
          <wp:wrapNone/>
          <wp:docPr id="1" name="Picture 1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9"/>
                  <pic:cNvPicPr>
                    <a:picLocks/>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78966" cy="428666"/>
                  </a:xfrm>
                  <a:prstGeom prst="rect">
                    <a:avLst/>
                  </a:prstGeom>
                  <a:noFill/>
                  <a:ln>
                    <a:noFill/>
                  </a:ln>
                </pic:spPr>
              </pic:pic>
            </a:graphicData>
          </a:graphic>
        </wp:anchor>
      </w:drawing>
    </w:r>
    <w:r>
      <w:t xml:space="preserve">Galutinė versija. </w:t>
    </w:r>
    <w:r>
      <w:tab/>
    </w:r>
    <w:r>
      <w:tab/>
    </w:r>
    <w:r>
      <w:tab/>
    </w:r>
    <w:r>
      <w:tab/>
    </w:r>
  </w:p>
  <w:p w:rsidR="00D27D97" w:rsidRPr="00D27D97" w:rsidRDefault="00D27D97" w:rsidP="00D27D97">
    <w:pPr>
      <w:pStyle w:val="Header"/>
    </w:pPr>
    <w:r>
      <w:t>2020 m.</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4BD" w:rsidRDefault="003A34BD" w:rsidP="00322549">
    <w:pPr>
      <w:pStyle w:val="Header"/>
    </w:pPr>
    <w:r>
      <w:rPr>
        <w:noProof/>
        <w:lang w:eastAsia="lt-LT"/>
      </w:rPr>
      <w:drawing>
        <wp:anchor distT="0" distB="0" distL="114300" distR="114300" simplePos="0" relativeHeight="251656192" behindDoc="1" locked="0" layoutInCell="1" allowOverlap="1">
          <wp:simplePos x="0" y="0"/>
          <wp:positionH relativeFrom="column">
            <wp:posOffset>7500274</wp:posOffset>
          </wp:positionH>
          <wp:positionV relativeFrom="paragraph">
            <wp:posOffset>-119900</wp:posOffset>
          </wp:positionV>
          <wp:extent cx="1267476" cy="424815"/>
          <wp:effectExtent l="0" t="0" r="2540" b="0"/>
          <wp:wrapNone/>
          <wp:docPr id="11" name="Picture 1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9"/>
                  <pic:cNvPicPr>
                    <a:picLocks/>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78966" cy="428666"/>
                  </a:xfrm>
                  <a:prstGeom prst="rect">
                    <a:avLst/>
                  </a:prstGeom>
                  <a:noFill/>
                  <a:ln>
                    <a:noFill/>
                  </a:ln>
                </pic:spPr>
              </pic:pic>
            </a:graphicData>
          </a:graphic>
        </wp:anchor>
      </w:drawing>
    </w:r>
    <w:r>
      <w:t xml:space="preserve">Galutinė versija. </w:t>
    </w:r>
    <w:r>
      <w:tab/>
    </w:r>
    <w:r>
      <w:tab/>
    </w:r>
    <w:r>
      <w:tab/>
    </w:r>
    <w:r>
      <w:tab/>
    </w:r>
  </w:p>
  <w:p w:rsidR="003A34BD" w:rsidRDefault="003A34BD">
    <w:pPr>
      <w:pStyle w:val="Header"/>
    </w:pPr>
    <w:r>
      <w:t>2020 m.</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13C" w:rsidRDefault="0064213C" w:rsidP="008378FE">
    <w:pPr>
      <w:pStyle w:val="Header"/>
    </w:pPr>
    <w:r>
      <w:rPr>
        <w:noProof/>
        <w:lang w:eastAsia="lt-LT"/>
      </w:rPr>
      <w:drawing>
        <wp:anchor distT="0" distB="0" distL="114300" distR="114300" simplePos="0" relativeHeight="251665408" behindDoc="1" locked="0" layoutInCell="1" allowOverlap="1">
          <wp:simplePos x="0" y="0"/>
          <wp:positionH relativeFrom="column">
            <wp:posOffset>7500274</wp:posOffset>
          </wp:positionH>
          <wp:positionV relativeFrom="paragraph">
            <wp:posOffset>-119900</wp:posOffset>
          </wp:positionV>
          <wp:extent cx="1267476" cy="424815"/>
          <wp:effectExtent l="0" t="0" r="2540" b="0"/>
          <wp:wrapNone/>
          <wp:docPr id="2" name="Picture 1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9"/>
                  <pic:cNvPicPr>
                    <a:picLocks/>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78966" cy="428666"/>
                  </a:xfrm>
                  <a:prstGeom prst="rect">
                    <a:avLst/>
                  </a:prstGeom>
                  <a:noFill/>
                  <a:ln>
                    <a:noFill/>
                  </a:ln>
                </pic:spPr>
              </pic:pic>
            </a:graphicData>
          </a:graphic>
        </wp:anchor>
      </w:drawing>
    </w:r>
    <w:r>
      <w:t xml:space="preserve">Galutinė versija. </w:t>
    </w:r>
    <w:r>
      <w:tab/>
    </w:r>
    <w:r>
      <w:tab/>
    </w:r>
    <w:r>
      <w:tab/>
    </w:r>
    <w:r>
      <w:tab/>
    </w:r>
  </w:p>
  <w:p w:rsidR="0064213C" w:rsidRDefault="0064213C">
    <w:pPr>
      <w:pStyle w:val="Header"/>
    </w:pPr>
    <w:r>
      <w:t>2020 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23390"/>
    <w:multiLevelType w:val="hybridMultilevel"/>
    <w:tmpl w:val="E9FAD7F4"/>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16853288"/>
    <w:multiLevelType w:val="hybridMultilevel"/>
    <w:tmpl w:val="D9367D3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1B6640C8"/>
    <w:multiLevelType w:val="hybridMultilevel"/>
    <w:tmpl w:val="DCF423A8"/>
    <w:lvl w:ilvl="0" w:tplc="701687F4">
      <w:start w:val="24"/>
      <w:numFmt w:val="decimal"/>
      <w:lvlText w:val="%1."/>
      <w:lvlJc w:val="left"/>
      <w:pPr>
        <w:ind w:left="720" w:hanging="360"/>
      </w:pPr>
      <w:rPr>
        <w:rFonts w:hint="default"/>
        <w:sz w:val="28"/>
        <w:szCs w:val="28"/>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1E5E2E14"/>
    <w:multiLevelType w:val="hybridMultilevel"/>
    <w:tmpl w:val="E6D03CB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1EA308B4"/>
    <w:multiLevelType w:val="hybridMultilevel"/>
    <w:tmpl w:val="20D4C306"/>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5">
    <w:nsid w:val="20E82A17"/>
    <w:multiLevelType w:val="hybridMultilevel"/>
    <w:tmpl w:val="20D4C306"/>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6">
    <w:nsid w:val="214768E2"/>
    <w:multiLevelType w:val="hybridMultilevel"/>
    <w:tmpl w:val="E9B425E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260C435B"/>
    <w:multiLevelType w:val="hybridMultilevel"/>
    <w:tmpl w:val="1504865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2E6507F7"/>
    <w:multiLevelType w:val="hybridMultilevel"/>
    <w:tmpl w:val="8D3EE6B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33FE4EC2"/>
    <w:multiLevelType w:val="hybridMultilevel"/>
    <w:tmpl w:val="D640F74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33FF6E62"/>
    <w:multiLevelType w:val="hybridMultilevel"/>
    <w:tmpl w:val="E0B2CC0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nsid w:val="47636B89"/>
    <w:multiLevelType w:val="hybridMultilevel"/>
    <w:tmpl w:val="45EA9C4C"/>
    <w:lvl w:ilvl="0" w:tplc="133ADA48">
      <w:start w:val="1"/>
      <w:numFmt w:val="decimal"/>
      <w:pStyle w:val="Heading2"/>
      <w:lvlText w:val="%1.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nsid w:val="48937F5C"/>
    <w:multiLevelType w:val="hybridMultilevel"/>
    <w:tmpl w:val="79205438"/>
    <w:lvl w:ilvl="0" w:tplc="6AACC114">
      <w:start w:val="1"/>
      <w:numFmt w:val="decimal"/>
      <w:pStyle w:val="Heading1"/>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3">
    <w:nsid w:val="50131DAB"/>
    <w:multiLevelType w:val="hybridMultilevel"/>
    <w:tmpl w:val="1504865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51266E7E"/>
    <w:multiLevelType w:val="hybridMultilevel"/>
    <w:tmpl w:val="4B2C4A42"/>
    <w:lvl w:ilvl="0" w:tplc="43A460B6">
      <w:start w:val="1"/>
      <w:numFmt w:val="decimal"/>
      <w:lvlText w:val="%1."/>
      <w:lvlJc w:val="left"/>
      <w:pPr>
        <w:ind w:left="720" w:hanging="360"/>
      </w:pPr>
      <w:rPr>
        <w:rFonts w:hint="default"/>
        <w:sz w:val="28"/>
        <w:szCs w:val="28"/>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nsid w:val="5226371B"/>
    <w:multiLevelType w:val="hybridMultilevel"/>
    <w:tmpl w:val="C86669F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nsid w:val="563E52FC"/>
    <w:multiLevelType w:val="hybridMultilevel"/>
    <w:tmpl w:val="9CE689F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nsid w:val="5D281C68"/>
    <w:multiLevelType w:val="multilevel"/>
    <w:tmpl w:val="F404C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64A6762"/>
    <w:multiLevelType w:val="hybridMultilevel"/>
    <w:tmpl w:val="9230CB66"/>
    <w:lvl w:ilvl="0" w:tplc="04270001">
      <w:start w:val="1"/>
      <w:numFmt w:val="bullet"/>
      <w:lvlText w:val=""/>
      <w:lvlJc w:val="left"/>
      <w:pPr>
        <w:ind w:left="900" w:hanging="360"/>
      </w:pPr>
      <w:rPr>
        <w:rFonts w:ascii="Symbol" w:hAnsi="Symbol" w:hint="default"/>
      </w:rPr>
    </w:lvl>
    <w:lvl w:ilvl="1" w:tplc="04270003" w:tentative="1">
      <w:start w:val="1"/>
      <w:numFmt w:val="bullet"/>
      <w:lvlText w:val="o"/>
      <w:lvlJc w:val="left"/>
      <w:pPr>
        <w:ind w:left="1620" w:hanging="360"/>
      </w:pPr>
      <w:rPr>
        <w:rFonts w:ascii="Courier New" w:hAnsi="Courier New" w:cs="Courier New" w:hint="default"/>
      </w:rPr>
    </w:lvl>
    <w:lvl w:ilvl="2" w:tplc="04270005" w:tentative="1">
      <w:start w:val="1"/>
      <w:numFmt w:val="bullet"/>
      <w:lvlText w:val=""/>
      <w:lvlJc w:val="left"/>
      <w:pPr>
        <w:ind w:left="2340" w:hanging="360"/>
      </w:pPr>
      <w:rPr>
        <w:rFonts w:ascii="Wingdings" w:hAnsi="Wingdings" w:hint="default"/>
      </w:rPr>
    </w:lvl>
    <w:lvl w:ilvl="3" w:tplc="04270001" w:tentative="1">
      <w:start w:val="1"/>
      <w:numFmt w:val="bullet"/>
      <w:lvlText w:val=""/>
      <w:lvlJc w:val="left"/>
      <w:pPr>
        <w:ind w:left="3060" w:hanging="360"/>
      </w:pPr>
      <w:rPr>
        <w:rFonts w:ascii="Symbol" w:hAnsi="Symbol" w:hint="default"/>
      </w:rPr>
    </w:lvl>
    <w:lvl w:ilvl="4" w:tplc="04270003" w:tentative="1">
      <w:start w:val="1"/>
      <w:numFmt w:val="bullet"/>
      <w:lvlText w:val="o"/>
      <w:lvlJc w:val="left"/>
      <w:pPr>
        <w:ind w:left="3780" w:hanging="360"/>
      </w:pPr>
      <w:rPr>
        <w:rFonts w:ascii="Courier New" w:hAnsi="Courier New" w:cs="Courier New" w:hint="default"/>
      </w:rPr>
    </w:lvl>
    <w:lvl w:ilvl="5" w:tplc="04270005" w:tentative="1">
      <w:start w:val="1"/>
      <w:numFmt w:val="bullet"/>
      <w:lvlText w:val=""/>
      <w:lvlJc w:val="left"/>
      <w:pPr>
        <w:ind w:left="4500" w:hanging="360"/>
      </w:pPr>
      <w:rPr>
        <w:rFonts w:ascii="Wingdings" w:hAnsi="Wingdings" w:hint="default"/>
      </w:rPr>
    </w:lvl>
    <w:lvl w:ilvl="6" w:tplc="04270001" w:tentative="1">
      <w:start w:val="1"/>
      <w:numFmt w:val="bullet"/>
      <w:lvlText w:val=""/>
      <w:lvlJc w:val="left"/>
      <w:pPr>
        <w:ind w:left="5220" w:hanging="360"/>
      </w:pPr>
      <w:rPr>
        <w:rFonts w:ascii="Symbol" w:hAnsi="Symbol" w:hint="default"/>
      </w:rPr>
    </w:lvl>
    <w:lvl w:ilvl="7" w:tplc="04270003" w:tentative="1">
      <w:start w:val="1"/>
      <w:numFmt w:val="bullet"/>
      <w:lvlText w:val="o"/>
      <w:lvlJc w:val="left"/>
      <w:pPr>
        <w:ind w:left="5940" w:hanging="360"/>
      </w:pPr>
      <w:rPr>
        <w:rFonts w:ascii="Courier New" w:hAnsi="Courier New" w:cs="Courier New" w:hint="default"/>
      </w:rPr>
    </w:lvl>
    <w:lvl w:ilvl="8" w:tplc="04270005" w:tentative="1">
      <w:start w:val="1"/>
      <w:numFmt w:val="bullet"/>
      <w:lvlText w:val=""/>
      <w:lvlJc w:val="left"/>
      <w:pPr>
        <w:ind w:left="6660" w:hanging="360"/>
      </w:pPr>
      <w:rPr>
        <w:rFonts w:ascii="Wingdings" w:hAnsi="Wingdings" w:hint="default"/>
      </w:rPr>
    </w:lvl>
  </w:abstractNum>
  <w:abstractNum w:abstractNumId="19">
    <w:nsid w:val="67EA5326"/>
    <w:multiLevelType w:val="hybridMultilevel"/>
    <w:tmpl w:val="8D183F40"/>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0">
    <w:nsid w:val="691D44B1"/>
    <w:multiLevelType w:val="hybridMultilevel"/>
    <w:tmpl w:val="19AC3CF8"/>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1">
    <w:nsid w:val="6C7B6C54"/>
    <w:multiLevelType w:val="hybridMultilevel"/>
    <w:tmpl w:val="D9367D3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nsid w:val="721C7A20"/>
    <w:multiLevelType w:val="multilevel"/>
    <w:tmpl w:val="BDC6F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76BB26FD"/>
    <w:multiLevelType w:val="hybridMultilevel"/>
    <w:tmpl w:val="8D34997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20"/>
  </w:num>
  <w:num w:numId="2">
    <w:abstractNumId w:val="0"/>
  </w:num>
  <w:num w:numId="3">
    <w:abstractNumId w:val="23"/>
  </w:num>
  <w:num w:numId="4">
    <w:abstractNumId w:val="18"/>
  </w:num>
  <w:num w:numId="5">
    <w:abstractNumId w:val="17"/>
  </w:num>
  <w:num w:numId="6">
    <w:abstractNumId w:val="3"/>
  </w:num>
  <w:num w:numId="7">
    <w:abstractNumId w:val="19"/>
  </w:num>
  <w:num w:numId="8">
    <w:abstractNumId w:val="5"/>
  </w:num>
  <w:num w:numId="9">
    <w:abstractNumId w:val="13"/>
  </w:num>
  <w:num w:numId="10">
    <w:abstractNumId w:val="14"/>
  </w:num>
  <w:num w:numId="11">
    <w:abstractNumId w:val="1"/>
  </w:num>
  <w:num w:numId="12">
    <w:abstractNumId w:val="10"/>
  </w:num>
  <w:num w:numId="13">
    <w:abstractNumId w:val="2"/>
  </w:num>
  <w:num w:numId="14">
    <w:abstractNumId w:val="4"/>
  </w:num>
  <w:num w:numId="15">
    <w:abstractNumId w:val="21"/>
  </w:num>
  <w:num w:numId="16">
    <w:abstractNumId w:val="7"/>
  </w:num>
  <w:num w:numId="17">
    <w:abstractNumId w:val="22"/>
  </w:num>
  <w:num w:numId="18">
    <w:abstractNumId w:val="12"/>
  </w:num>
  <w:num w:numId="19">
    <w:abstractNumId w:val="11"/>
  </w:num>
  <w:num w:numId="20">
    <w:abstractNumId w:val="15"/>
  </w:num>
  <w:num w:numId="21">
    <w:abstractNumId w:val="6"/>
  </w:num>
  <w:num w:numId="22">
    <w:abstractNumId w:val="9"/>
  </w:num>
  <w:num w:numId="23">
    <w:abstractNumId w:val="16"/>
  </w:num>
  <w:num w:numId="2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drawingGridHorizontalSpacing w:val="110"/>
  <w:displayHorizontalDrawingGridEvery w:val="2"/>
  <w:characterSpacingControl w:val="doNotCompress"/>
  <w:footnotePr>
    <w:footnote w:id="-1"/>
    <w:footnote w:id="0"/>
  </w:footnotePr>
  <w:endnotePr>
    <w:endnote w:id="-1"/>
    <w:endnote w:id="0"/>
  </w:endnotePr>
  <w:compat/>
  <w:rsids>
    <w:rsidRoot w:val="00A94101"/>
    <w:rsid w:val="000011DB"/>
    <w:rsid w:val="00006259"/>
    <w:rsid w:val="00007C50"/>
    <w:rsid w:val="00012273"/>
    <w:rsid w:val="00016346"/>
    <w:rsid w:val="00025653"/>
    <w:rsid w:val="000354C0"/>
    <w:rsid w:val="000576F7"/>
    <w:rsid w:val="00072138"/>
    <w:rsid w:val="00095D2F"/>
    <w:rsid w:val="000A320C"/>
    <w:rsid w:val="000B1C0E"/>
    <w:rsid w:val="000B40B7"/>
    <w:rsid w:val="000B7EF9"/>
    <w:rsid w:val="000C5D7D"/>
    <w:rsid w:val="000C6CFD"/>
    <w:rsid w:val="000D5FB6"/>
    <w:rsid w:val="000D715D"/>
    <w:rsid w:val="00114181"/>
    <w:rsid w:val="001260EF"/>
    <w:rsid w:val="00130FF2"/>
    <w:rsid w:val="00131305"/>
    <w:rsid w:val="00132CDD"/>
    <w:rsid w:val="001421DF"/>
    <w:rsid w:val="00152243"/>
    <w:rsid w:val="0017529D"/>
    <w:rsid w:val="001950C2"/>
    <w:rsid w:val="001D78D0"/>
    <w:rsid w:val="001D7956"/>
    <w:rsid w:val="0020138C"/>
    <w:rsid w:val="002045D5"/>
    <w:rsid w:val="00210EA1"/>
    <w:rsid w:val="00225122"/>
    <w:rsid w:val="002272DD"/>
    <w:rsid w:val="002340E7"/>
    <w:rsid w:val="00235A85"/>
    <w:rsid w:val="00236DC1"/>
    <w:rsid w:val="00236F89"/>
    <w:rsid w:val="00246276"/>
    <w:rsid w:val="00272A47"/>
    <w:rsid w:val="002760C4"/>
    <w:rsid w:val="002908D5"/>
    <w:rsid w:val="002A44C9"/>
    <w:rsid w:val="002B15A6"/>
    <w:rsid w:val="002B7516"/>
    <w:rsid w:val="002D2007"/>
    <w:rsid w:val="002D5E6B"/>
    <w:rsid w:val="00305EA9"/>
    <w:rsid w:val="00317195"/>
    <w:rsid w:val="00322549"/>
    <w:rsid w:val="00337513"/>
    <w:rsid w:val="00342033"/>
    <w:rsid w:val="00345864"/>
    <w:rsid w:val="00346E00"/>
    <w:rsid w:val="00350D79"/>
    <w:rsid w:val="00352F21"/>
    <w:rsid w:val="00367FFD"/>
    <w:rsid w:val="00370AA2"/>
    <w:rsid w:val="00370AF2"/>
    <w:rsid w:val="00372686"/>
    <w:rsid w:val="003764E1"/>
    <w:rsid w:val="00397233"/>
    <w:rsid w:val="003A34BD"/>
    <w:rsid w:val="003A7FB0"/>
    <w:rsid w:val="003C2575"/>
    <w:rsid w:val="003C5D76"/>
    <w:rsid w:val="003D47B0"/>
    <w:rsid w:val="003F73A9"/>
    <w:rsid w:val="004046E5"/>
    <w:rsid w:val="0042665D"/>
    <w:rsid w:val="00426DD7"/>
    <w:rsid w:val="00434D3A"/>
    <w:rsid w:val="00443420"/>
    <w:rsid w:val="00443B06"/>
    <w:rsid w:val="004441EC"/>
    <w:rsid w:val="004463A4"/>
    <w:rsid w:val="00450798"/>
    <w:rsid w:val="00462CD8"/>
    <w:rsid w:val="004636E0"/>
    <w:rsid w:val="00466AB2"/>
    <w:rsid w:val="00471906"/>
    <w:rsid w:val="00480075"/>
    <w:rsid w:val="004821C6"/>
    <w:rsid w:val="00490250"/>
    <w:rsid w:val="004A045D"/>
    <w:rsid w:val="004A2FE0"/>
    <w:rsid w:val="004B2DC1"/>
    <w:rsid w:val="004C3B2C"/>
    <w:rsid w:val="004E146F"/>
    <w:rsid w:val="004E48E1"/>
    <w:rsid w:val="004E52A6"/>
    <w:rsid w:val="004F0C3E"/>
    <w:rsid w:val="00505608"/>
    <w:rsid w:val="00506436"/>
    <w:rsid w:val="005069DA"/>
    <w:rsid w:val="00507B9B"/>
    <w:rsid w:val="00514E1A"/>
    <w:rsid w:val="005166A3"/>
    <w:rsid w:val="00517B66"/>
    <w:rsid w:val="00524D27"/>
    <w:rsid w:val="00534621"/>
    <w:rsid w:val="00545541"/>
    <w:rsid w:val="0057101C"/>
    <w:rsid w:val="00582AFD"/>
    <w:rsid w:val="00594176"/>
    <w:rsid w:val="005A3EB1"/>
    <w:rsid w:val="005C3068"/>
    <w:rsid w:val="005C6865"/>
    <w:rsid w:val="005D4034"/>
    <w:rsid w:val="005D5A9B"/>
    <w:rsid w:val="005E3C05"/>
    <w:rsid w:val="005E6EC7"/>
    <w:rsid w:val="005E736A"/>
    <w:rsid w:val="005F5147"/>
    <w:rsid w:val="005F70BA"/>
    <w:rsid w:val="00613F01"/>
    <w:rsid w:val="00633022"/>
    <w:rsid w:val="00636B55"/>
    <w:rsid w:val="00636ECB"/>
    <w:rsid w:val="00641AE2"/>
    <w:rsid w:val="00641BB4"/>
    <w:rsid w:val="0064213C"/>
    <w:rsid w:val="006541AE"/>
    <w:rsid w:val="0065552D"/>
    <w:rsid w:val="006661B0"/>
    <w:rsid w:val="00667697"/>
    <w:rsid w:val="006676D4"/>
    <w:rsid w:val="00694533"/>
    <w:rsid w:val="00695DC6"/>
    <w:rsid w:val="0069736F"/>
    <w:rsid w:val="006A031D"/>
    <w:rsid w:val="006A316A"/>
    <w:rsid w:val="006A5D44"/>
    <w:rsid w:val="006A622A"/>
    <w:rsid w:val="006F68BA"/>
    <w:rsid w:val="007078C0"/>
    <w:rsid w:val="00712AC0"/>
    <w:rsid w:val="00724D8C"/>
    <w:rsid w:val="007369E2"/>
    <w:rsid w:val="00736BFE"/>
    <w:rsid w:val="007426F1"/>
    <w:rsid w:val="00744CD2"/>
    <w:rsid w:val="00760B41"/>
    <w:rsid w:val="00773564"/>
    <w:rsid w:val="00774517"/>
    <w:rsid w:val="00777A15"/>
    <w:rsid w:val="00790F74"/>
    <w:rsid w:val="007A281F"/>
    <w:rsid w:val="007B06BA"/>
    <w:rsid w:val="007B3687"/>
    <w:rsid w:val="007B508E"/>
    <w:rsid w:val="007D3D9C"/>
    <w:rsid w:val="007D75AB"/>
    <w:rsid w:val="007E7C22"/>
    <w:rsid w:val="008015A6"/>
    <w:rsid w:val="00803C06"/>
    <w:rsid w:val="00803E41"/>
    <w:rsid w:val="00811A5C"/>
    <w:rsid w:val="00811A9B"/>
    <w:rsid w:val="0081483C"/>
    <w:rsid w:val="008378FE"/>
    <w:rsid w:val="008514D3"/>
    <w:rsid w:val="00851E89"/>
    <w:rsid w:val="00852FE7"/>
    <w:rsid w:val="00861C95"/>
    <w:rsid w:val="00866883"/>
    <w:rsid w:val="00867899"/>
    <w:rsid w:val="00872DD5"/>
    <w:rsid w:val="0087455C"/>
    <w:rsid w:val="008749E6"/>
    <w:rsid w:val="00885BBD"/>
    <w:rsid w:val="008969F2"/>
    <w:rsid w:val="008A0417"/>
    <w:rsid w:val="008A1441"/>
    <w:rsid w:val="008A17BD"/>
    <w:rsid w:val="008A2904"/>
    <w:rsid w:val="008A4F88"/>
    <w:rsid w:val="008B0552"/>
    <w:rsid w:val="008B29C9"/>
    <w:rsid w:val="008C00AD"/>
    <w:rsid w:val="008C5F1D"/>
    <w:rsid w:val="008D0A1A"/>
    <w:rsid w:val="008D51B0"/>
    <w:rsid w:val="008F3231"/>
    <w:rsid w:val="008F64CD"/>
    <w:rsid w:val="00916881"/>
    <w:rsid w:val="0092143F"/>
    <w:rsid w:val="00935685"/>
    <w:rsid w:val="009359D3"/>
    <w:rsid w:val="00942321"/>
    <w:rsid w:val="00942F77"/>
    <w:rsid w:val="009434C8"/>
    <w:rsid w:val="00972492"/>
    <w:rsid w:val="00976672"/>
    <w:rsid w:val="009770F9"/>
    <w:rsid w:val="00990EED"/>
    <w:rsid w:val="00991244"/>
    <w:rsid w:val="009A5141"/>
    <w:rsid w:val="009A7325"/>
    <w:rsid w:val="009B14FA"/>
    <w:rsid w:val="009C76EF"/>
    <w:rsid w:val="009D292B"/>
    <w:rsid w:val="009D3EAD"/>
    <w:rsid w:val="009F0091"/>
    <w:rsid w:val="009F1226"/>
    <w:rsid w:val="009F27B4"/>
    <w:rsid w:val="00A01812"/>
    <w:rsid w:val="00A032F1"/>
    <w:rsid w:val="00A04D76"/>
    <w:rsid w:val="00A06D4E"/>
    <w:rsid w:val="00A111A7"/>
    <w:rsid w:val="00A201C2"/>
    <w:rsid w:val="00A20385"/>
    <w:rsid w:val="00A25367"/>
    <w:rsid w:val="00A31FF3"/>
    <w:rsid w:val="00A37EDF"/>
    <w:rsid w:val="00A4370F"/>
    <w:rsid w:val="00A51892"/>
    <w:rsid w:val="00A74D7D"/>
    <w:rsid w:val="00A74F52"/>
    <w:rsid w:val="00A81684"/>
    <w:rsid w:val="00A8729E"/>
    <w:rsid w:val="00A94101"/>
    <w:rsid w:val="00A97830"/>
    <w:rsid w:val="00AA6EDE"/>
    <w:rsid w:val="00AD379D"/>
    <w:rsid w:val="00AE0BD2"/>
    <w:rsid w:val="00AE5EB7"/>
    <w:rsid w:val="00B15DB0"/>
    <w:rsid w:val="00B235D3"/>
    <w:rsid w:val="00B33635"/>
    <w:rsid w:val="00B33857"/>
    <w:rsid w:val="00B3392C"/>
    <w:rsid w:val="00B3524D"/>
    <w:rsid w:val="00B360A8"/>
    <w:rsid w:val="00B54CEA"/>
    <w:rsid w:val="00B61436"/>
    <w:rsid w:val="00B62FAB"/>
    <w:rsid w:val="00B635E2"/>
    <w:rsid w:val="00B76833"/>
    <w:rsid w:val="00B77BD5"/>
    <w:rsid w:val="00BA3749"/>
    <w:rsid w:val="00BC4606"/>
    <w:rsid w:val="00BD1030"/>
    <w:rsid w:val="00BD50E1"/>
    <w:rsid w:val="00BF4719"/>
    <w:rsid w:val="00BF6242"/>
    <w:rsid w:val="00C01F1A"/>
    <w:rsid w:val="00C17AA4"/>
    <w:rsid w:val="00C2180D"/>
    <w:rsid w:val="00C26780"/>
    <w:rsid w:val="00C268BD"/>
    <w:rsid w:val="00C374EE"/>
    <w:rsid w:val="00C37FCC"/>
    <w:rsid w:val="00C4040F"/>
    <w:rsid w:val="00C40AC2"/>
    <w:rsid w:val="00C479A2"/>
    <w:rsid w:val="00C57CDC"/>
    <w:rsid w:val="00C64386"/>
    <w:rsid w:val="00C64E01"/>
    <w:rsid w:val="00C65EA7"/>
    <w:rsid w:val="00C7477C"/>
    <w:rsid w:val="00C74D78"/>
    <w:rsid w:val="00C7696F"/>
    <w:rsid w:val="00C8002C"/>
    <w:rsid w:val="00C83020"/>
    <w:rsid w:val="00C83025"/>
    <w:rsid w:val="00C86BD6"/>
    <w:rsid w:val="00C941E8"/>
    <w:rsid w:val="00C94E4B"/>
    <w:rsid w:val="00C95DA3"/>
    <w:rsid w:val="00CA593E"/>
    <w:rsid w:val="00CB2D04"/>
    <w:rsid w:val="00CC3DB7"/>
    <w:rsid w:val="00CD0F12"/>
    <w:rsid w:val="00CD3B03"/>
    <w:rsid w:val="00CD439A"/>
    <w:rsid w:val="00CD4566"/>
    <w:rsid w:val="00CD5510"/>
    <w:rsid w:val="00CD78F5"/>
    <w:rsid w:val="00CE1B8F"/>
    <w:rsid w:val="00CE1BE6"/>
    <w:rsid w:val="00CE2C02"/>
    <w:rsid w:val="00CF6969"/>
    <w:rsid w:val="00D1467F"/>
    <w:rsid w:val="00D15541"/>
    <w:rsid w:val="00D21BE9"/>
    <w:rsid w:val="00D27D97"/>
    <w:rsid w:val="00D316E0"/>
    <w:rsid w:val="00D37ADB"/>
    <w:rsid w:val="00D4161E"/>
    <w:rsid w:val="00D60264"/>
    <w:rsid w:val="00D62272"/>
    <w:rsid w:val="00D62801"/>
    <w:rsid w:val="00D63005"/>
    <w:rsid w:val="00D64EFD"/>
    <w:rsid w:val="00D772A5"/>
    <w:rsid w:val="00D85FEA"/>
    <w:rsid w:val="00D9146A"/>
    <w:rsid w:val="00DA2C9A"/>
    <w:rsid w:val="00DA70FA"/>
    <w:rsid w:val="00DA7764"/>
    <w:rsid w:val="00DB3151"/>
    <w:rsid w:val="00DB317E"/>
    <w:rsid w:val="00DB6BFD"/>
    <w:rsid w:val="00DD3D82"/>
    <w:rsid w:val="00DE0AD5"/>
    <w:rsid w:val="00DE288E"/>
    <w:rsid w:val="00DE2CA7"/>
    <w:rsid w:val="00DE6819"/>
    <w:rsid w:val="00DF1003"/>
    <w:rsid w:val="00DF1514"/>
    <w:rsid w:val="00DF2EC2"/>
    <w:rsid w:val="00DF6A1F"/>
    <w:rsid w:val="00E15FDB"/>
    <w:rsid w:val="00E25593"/>
    <w:rsid w:val="00E32A73"/>
    <w:rsid w:val="00E33CFF"/>
    <w:rsid w:val="00E44C76"/>
    <w:rsid w:val="00E5007E"/>
    <w:rsid w:val="00E52EAC"/>
    <w:rsid w:val="00E55B64"/>
    <w:rsid w:val="00E576DA"/>
    <w:rsid w:val="00E72EBD"/>
    <w:rsid w:val="00E742D2"/>
    <w:rsid w:val="00E75247"/>
    <w:rsid w:val="00E804F9"/>
    <w:rsid w:val="00E86F02"/>
    <w:rsid w:val="00E96E57"/>
    <w:rsid w:val="00E976EA"/>
    <w:rsid w:val="00EA10A2"/>
    <w:rsid w:val="00EA7B0E"/>
    <w:rsid w:val="00EC2CCE"/>
    <w:rsid w:val="00EC42A2"/>
    <w:rsid w:val="00EC7E59"/>
    <w:rsid w:val="00ED4CDE"/>
    <w:rsid w:val="00ED5C30"/>
    <w:rsid w:val="00EE5B8B"/>
    <w:rsid w:val="00EF2C39"/>
    <w:rsid w:val="00F01E04"/>
    <w:rsid w:val="00F02CBB"/>
    <w:rsid w:val="00F04A04"/>
    <w:rsid w:val="00F14DA4"/>
    <w:rsid w:val="00F15067"/>
    <w:rsid w:val="00F170EF"/>
    <w:rsid w:val="00F17AE0"/>
    <w:rsid w:val="00F22FEA"/>
    <w:rsid w:val="00F31AA2"/>
    <w:rsid w:val="00F70F9B"/>
    <w:rsid w:val="00F811CD"/>
    <w:rsid w:val="00F972E1"/>
    <w:rsid w:val="00FA441E"/>
    <w:rsid w:val="00FB4749"/>
    <w:rsid w:val="00FC73C2"/>
    <w:rsid w:val="00FE3E56"/>
    <w:rsid w:val="00FF0876"/>
    <w:rsid w:val="00FF2358"/>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2"/>
      <o:rules v:ext="edit">
        <o:r id="V:Rule8" type="connector" idref="#Straight Arrow Connector 29"/>
        <o:r id="V:Rule9" type="connector" idref="#_x0000_s2659"/>
        <o:r id="V:Rule10" type="connector" idref="#_x0000_s2644"/>
        <o:r id="V:Rule11" type="connector" idref="#Straight Arrow Connector 7"/>
        <o:r id="V:Rule12" type="connector" idref="#Straight Arrow Connector 67"/>
        <o:r id="V:Rule13" type="connector" idref="#_x0000_s2643"/>
        <o:r id="V:Rule14" type="connector" idref="#_x0000_s26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833"/>
  </w:style>
  <w:style w:type="paragraph" w:styleId="Heading1">
    <w:name w:val="heading 1"/>
    <w:basedOn w:val="Normal"/>
    <w:next w:val="Normal"/>
    <w:link w:val="Heading1Char"/>
    <w:uiPriority w:val="9"/>
    <w:qFormat/>
    <w:rsid w:val="00236DC1"/>
    <w:pPr>
      <w:keepNext/>
      <w:keepLines/>
      <w:numPr>
        <w:numId w:val="18"/>
      </w:numPr>
      <w:tabs>
        <w:tab w:val="left" w:pos="0"/>
      </w:tabs>
      <w:spacing w:after="0" w:line="240" w:lineRule="auto"/>
      <w:ind w:left="357" w:hanging="357"/>
      <w:outlineLvl w:val="0"/>
    </w:pPr>
    <w:rPr>
      <w:rFonts w:ascii="Times New Roman Bold" w:eastAsiaTheme="majorEastAsia" w:hAnsi="Times New Roman Bold" w:cstheme="majorBidi"/>
      <w:b/>
      <w:bCs/>
      <w:sz w:val="28"/>
      <w:szCs w:val="28"/>
    </w:rPr>
  </w:style>
  <w:style w:type="paragraph" w:styleId="Heading2">
    <w:name w:val="heading 2"/>
    <w:basedOn w:val="Normal"/>
    <w:next w:val="Normal"/>
    <w:link w:val="Heading2Char"/>
    <w:uiPriority w:val="9"/>
    <w:unhideWhenUsed/>
    <w:qFormat/>
    <w:rsid w:val="00DF2EC2"/>
    <w:pPr>
      <w:keepNext/>
      <w:keepLines/>
      <w:numPr>
        <w:numId w:val="19"/>
      </w:numPr>
      <w:tabs>
        <w:tab w:val="left" w:pos="567"/>
      </w:tabs>
      <w:spacing w:after="120" w:line="240" w:lineRule="auto"/>
      <w:ind w:left="0" w:firstLine="0"/>
      <w:outlineLvl w:val="1"/>
    </w:pPr>
    <w:rPr>
      <w:rFonts w:eastAsiaTheme="majorEastAsia" w:cstheme="majorBidi"/>
      <w:b/>
      <w:bCs/>
      <w:color w:val="000000" w:themeColor="tex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6780"/>
    <w:pPr>
      <w:ind w:left="720"/>
      <w:contextualSpacing/>
    </w:pPr>
  </w:style>
  <w:style w:type="table" w:styleId="TableGrid">
    <w:name w:val="Table Grid"/>
    <w:basedOn w:val="TableNormal"/>
    <w:uiPriority w:val="59"/>
    <w:rsid w:val="00C26780"/>
    <w:pPr>
      <w:spacing w:after="0" w:line="240" w:lineRule="auto"/>
    </w:pPr>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236DC1"/>
    <w:rPr>
      <w:rFonts w:ascii="Times New Roman Bold" w:eastAsiaTheme="majorEastAsia" w:hAnsi="Times New Roman Bold" w:cstheme="majorBidi"/>
      <w:b/>
      <w:bCs/>
      <w:sz w:val="28"/>
      <w:szCs w:val="28"/>
    </w:rPr>
  </w:style>
  <w:style w:type="character" w:styleId="Hyperlink">
    <w:name w:val="Hyperlink"/>
    <w:basedOn w:val="DefaultParagraphFont"/>
    <w:uiPriority w:val="99"/>
    <w:unhideWhenUsed/>
    <w:rsid w:val="00322549"/>
    <w:rPr>
      <w:color w:val="0563C1" w:themeColor="hyperlink"/>
      <w:u w:val="single"/>
    </w:rPr>
  </w:style>
  <w:style w:type="paragraph" w:styleId="TOC1">
    <w:name w:val="toc 1"/>
    <w:basedOn w:val="Normal"/>
    <w:next w:val="Normal"/>
    <w:autoRedefine/>
    <w:uiPriority w:val="39"/>
    <w:unhideWhenUsed/>
    <w:rsid w:val="00322549"/>
    <w:pPr>
      <w:spacing w:before="120" w:after="0"/>
    </w:pPr>
    <w:rPr>
      <w:rFonts w:asciiTheme="minorHAnsi" w:hAnsiTheme="minorHAnsi" w:cstheme="minorHAnsi"/>
      <w:b/>
      <w:bCs/>
      <w:i/>
      <w:iCs/>
      <w:sz w:val="24"/>
      <w:szCs w:val="24"/>
    </w:rPr>
  </w:style>
  <w:style w:type="paragraph" w:styleId="TOC2">
    <w:name w:val="toc 2"/>
    <w:basedOn w:val="Normal"/>
    <w:next w:val="Normal"/>
    <w:autoRedefine/>
    <w:uiPriority w:val="39"/>
    <w:unhideWhenUsed/>
    <w:rsid w:val="00322549"/>
    <w:pPr>
      <w:spacing w:before="120" w:after="0"/>
      <w:ind w:left="220"/>
    </w:pPr>
    <w:rPr>
      <w:rFonts w:asciiTheme="minorHAnsi" w:hAnsiTheme="minorHAnsi" w:cstheme="minorHAnsi"/>
      <w:b/>
      <w:bCs/>
    </w:rPr>
  </w:style>
  <w:style w:type="paragraph" w:styleId="BalloonText">
    <w:name w:val="Balloon Text"/>
    <w:basedOn w:val="Normal"/>
    <w:link w:val="BalloonTextChar"/>
    <w:uiPriority w:val="99"/>
    <w:semiHidden/>
    <w:unhideWhenUsed/>
    <w:rsid w:val="003225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2549"/>
    <w:rPr>
      <w:rFonts w:ascii="Tahoma" w:hAnsi="Tahoma" w:cs="Tahoma"/>
      <w:sz w:val="16"/>
      <w:szCs w:val="16"/>
    </w:rPr>
  </w:style>
  <w:style w:type="paragraph" w:styleId="Header">
    <w:name w:val="header"/>
    <w:basedOn w:val="Normal"/>
    <w:link w:val="HeaderChar"/>
    <w:uiPriority w:val="99"/>
    <w:unhideWhenUsed/>
    <w:rsid w:val="00322549"/>
    <w:pPr>
      <w:tabs>
        <w:tab w:val="center" w:pos="4819"/>
        <w:tab w:val="right" w:pos="9638"/>
      </w:tabs>
      <w:spacing w:after="0" w:line="240" w:lineRule="auto"/>
    </w:pPr>
  </w:style>
  <w:style w:type="character" w:customStyle="1" w:styleId="HeaderChar">
    <w:name w:val="Header Char"/>
    <w:basedOn w:val="DefaultParagraphFont"/>
    <w:link w:val="Header"/>
    <w:uiPriority w:val="99"/>
    <w:rsid w:val="00322549"/>
  </w:style>
  <w:style w:type="paragraph" w:styleId="Footer">
    <w:name w:val="footer"/>
    <w:basedOn w:val="Normal"/>
    <w:link w:val="FooterChar"/>
    <w:uiPriority w:val="99"/>
    <w:unhideWhenUsed/>
    <w:rsid w:val="00322549"/>
    <w:pPr>
      <w:tabs>
        <w:tab w:val="center" w:pos="4819"/>
        <w:tab w:val="right" w:pos="9638"/>
      </w:tabs>
      <w:spacing w:after="0" w:line="240" w:lineRule="auto"/>
    </w:pPr>
  </w:style>
  <w:style w:type="character" w:customStyle="1" w:styleId="FooterChar">
    <w:name w:val="Footer Char"/>
    <w:basedOn w:val="DefaultParagraphFont"/>
    <w:link w:val="Footer"/>
    <w:uiPriority w:val="99"/>
    <w:rsid w:val="00322549"/>
  </w:style>
  <w:style w:type="character" w:customStyle="1" w:styleId="Heading2Char">
    <w:name w:val="Heading 2 Char"/>
    <w:basedOn w:val="DefaultParagraphFont"/>
    <w:link w:val="Heading2"/>
    <w:uiPriority w:val="9"/>
    <w:rsid w:val="00DF2EC2"/>
    <w:rPr>
      <w:rFonts w:eastAsiaTheme="majorEastAsia" w:cstheme="majorBidi"/>
      <w:b/>
      <w:bCs/>
      <w:color w:val="000000" w:themeColor="text1"/>
      <w:sz w:val="26"/>
      <w:szCs w:val="26"/>
    </w:rPr>
  </w:style>
  <w:style w:type="table" w:customStyle="1" w:styleId="Lentelstinklelis1">
    <w:name w:val="Lentelės tinklelis1"/>
    <w:basedOn w:val="TableNormal"/>
    <w:next w:val="TableGrid"/>
    <w:uiPriority w:val="59"/>
    <w:rsid w:val="00613F01"/>
    <w:pPr>
      <w:spacing w:after="0" w:line="240"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entelstinklelis11">
    <w:name w:val="Lentelės tinklelis11"/>
    <w:basedOn w:val="TableNormal"/>
    <w:next w:val="TableGrid"/>
    <w:uiPriority w:val="59"/>
    <w:rsid w:val="00613F01"/>
    <w:pPr>
      <w:spacing w:after="0" w:line="240"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6028040">
      <w:bodyDiv w:val="1"/>
      <w:marLeft w:val="0"/>
      <w:marRight w:val="0"/>
      <w:marTop w:val="0"/>
      <w:marBottom w:val="0"/>
      <w:divBdr>
        <w:top w:val="none" w:sz="0" w:space="0" w:color="auto"/>
        <w:left w:val="none" w:sz="0" w:space="0" w:color="auto"/>
        <w:bottom w:val="none" w:sz="0" w:space="0" w:color="auto"/>
        <w:right w:val="none" w:sz="0" w:space="0" w:color="auto"/>
      </w:divBdr>
    </w:div>
    <w:div w:id="78673732">
      <w:bodyDiv w:val="1"/>
      <w:marLeft w:val="0"/>
      <w:marRight w:val="0"/>
      <w:marTop w:val="0"/>
      <w:marBottom w:val="0"/>
      <w:divBdr>
        <w:top w:val="none" w:sz="0" w:space="0" w:color="auto"/>
        <w:left w:val="none" w:sz="0" w:space="0" w:color="auto"/>
        <w:bottom w:val="none" w:sz="0" w:space="0" w:color="auto"/>
        <w:right w:val="none" w:sz="0" w:space="0" w:color="auto"/>
      </w:divBdr>
    </w:div>
    <w:div w:id="104008275">
      <w:bodyDiv w:val="1"/>
      <w:marLeft w:val="0"/>
      <w:marRight w:val="0"/>
      <w:marTop w:val="0"/>
      <w:marBottom w:val="0"/>
      <w:divBdr>
        <w:top w:val="none" w:sz="0" w:space="0" w:color="auto"/>
        <w:left w:val="none" w:sz="0" w:space="0" w:color="auto"/>
        <w:bottom w:val="none" w:sz="0" w:space="0" w:color="auto"/>
        <w:right w:val="none" w:sz="0" w:space="0" w:color="auto"/>
      </w:divBdr>
    </w:div>
    <w:div w:id="106587685">
      <w:bodyDiv w:val="1"/>
      <w:marLeft w:val="0"/>
      <w:marRight w:val="0"/>
      <w:marTop w:val="0"/>
      <w:marBottom w:val="0"/>
      <w:divBdr>
        <w:top w:val="none" w:sz="0" w:space="0" w:color="auto"/>
        <w:left w:val="none" w:sz="0" w:space="0" w:color="auto"/>
        <w:bottom w:val="none" w:sz="0" w:space="0" w:color="auto"/>
        <w:right w:val="none" w:sz="0" w:space="0" w:color="auto"/>
      </w:divBdr>
    </w:div>
    <w:div w:id="259488479">
      <w:bodyDiv w:val="1"/>
      <w:marLeft w:val="0"/>
      <w:marRight w:val="0"/>
      <w:marTop w:val="0"/>
      <w:marBottom w:val="0"/>
      <w:divBdr>
        <w:top w:val="none" w:sz="0" w:space="0" w:color="auto"/>
        <w:left w:val="none" w:sz="0" w:space="0" w:color="auto"/>
        <w:bottom w:val="none" w:sz="0" w:space="0" w:color="auto"/>
        <w:right w:val="none" w:sz="0" w:space="0" w:color="auto"/>
      </w:divBdr>
    </w:div>
    <w:div w:id="300500127">
      <w:bodyDiv w:val="1"/>
      <w:marLeft w:val="0"/>
      <w:marRight w:val="0"/>
      <w:marTop w:val="0"/>
      <w:marBottom w:val="0"/>
      <w:divBdr>
        <w:top w:val="none" w:sz="0" w:space="0" w:color="auto"/>
        <w:left w:val="none" w:sz="0" w:space="0" w:color="auto"/>
        <w:bottom w:val="none" w:sz="0" w:space="0" w:color="auto"/>
        <w:right w:val="none" w:sz="0" w:space="0" w:color="auto"/>
      </w:divBdr>
    </w:div>
    <w:div w:id="357321119">
      <w:bodyDiv w:val="1"/>
      <w:marLeft w:val="0"/>
      <w:marRight w:val="0"/>
      <w:marTop w:val="0"/>
      <w:marBottom w:val="0"/>
      <w:divBdr>
        <w:top w:val="none" w:sz="0" w:space="0" w:color="auto"/>
        <w:left w:val="none" w:sz="0" w:space="0" w:color="auto"/>
        <w:bottom w:val="none" w:sz="0" w:space="0" w:color="auto"/>
        <w:right w:val="none" w:sz="0" w:space="0" w:color="auto"/>
      </w:divBdr>
      <w:divsChild>
        <w:div w:id="419061334">
          <w:marLeft w:val="0"/>
          <w:marRight w:val="0"/>
          <w:marTop w:val="0"/>
          <w:marBottom w:val="0"/>
          <w:divBdr>
            <w:top w:val="none" w:sz="0" w:space="0" w:color="auto"/>
            <w:left w:val="none" w:sz="0" w:space="0" w:color="auto"/>
            <w:bottom w:val="none" w:sz="0" w:space="0" w:color="auto"/>
            <w:right w:val="none" w:sz="0" w:space="0" w:color="auto"/>
          </w:divBdr>
        </w:div>
        <w:div w:id="642660203">
          <w:marLeft w:val="0"/>
          <w:marRight w:val="0"/>
          <w:marTop w:val="0"/>
          <w:marBottom w:val="0"/>
          <w:divBdr>
            <w:top w:val="none" w:sz="0" w:space="0" w:color="auto"/>
            <w:left w:val="none" w:sz="0" w:space="0" w:color="auto"/>
            <w:bottom w:val="none" w:sz="0" w:space="0" w:color="auto"/>
            <w:right w:val="none" w:sz="0" w:space="0" w:color="auto"/>
          </w:divBdr>
        </w:div>
      </w:divsChild>
    </w:div>
    <w:div w:id="357661416">
      <w:bodyDiv w:val="1"/>
      <w:marLeft w:val="0"/>
      <w:marRight w:val="0"/>
      <w:marTop w:val="0"/>
      <w:marBottom w:val="0"/>
      <w:divBdr>
        <w:top w:val="none" w:sz="0" w:space="0" w:color="auto"/>
        <w:left w:val="none" w:sz="0" w:space="0" w:color="auto"/>
        <w:bottom w:val="none" w:sz="0" w:space="0" w:color="auto"/>
        <w:right w:val="none" w:sz="0" w:space="0" w:color="auto"/>
      </w:divBdr>
    </w:div>
    <w:div w:id="428701793">
      <w:bodyDiv w:val="1"/>
      <w:marLeft w:val="0"/>
      <w:marRight w:val="0"/>
      <w:marTop w:val="0"/>
      <w:marBottom w:val="0"/>
      <w:divBdr>
        <w:top w:val="none" w:sz="0" w:space="0" w:color="auto"/>
        <w:left w:val="none" w:sz="0" w:space="0" w:color="auto"/>
        <w:bottom w:val="none" w:sz="0" w:space="0" w:color="auto"/>
        <w:right w:val="none" w:sz="0" w:space="0" w:color="auto"/>
      </w:divBdr>
      <w:divsChild>
        <w:div w:id="402457351">
          <w:marLeft w:val="0"/>
          <w:marRight w:val="0"/>
          <w:marTop w:val="0"/>
          <w:marBottom w:val="0"/>
          <w:divBdr>
            <w:top w:val="none" w:sz="0" w:space="0" w:color="auto"/>
            <w:left w:val="none" w:sz="0" w:space="0" w:color="auto"/>
            <w:bottom w:val="none" w:sz="0" w:space="0" w:color="auto"/>
            <w:right w:val="none" w:sz="0" w:space="0" w:color="auto"/>
          </w:divBdr>
          <w:divsChild>
            <w:div w:id="332146942">
              <w:marLeft w:val="0"/>
              <w:marRight w:val="0"/>
              <w:marTop w:val="0"/>
              <w:marBottom w:val="0"/>
              <w:divBdr>
                <w:top w:val="none" w:sz="0" w:space="0" w:color="auto"/>
                <w:left w:val="none" w:sz="0" w:space="0" w:color="auto"/>
                <w:bottom w:val="none" w:sz="0" w:space="0" w:color="auto"/>
                <w:right w:val="none" w:sz="0" w:space="0" w:color="auto"/>
              </w:divBdr>
            </w:div>
            <w:div w:id="970479666">
              <w:marLeft w:val="0"/>
              <w:marRight w:val="0"/>
              <w:marTop w:val="0"/>
              <w:marBottom w:val="0"/>
              <w:divBdr>
                <w:top w:val="none" w:sz="0" w:space="0" w:color="auto"/>
                <w:left w:val="none" w:sz="0" w:space="0" w:color="auto"/>
                <w:bottom w:val="none" w:sz="0" w:space="0" w:color="auto"/>
                <w:right w:val="none" w:sz="0" w:space="0" w:color="auto"/>
              </w:divBdr>
            </w:div>
          </w:divsChild>
        </w:div>
        <w:div w:id="1099449596">
          <w:marLeft w:val="0"/>
          <w:marRight w:val="0"/>
          <w:marTop w:val="0"/>
          <w:marBottom w:val="0"/>
          <w:divBdr>
            <w:top w:val="none" w:sz="0" w:space="0" w:color="auto"/>
            <w:left w:val="none" w:sz="0" w:space="0" w:color="auto"/>
            <w:bottom w:val="none" w:sz="0" w:space="0" w:color="auto"/>
            <w:right w:val="none" w:sz="0" w:space="0" w:color="auto"/>
          </w:divBdr>
          <w:divsChild>
            <w:div w:id="1262450512">
              <w:marLeft w:val="0"/>
              <w:marRight w:val="0"/>
              <w:marTop w:val="0"/>
              <w:marBottom w:val="0"/>
              <w:divBdr>
                <w:top w:val="none" w:sz="0" w:space="0" w:color="auto"/>
                <w:left w:val="none" w:sz="0" w:space="0" w:color="auto"/>
                <w:bottom w:val="none" w:sz="0" w:space="0" w:color="auto"/>
                <w:right w:val="none" w:sz="0" w:space="0" w:color="auto"/>
              </w:divBdr>
            </w:div>
            <w:div w:id="166804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849181">
      <w:bodyDiv w:val="1"/>
      <w:marLeft w:val="0"/>
      <w:marRight w:val="0"/>
      <w:marTop w:val="0"/>
      <w:marBottom w:val="0"/>
      <w:divBdr>
        <w:top w:val="none" w:sz="0" w:space="0" w:color="auto"/>
        <w:left w:val="none" w:sz="0" w:space="0" w:color="auto"/>
        <w:bottom w:val="none" w:sz="0" w:space="0" w:color="auto"/>
        <w:right w:val="none" w:sz="0" w:space="0" w:color="auto"/>
      </w:divBdr>
    </w:div>
    <w:div w:id="839586251">
      <w:bodyDiv w:val="1"/>
      <w:marLeft w:val="0"/>
      <w:marRight w:val="0"/>
      <w:marTop w:val="0"/>
      <w:marBottom w:val="0"/>
      <w:divBdr>
        <w:top w:val="none" w:sz="0" w:space="0" w:color="auto"/>
        <w:left w:val="none" w:sz="0" w:space="0" w:color="auto"/>
        <w:bottom w:val="none" w:sz="0" w:space="0" w:color="auto"/>
        <w:right w:val="none" w:sz="0" w:space="0" w:color="auto"/>
      </w:divBdr>
    </w:div>
    <w:div w:id="1330861804">
      <w:bodyDiv w:val="1"/>
      <w:marLeft w:val="0"/>
      <w:marRight w:val="0"/>
      <w:marTop w:val="0"/>
      <w:marBottom w:val="0"/>
      <w:divBdr>
        <w:top w:val="none" w:sz="0" w:space="0" w:color="auto"/>
        <w:left w:val="none" w:sz="0" w:space="0" w:color="auto"/>
        <w:bottom w:val="none" w:sz="0" w:space="0" w:color="auto"/>
        <w:right w:val="none" w:sz="0" w:space="0" w:color="auto"/>
      </w:divBdr>
    </w:div>
    <w:div w:id="1334604335">
      <w:bodyDiv w:val="1"/>
      <w:marLeft w:val="0"/>
      <w:marRight w:val="0"/>
      <w:marTop w:val="0"/>
      <w:marBottom w:val="0"/>
      <w:divBdr>
        <w:top w:val="none" w:sz="0" w:space="0" w:color="auto"/>
        <w:left w:val="none" w:sz="0" w:space="0" w:color="auto"/>
        <w:bottom w:val="none" w:sz="0" w:space="0" w:color="auto"/>
        <w:right w:val="none" w:sz="0" w:space="0" w:color="auto"/>
      </w:divBdr>
    </w:div>
    <w:div w:id="1591694795">
      <w:bodyDiv w:val="1"/>
      <w:marLeft w:val="0"/>
      <w:marRight w:val="0"/>
      <w:marTop w:val="0"/>
      <w:marBottom w:val="0"/>
      <w:divBdr>
        <w:top w:val="none" w:sz="0" w:space="0" w:color="auto"/>
        <w:left w:val="none" w:sz="0" w:space="0" w:color="auto"/>
        <w:bottom w:val="none" w:sz="0" w:space="0" w:color="auto"/>
        <w:right w:val="none" w:sz="0" w:space="0" w:color="auto"/>
      </w:divBdr>
      <w:divsChild>
        <w:div w:id="177697938">
          <w:marLeft w:val="0"/>
          <w:marRight w:val="0"/>
          <w:marTop w:val="0"/>
          <w:marBottom w:val="0"/>
          <w:divBdr>
            <w:top w:val="none" w:sz="0" w:space="0" w:color="auto"/>
            <w:left w:val="none" w:sz="0" w:space="0" w:color="auto"/>
            <w:bottom w:val="none" w:sz="0" w:space="0" w:color="auto"/>
            <w:right w:val="none" w:sz="0" w:space="0" w:color="auto"/>
          </w:divBdr>
        </w:div>
        <w:div w:id="764152419">
          <w:marLeft w:val="0"/>
          <w:marRight w:val="0"/>
          <w:marTop w:val="0"/>
          <w:marBottom w:val="0"/>
          <w:divBdr>
            <w:top w:val="none" w:sz="0" w:space="0" w:color="auto"/>
            <w:left w:val="none" w:sz="0" w:space="0" w:color="auto"/>
            <w:bottom w:val="none" w:sz="0" w:space="0" w:color="auto"/>
            <w:right w:val="none" w:sz="0" w:space="0" w:color="auto"/>
          </w:divBdr>
        </w:div>
        <w:div w:id="821579074">
          <w:marLeft w:val="0"/>
          <w:marRight w:val="0"/>
          <w:marTop w:val="0"/>
          <w:marBottom w:val="0"/>
          <w:divBdr>
            <w:top w:val="none" w:sz="0" w:space="0" w:color="auto"/>
            <w:left w:val="none" w:sz="0" w:space="0" w:color="auto"/>
            <w:bottom w:val="none" w:sz="0" w:space="0" w:color="auto"/>
            <w:right w:val="none" w:sz="0" w:space="0" w:color="auto"/>
          </w:divBdr>
        </w:div>
        <w:div w:id="1356231861">
          <w:marLeft w:val="0"/>
          <w:marRight w:val="0"/>
          <w:marTop w:val="0"/>
          <w:marBottom w:val="0"/>
          <w:divBdr>
            <w:top w:val="none" w:sz="0" w:space="0" w:color="auto"/>
            <w:left w:val="none" w:sz="0" w:space="0" w:color="auto"/>
            <w:bottom w:val="none" w:sz="0" w:space="0" w:color="auto"/>
            <w:right w:val="none" w:sz="0" w:space="0" w:color="auto"/>
          </w:divBdr>
        </w:div>
        <w:div w:id="2095930857">
          <w:marLeft w:val="0"/>
          <w:marRight w:val="0"/>
          <w:marTop w:val="0"/>
          <w:marBottom w:val="0"/>
          <w:divBdr>
            <w:top w:val="none" w:sz="0" w:space="0" w:color="auto"/>
            <w:left w:val="none" w:sz="0" w:space="0" w:color="auto"/>
            <w:bottom w:val="none" w:sz="0" w:space="0" w:color="auto"/>
            <w:right w:val="none" w:sz="0" w:space="0" w:color="auto"/>
          </w:divBdr>
        </w:div>
      </w:divsChild>
    </w:div>
    <w:div w:id="1830756306">
      <w:bodyDiv w:val="1"/>
      <w:marLeft w:val="0"/>
      <w:marRight w:val="0"/>
      <w:marTop w:val="0"/>
      <w:marBottom w:val="0"/>
      <w:divBdr>
        <w:top w:val="none" w:sz="0" w:space="0" w:color="auto"/>
        <w:left w:val="none" w:sz="0" w:space="0" w:color="auto"/>
        <w:bottom w:val="none" w:sz="0" w:space="0" w:color="auto"/>
        <w:right w:val="none" w:sz="0" w:space="0" w:color="auto"/>
      </w:divBdr>
    </w:div>
    <w:div w:id="1877236768">
      <w:bodyDiv w:val="1"/>
      <w:marLeft w:val="0"/>
      <w:marRight w:val="0"/>
      <w:marTop w:val="0"/>
      <w:marBottom w:val="0"/>
      <w:divBdr>
        <w:top w:val="none" w:sz="0" w:space="0" w:color="auto"/>
        <w:left w:val="none" w:sz="0" w:space="0" w:color="auto"/>
        <w:bottom w:val="none" w:sz="0" w:space="0" w:color="auto"/>
        <w:right w:val="none" w:sz="0" w:space="0" w:color="auto"/>
      </w:divBdr>
    </w:div>
    <w:div w:id="1948926244">
      <w:bodyDiv w:val="1"/>
      <w:marLeft w:val="0"/>
      <w:marRight w:val="0"/>
      <w:marTop w:val="0"/>
      <w:marBottom w:val="0"/>
      <w:divBdr>
        <w:top w:val="none" w:sz="0" w:space="0" w:color="auto"/>
        <w:left w:val="none" w:sz="0" w:space="0" w:color="auto"/>
        <w:bottom w:val="none" w:sz="0" w:space="0" w:color="auto"/>
        <w:right w:val="none" w:sz="0" w:space="0" w:color="auto"/>
      </w:divBdr>
    </w:div>
    <w:div w:id="2107384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DA5B6AEDAE9404A8E7B0B0E7A4627C5" ma:contentTypeVersion="4" ma:contentTypeDescription="Create a new document." ma:contentTypeScope="" ma:versionID="aa9a5b2e4af17617e2147d569b6a129f">
  <xsd:schema xmlns:xsd="http://www.w3.org/2001/XMLSchema" xmlns:xs="http://www.w3.org/2001/XMLSchema" xmlns:p="http://schemas.microsoft.com/office/2006/metadata/properties" xmlns:ns2="d7229b2c-0b02-4d69-aa11-b1f4b9fd4340" xmlns:ns3="f1dc8e8f-6793-4042-a49e-e5e257a0672a" targetNamespace="http://schemas.microsoft.com/office/2006/metadata/properties" ma:root="true" ma:fieldsID="7c3091f4a6abbf1426acad7cee4e694d" ns2:_="" ns3:_="">
    <xsd:import namespace="d7229b2c-0b02-4d69-aa11-b1f4b9fd4340"/>
    <xsd:import namespace="f1dc8e8f-6793-4042-a49e-e5e257a0672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229b2c-0b02-4d69-aa11-b1f4b9fd43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1dc8e8f-6793-4042-a49e-e5e257a0672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28286B-F9E3-42F2-A14F-39D9777F2AD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0920791-2C3F-4E77-B91C-175ECA6B5729}"/>
</file>

<file path=customXml/itemProps3.xml><?xml version="1.0" encoding="utf-8"?>
<ds:datastoreItem xmlns:ds="http://schemas.openxmlformats.org/officeDocument/2006/customXml" ds:itemID="{1F6377B1-5F30-4807-9F1D-655961833CEE}">
  <ds:schemaRefs>
    <ds:schemaRef ds:uri="http://schemas.microsoft.com/sharepoint/v3/contenttype/forms"/>
  </ds:schemaRefs>
</ds:datastoreItem>
</file>

<file path=customXml/itemProps4.xml><?xml version="1.0" encoding="utf-8"?>
<ds:datastoreItem xmlns:ds="http://schemas.openxmlformats.org/officeDocument/2006/customXml" ds:itemID="{B1FA919D-E62F-4398-9EA5-09D9F036A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1975</TotalTime>
  <Pages>5</Pages>
  <Words>2489</Words>
  <Characters>1419</Characters>
  <Application>Microsoft Office Word</Application>
  <DocSecurity>0</DocSecurity>
  <Lines>11</Lines>
  <Paragraphs>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3901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Dominykas Juškys</dc:creator>
  <cp:keywords/>
  <dc:description/>
  <cp:lastModifiedBy>User</cp:lastModifiedBy>
  <cp:revision>16</cp:revision>
  <dcterms:created xsi:type="dcterms:W3CDTF">2019-10-17T14:50:00Z</dcterms:created>
  <dcterms:modified xsi:type="dcterms:W3CDTF">2020-06-16T06:44:00Z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0x0101005DA5B6AEDAE9404A8E7B0B0E7A4627C5</vt:lpwstr>
  </property>
</Properties>
</file>