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549" w:rsidRDefault="00322549" w:rsidP="00322549">
      <w:pPr>
        <w:jc w:val="center"/>
        <w:rPr>
          <w:b/>
          <w:bCs/>
          <w:color w:val="000000" w:themeColor="text1"/>
          <w:sz w:val="32"/>
          <w:szCs w:val="32"/>
        </w:rPr>
      </w:pPr>
      <w:r>
        <w:rPr>
          <w:b/>
          <w:bCs/>
          <w:noProof/>
          <w:color w:val="000000" w:themeColor="text1"/>
          <w:sz w:val="32"/>
          <w:szCs w:val="32"/>
          <w:lang w:eastAsia="lt-LT"/>
        </w:rPr>
        <w:drawing>
          <wp:anchor distT="0" distB="0" distL="114300" distR="114300" simplePos="0" relativeHeight="252912640" behindDoc="1" locked="0" layoutInCell="1" allowOverlap="1">
            <wp:simplePos x="0" y="0"/>
            <wp:positionH relativeFrom="column">
              <wp:posOffset>3890010</wp:posOffset>
            </wp:positionH>
            <wp:positionV relativeFrom="paragraph">
              <wp:posOffset>60325</wp:posOffset>
            </wp:positionV>
            <wp:extent cx="1390650" cy="1642745"/>
            <wp:effectExtent l="19050" t="0" r="0" b="0"/>
            <wp:wrapTight wrapText="bothSides">
              <wp:wrapPolygon edited="0">
                <wp:start x="-296" y="0"/>
                <wp:lineTo x="-296" y="13025"/>
                <wp:lineTo x="296" y="16031"/>
                <wp:lineTo x="5326" y="20289"/>
                <wp:lineTo x="8285" y="21041"/>
                <wp:lineTo x="9173" y="21041"/>
                <wp:lineTo x="12132" y="21041"/>
                <wp:lineTo x="13019" y="21041"/>
                <wp:lineTo x="15978" y="20289"/>
                <wp:lineTo x="15978" y="20039"/>
                <wp:lineTo x="16570" y="20039"/>
                <wp:lineTo x="20712" y="16532"/>
                <wp:lineTo x="21008" y="16031"/>
                <wp:lineTo x="21600" y="12775"/>
                <wp:lineTo x="21600" y="0"/>
                <wp:lineTo x="-296" y="0"/>
              </wp:wrapPolygon>
            </wp:wrapTight>
            <wp:docPr id="10" name="Paveikslėlis 19" descr="Paveikslėlis, kuriame yra kambarys&#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00px-Herb_Święcian.sv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0650" cy="1642745"/>
                    </a:xfrm>
                    <a:prstGeom prst="rect">
                      <a:avLst/>
                    </a:prstGeom>
                  </pic:spPr>
                </pic:pic>
              </a:graphicData>
            </a:graphic>
          </wp:anchor>
        </w:drawing>
      </w: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072C56" w:rsidP="00322549">
      <w:pPr>
        <w:jc w:val="center"/>
        <w:rPr>
          <w:b/>
          <w:bCs/>
          <w:color w:val="000000" w:themeColor="text1"/>
          <w:sz w:val="32"/>
          <w:szCs w:val="32"/>
        </w:rPr>
      </w:pPr>
      <w:r w:rsidRPr="00072C56">
        <w:rPr>
          <w:b/>
          <w:bCs/>
          <w:color w:val="000000" w:themeColor="text1"/>
          <w:sz w:val="32"/>
          <w:szCs w:val="32"/>
        </w:rPr>
        <w:t>Transporto ir eismo organizavimas</w:t>
      </w:r>
    </w:p>
    <w:p w:rsidR="00322549" w:rsidRDefault="00322549" w:rsidP="00322549">
      <w:pPr>
        <w:jc w:val="center"/>
        <w:rPr>
          <w:b/>
          <w:bCs/>
          <w:color w:val="000000" w:themeColor="text1"/>
          <w:sz w:val="32"/>
          <w:szCs w:val="32"/>
        </w:rPr>
      </w:pPr>
    </w:p>
    <w:p w:rsidR="00322549" w:rsidRDefault="00322549" w:rsidP="00322549">
      <w:pPr>
        <w:jc w:val="center"/>
        <w:rPr>
          <w:b/>
          <w:bCs/>
          <w:color w:val="000000" w:themeColor="text1"/>
          <w:sz w:val="32"/>
          <w:szCs w:val="32"/>
        </w:rPr>
      </w:pPr>
    </w:p>
    <w:p w:rsidR="00322549" w:rsidRDefault="00322549" w:rsidP="00322549">
      <w:pPr>
        <w:rPr>
          <w:b/>
          <w:bCs/>
          <w:color w:val="000000" w:themeColor="text1"/>
          <w:sz w:val="32"/>
          <w:szCs w:val="32"/>
        </w:rPr>
      </w:pPr>
    </w:p>
    <w:p w:rsidR="00322549" w:rsidRPr="00BA201C" w:rsidRDefault="00322549" w:rsidP="00322549">
      <w:pPr>
        <w:jc w:val="center"/>
        <w:rPr>
          <w:b/>
          <w:bCs/>
          <w:color w:val="000000" w:themeColor="text1"/>
          <w:sz w:val="32"/>
          <w:szCs w:val="32"/>
        </w:rPr>
      </w:pPr>
      <w:r>
        <w:rPr>
          <w:b/>
          <w:bCs/>
          <w:color w:val="000000" w:themeColor="text1"/>
          <w:sz w:val="32"/>
          <w:szCs w:val="32"/>
        </w:rPr>
        <w:t>Švenčionys</w:t>
      </w:r>
    </w:p>
    <w:p w:rsidR="00322549" w:rsidRPr="00BA201C" w:rsidRDefault="00322549" w:rsidP="00322549">
      <w:pPr>
        <w:jc w:val="center"/>
        <w:rPr>
          <w:b/>
          <w:bCs/>
          <w:color w:val="000000" w:themeColor="text1"/>
          <w:sz w:val="32"/>
          <w:szCs w:val="32"/>
        </w:rPr>
      </w:pPr>
      <w:r>
        <w:rPr>
          <w:b/>
          <w:bCs/>
          <w:color w:val="000000" w:themeColor="text1"/>
          <w:sz w:val="32"/>
          <w:szCs w:val="32"/>
        </w:rPr>
        <w:t>2020</w:t>
      </w:r>
      <w:r w:rsidRPr="00BA201C">
        <w:rPr>
          <w:b/>
          <w:bCs/>
          <w:color w:val="000000" w:themeColor="text1"/>
          <w:sz w:val="32"/>
          <w:szCs w:val="32"/>
        </w:rPr>
        <w:t xml:space="preserve"> m.  </w:t>
      </w:r>
    </w:p>
    <w:p w:rsidR="00322549" w:rsidRDefault="00322549" w:rsidP="00322549">
      <w:pPr>
        <w:jc w:val="center"/>
        <w:rPr>
          <w:b/>
          <w:bCs/>
          <w:color w:val="000000" w:themeColor="text1"/>
          <w:sz w:val="32"/>
          <w:szCs w:val="32"/>
          <w:u w:val="single"/>
        </w:rPr>
      </w:pPr>
      <w:r>
        <w:rPr>
          <w:b/>
          <w:bCs/>
          <w:color w:val="000000" w:themeColor="text1"/>
          <w:sz w:val="32"/>
          <w:szCs w:val="32"/>
          <w:u w:val="single"/>
        </w:rPr>
        <w:br w:type="page"/>
      </w:r>
    </w:p>
    <w:p w:rsidR="00322549" w:rsidRPr="0073691A" w:rsidRDefault="00322549" w:rsidP="00322549">
      <w:pPr>
        <w:jc w:val="center"/>
        <w:rPr>
          <w:b/>
          <w:bCs/>
          <w:sz w:val="32"/>
          <w:szCs w:val="32"/>
        </w:rPr>
      </w:pPr>
      <w:r w:rsidRPr="0073691A">
        <w:rPr>
          <w:b/>
          <w:bCs/>
          <w:sz w:val="32"/>
          <w:szCs w:val="32"/>
        </w:rPr>
        <w:lastRenderedPageBreak/>
        <w:t>Turinys</w:t>
      </w:r>
    </w:p>
    <w:sdt>
      <w:sdtPr>
        <w:rPr>
          <w:rFonts w:ascii="Times New Roman" w:eastAsiaTheme="minorHAnsi" w:hAnsi="Times New Roman" w:cs="Times New Roman"/>
          <w:b w:val="0"/>
          <w:bCs w:val="0"/>
          <w:sz w:val="24"/>
          <w:szCs w:val="24"/>
        </w:rPr>
        <w:id w:val="-1595937634"/>
        <w:docPartObj>
          <w:docPartGallery w:val="Table of Contents"/>
          <w:docPartUnique/>
        </w:docPartObj>
      </w:sdtPr>
      <w:sdtEndPr>
        <w:rPr>
          <w:rFonts w:cstheme="minorBidi"/>
          <w:noProof/>
          <w:sz w:val="22"/>
          <w:szCs w:val="22"/>
        </w:rPr>
      </w:sdtEndPr>
      <w:sdtContent>
        <w:p w:rsidR="00322549" w:rsidRDefault="00322549" w:rsidP="00322549">
          <w:pPr>
            <w:pStyle w:val="Antrat1"/>
            <w:numPr>
              <w:ilvl w:val="0"/>
              <w:numId w:val="0"/>
            </w:numPr>
            <w:ind w:left="1440"/>
          </w:pPr>
        </w:p>
        <w:p w:rsidR="00072C56" w:rsidRDefault="005E72BA">
          <w:pPr>
            <w:pStyle w:val="Turinys1"/>
            <w:tabs>
              <w:tab w:val="left" w:pos="440"/>
              <w:tab w:val="right" w:leader="dot" w:pos="13993"/>
            </w:tabs>
            <w:rPr>
              <w:rFonts w:eastAsiaTheme="minorEastAsia" w:cstheme="minorBidi"/>
              <w:b w:val="0"/>
              <w:bCs w:val="0"/>
              <w:i w:val="0"/>
              <w:iCs w:val="0"/>
              <w:noProof/>
              <w:sz w:val="22"/>
              <w:szCs w:val="22"/>
              <w:lang w:eastAsia="lt-LT"/>
            </w:rPr>
          </w:pPr>
          <w:r>
            <w:rPr>
              <w:b w:val="0"/>
              <w:bCs w:val="0"/>
            </w:rPr>
            <w:fldChar w:fldCharType="begin"/>
          </w:r>
          <w:r w:rsidR="00322549">
            <w:instrText xml:space="preserve"> TOC \o "1-3" \h \z \u </w:instrText>
          </w:r>
          <w:r>
            <w:rPr>
              <w:b w:val="0"/>
              <w:bCs w:val="0"/>
            </w:rPr>
            <w:fldChar w:fldCharType="separate"/>
          </w:r>
          <w:hyperlink w:anchor="_Toc43145011" w:history="1">
            <w:r w:rsidR="00072C56" w:rsidRPr="00C53137">
              <w:rPr>
                <w:rStyle w:val="Hipersaitas"/>
                <w:noProof/>
              </w:rPr>
              <w:t>1.</w:t>
            </w:r>
            <w:r w:rsidR="00072C56">
              <w:rPr>
                <w:rFonts w:eastAsiaTheme="minorEastAsia" w:cstheme="minorBidi"/>
                <w:b w:val="0"/>
                <w:bCs w:val="0"/>
                <w:i w:val="0"/>
                <w:iCs w:val="0"/>
                <w:noProof/>
                <w:sz w:val="22"/>
                <w:szCs w:val="22"/>
                <w:lang w:eastAsia="lt-LT"/>
              </w:rPr>
              <w:tab/>
            </w:r>
            <w:r w:rsidR="00072C56" w:rsidRPr="00C53137">
              <w:rPr>
                <w:rStyle w:val="Hipersaitas"/>
                <w:noProof/>
              </w:rPr>
              <w:t>Keleivių vežimo vietinio (priemiestinio) reguliaraus susisiekimo autobusų maršrutais organizavimo proceso schema</w:t>
            </w:r>
            <w:r w:rsidR="00072C56">
              <w:rPr>
                <w:noProof/>
                <w:webHidden/>
              </w:rPr>
              <w:tab/>
            </w:r>
            <w:r>
              <w:rPr>
                <w:noProof/>
                <w:webHidden/>
              </w:rPr>
              <w:fldChar w:fldCharType="begin"/>
            </w:r>
            <w:r w:rsidR="00072C56">
              <w:rPr>
                <w:noProof/>
                <w:webHidden/>
              </w:rPr>
              <w:instrText xml:space="preserve"> PAGEREF _Toc43145011 \h </w:instrText>
            </w:r>
            <w:r>
              <w:rPr>
                <w:noProof/>
                <w:webHidden/>
              </w:rPr>
            </w:r>
            <w:r>
              <w:rPr>
                <w:noProof/>
                <w:webHidden/>
              </w:rPr>
              <w:fldChar w:fldCharType="separate"/>
            </w:r>
            <w:r w:rsidR="00072C56">
              <w:rPr>
                <w:noProof/>
                <w:webHidden/>
              </w:rPr>
              <w:t>3</w:t>
            </w:r>
            <w:r>
              <w:rPr>
                <w:noProof/>
                <w:webHidden/>
              </w:rPr>
              <w:fldChar w:fldCharType="end"/>
            </w:r>
          </w:hyperlink>
        </w:p>
        <w:p w:rsidR="00072C56" w:rsidRDefault="00D860A0">
          <w:pPr>
            <w:pStyle w:val="Turinys2"/>
            <w:tabs>
              <w:tab w:val="left" w:pos="880"/>
              <w:tab w:val="right" w:leader="dot" w:pos="13993"/>
            </w:tabs>
            <w:rPr>
              <w:rFonts w:eastAsiaTheme="minorEastAsia" w:cstheme="minorBidi"/>
              <w:b w:val="0"/>
              <w:bCs w:val="0"/>
              <w:noProof/>
              <w:lang w:eastAsia="lt-LT"/>
            </w:rPr>
          </w:pPr>
          <w:hyperlink w:anchor="_Toc43145012" w:history="1">
            <w:r w:rsidR="00072C56" w:rsidRPr="00C53137">
              <w:rPr>
                <w:rStyle w:val="Hipersaitas"/>
                <w:noProof/>
              </w:rPr>
              <w:t>1.1.</w:t>
            </w:r>
            <w:r w:rsidR="00072C56">
              <w:rPr>
                <w:rFonts w:eastAsiaTheme="minorEastAsia" w:cstheme="minorBidi"/>
                <w:b w:val="0"/>
                <w:bCs w:val="0"/>
                <w:noProof/>
                <w:lang w:eastAsia="lt-LT"/>
              </w:rPr>
              <w:tab/>
            </w:r>
            <w:r w:rsidR="00072C56" w:rsidRPr="00C53137">
              <w:rPr>
                <w:rStyle w:val="Hipersaitas"/>
                <w:noProof/>
              </w:rPr>
              <w:t>Keleivių vežimo vietinio (priemiestinio) reguliaraus susisiekimo autobusų maršrutais organizavimo proceso aprašymas</w:t>
            </w:r>
            <w:r w:rsidR="00072C56">
              <w:rPr>
                <w:noProof/>
                <w:webHidden/>
              </w:rPr>
              <w:tab/>
            </w:r>
            <w:r w:rsidR="005E72BA">
              <w:rPr>
                <w:noProof/>
                <w:webHidden/>
              </w:rPr>
              <w:fldChar w:fldCharType="begin"/>
            </w:r>
            <w:r w:rsidR="00072C56">
              <w:rPr>
                <w:noProof/>
                <w:webHidden/>
              </w:rPr>
              <w:instrText xml:space="preserve"> PAGEREF _Toc43145012 \h </w:instrText>
            </w:r>
            <w:r w:rsidR="005E72BA">
              <w:rPr>
                <w:noProof/>
                <w:webHidden/>
              </w:rPr>
            </w:r>
            <w:r w:rsidR="005E72BA">
              <w:rPr>
                <w:noProof/>
                <w:webHidden/>
              </w:rPr>
              <w:fldChar w:fldCharType="separate"/>
            </w:r>
            <w:r w:rsidR="00072C56">
              <w:rPr>
                <w:noProof/>
                <w:webHidden/>
              </w:rPr>
              <w:t>4</w:t>
            </w:r>
            <w:r w:rsidR="005E72BA">
              <w:rPr>
                <w:noProof/>
                <w:webHidden/>
              </w:rPr>
              <w:fldChar w:fldCharType="end"/>
            </w:r>
          </w:hyperlink>
        </w:p>
        <w:p w:rsidR="000D715D" w:rsidRPr="00CA593E" w:rsidRDefault="005E72BA" w:rsidP="00322549">
          <w:pPr>
            <w:jc w:val="center"/>
            <w:rPr>
              <w:b/>
              <w:bCs/>
              <w:sz w:val="32"/>
              <w:szCs w:val="32"/>
            </w:rPr>
          </w:pPr>
          <w:r>
            <w:rPr>
              <w:b/>
              <w:bCs/>
              <w:noProof/>
            </w:rPr>
            <w:fldChar w:fldCharType="end"/>
          </w:r>
        </w:p>
      </w:sdtContent>
    </w:sdt>
    <w:p w:rsidR="00D1467F" w:rsidRPr="00CA593E" w:rsidRDefault="00322549" w:rsidP="00236DC1">
      <w:pPr>
        <w:rPr>
          <w:b/>
          <w:bCs/>
          <w:sz w:val="28"/>
          <w:szCs w:val="28"/>
        </w:rPr>
      </w:pPr>
      <w:r>
        <w:rPr>
          <w:b/>
          <w:bCs/>
          <w:sz w:val="28"/>
          <w:szCs w:val="28"/>
        </w:rPr>
        <w:br w:type="page"/>
      </w:r>
    </w:p>
    <w:p w:rsidR="00072C56" w:rsidRPr="007012E5" w:rsidRDefault="00072C56" w:rsidP="00072C56">
      <w:pPr>
        <w:pStyle w:val="Antrat1"/>
      </w:pPr>
      <w:bookmarkStart w:id="0" w:name="_Toc43145011"/>
      <w:r>
        <w:lastRenderedPageBreak/>
        <w:t xml:space="preserve">Keleivių vežimo vietinio (priemiestinio) reguliaraus susisiekimo autobusų maršrutais organizavimo </w:t>
      </w:r>
      <w:r w:rsidRPr="00ED6996">
        <w:t>proceso schema</w:t>
      </w:r>
      <w:bookmarkEnd w:id="0"/>
    </w:p>
    <w:p w:rsidR="00072C56" w:rsidRPr="003C63D1" w:rsidRDefault="00072C56" w:rsidP="00072C56">
      <w:pPr>
        <w:rPr>
          <w:b/>
          <w:bCs/>
          <w:sz w:val="28"/>
          <w:szCs w:val="28"/>
        </w:rPr>
      </w:pPr>
    </w:p>
    <w:p w:rsidR="00072C56" w:rsidRDefault="00072C56" w:rsidP="00072C56">
      <w:bookmarkStart w:id="1" w:name="_GoBack"/>
      <w:bookmarkEnd w:id="1"/>
    </w:p>
    <w:p w:rsidR="00072C56" w:rsidRDefault="00D860A0" w:rsidP="00072C56">
      <w:r>
        <w:rPr>
          <w:noProof/>
          <w:lang w:eastAsia="lt-LT"/>
        </w:rPr>
        <w:pict>
          <v:group id="_x0000_s2656" style="position:absolute;margin-left:320.55pt;margin-top:9.65pt;width:118.5pt;height:59.85pt;z-index:252925952" coordorigin="7545,2775" coordsize="2370,1427">
            <v:shapetype id="_x0000_t202" coordsize="21600,21600" o:spt="202" path="m,l,21600r21600,l21600,xe">
              <v:stroke joinstyle="miter"/>
              <v:path gradientshapeok="t" o:connecttype="rect"/>
            </v:shapetype>
            <v:shape id="_x0000_s2657" type="#_x0000_t202" style="position:absolute;left:7545;top:3229;width:2370;height:97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fillcolor="white [3201]" strokeweight=".5pt">
              <v:textbox>
                <w:txbxContent>
                  <w:p w:rsidR="00072C56" w:rsidRPr="005B459B" w:rsidRDefault="00072C56" w:rsidP="00072C56">
                    <w:r>
                      <w:t>Priima sprendimą</w:t>
                    </w:r>
                  </w:p>
                </w:txbxContent>
              </v:textbox>
            </v:shape>
            <v:shape id="_x0000_s2658" type="#_x0000_t202" style="position:absolute;left:7545;top:2775;width:2370;height:45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fillcolor="white [3201]" strokeweight=".5pt">
              <v:textbox>
                <w:txbxContent>
                  <w:p w:rsidR="00072C56" w:rsidRPr="00591D62" w:rsidRDefault="00072C56" w:rsidP="00072C56">
                    <w:pPr>
                      <w:jc w:val="center"/>
                      <w:rPr>
                        <w:sz w:val="20"/>
                        <w:szCs w:val="20"/>
                      </w:rPr>
                    </w:pPr>
                    <w:r w:rsidRPr="00591D62">
                      <w:rPr>
                        <w:sz w:val="20"/>
                        <w:szCs w:val="20"/>
                      </w:rPr>
                      <w:t>Komisija</w:t>
                    </w:r>
                  </w:p>
                </w:txbxContent>
              </v:textbox>
            </v:shape>
          </v:group>
        </w:pict>
      </w:r>
      <w:r>
        <w:rPr>
          <w:noProof/>
          <w:lang w:eastAsia="lt-LT"/>
        </w:rPr>
        <w:pict>
          <v:group id="_x0000_s2648" style="position:absolute;margin-left:605.5pt;margin-top:14.9pt;width:142.5pt;height:55.35pt;z-index:252921856" coordorigin="7545,3855" coordsize="1620,1107">
            <v:shape id="_x0000_s2649" type="#_x0000_t202" style="position:absolute;left:7545;top:4249;width:1620;height:71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fillcolor="white [3201]" strokeweight=".5pt">
              <v:textbox style="mso-next-textbox:#_x0000_s2649">
                <w:txbxContent>
                  <w:p w:rsidR="00072C56" w:rsidRPr="00351FB7" w:rsidRDefault="00072C56" w:rsidP="00072C56">
                    <w:r>
                      <w:t>Pasirašomas teisės akto projektą</w:t>
                    </w:r>
                  </w:p>
                </w:txbxContent>
              </v:textbox>
            </v:shape>
            <v:shape id="_x0000_s2650" type="#_x0000_t202" style="position:absolute;left:7545;top:3855;width:1620;height:39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fillcolor="white [3201]" strokeweight=".5pt">
              <v:textbox>
                <w:txbxContent>
                  <w:p w:rsidR="00072C56" w:rsidRPr="00351FB7" w:rsidRDefault="00072C56" w:rsidP="00072C56">
                    <w:pPr>
                      <w:jc w:val="center"/>
                      <w:rPr>
                        <w:sz w:val="20"/>
                        <w:szCs w:val="20"/>
                      </w:rPr>
                    </w:pPr>
                    <w:r>
                      <w:rPr>
                        <w:sz w:val="20"/>
                        <w:szCs w:val="20"/>
                      </w:rPr>
                      <w:t>Administracijos direktorius</w:t>
                    </w:r>
                  </w:p>
                  <w:p w:rsidR="00072C56" w:rsidRPr="00C2713E" w:rsidRDefault="00072C56" w:rsidP="00072C56">
                    <w:pPr>
                      <w:rPr>
                        <w:szCs w:val="20"/>
                      </w:rPr>
                    </w:pPr>
                  </w:p>
                </w:txbxContent>
              </v:textbox>
            </v:shape>
          </v:group>
        </w:pict>
      </w:r>
      <w:r>
        <w:rPr>
          <w:noProof/>
          <w:lang w:eastAsia="lt-LT"/>
        </w:rPr>
        <w:pict>
          <v:group id="_x0000_s2645" style="position:absolute;margin-left:460.05pt;margin-top:9.65pt;width:125.2pt;height:71.35pt;z-index:252920832" coordorigin="7545,3855" coordsize="1620,1107">
            <v:shape id="_x0000_s2646" type="#_x0000_t202" style="position:absolute;left:7545;top:4249;width:1620;height:71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fillcolor="white [3201]" strokeweight=".5pt">
              <v:textbox>
                <w:txbxContent>
                  <w:p w:rsidR="00072C56" w:rsidRPr="005B459B" w:rsidRDefault="00072C56" w:rsidP="00072C56">
                    <w:r>
                      <w:t>Administracijos direktoriaus įsakymo  projekto rengimas</w:t>
                    </w:r>
                  </w:p>
                  <w:p w:rsidR="00072C56" w:rsidRPr="00C2713E" w:rsidRDefault="00072C56" w:rsidP="00072C56"/>
                </w:txbxContent>
              </v:textbox>
            </v:shape>
            <v:shape id="_x0000_s2647" type="#_x0000_t202" style="position:absolute;left:7545;top:3855;width:1620;height:39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fillcolor="white [3201]" strokeweight=".5pt">
              <v:textbox>
                <w:txbxContent>
                  <w:p w:rsidR="00072C56" w:rsidRPr="00351FB7" w:rsidRDefault="00072C56" w:rsidP="00072C56">
                    <w:pPr>
                      <w:jc w:val="center"/>
                      <w:rPr>
                        <w:sz w:val="20"/>
                        <w:szCs w:val="20"/>
                      </w:rPr>
                    </w:pPr>
                    <w:r>
                      <w:rPr>
                        <w:sz w:val="20"/>
                        <w:szCs w:val="20"/>
                      </w:rPr>
                      <w:t>Skyriaus specialistai</w:t>
                    </w:r>
                  </w:p>
                </w:txbxContent>
              </v:textbox>
            </v:shape>
          </v:group>
        </w:pict>
      </w:r>
      <w:r>
        <w:rPr>
          <w:noProof/>
          <w:lang w:eastAsia="lt-LT"/>
        </w:rPr>
        <w:pict>
          <v:shape id="_x0000_s2655" type="#_x0000_t202" style="position:absolute;margin-left:157.8pt;margin-top:9.65pt;width:134.25pt;height:21.1pt;z-index:2529249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fillcolor="white [3201]" strokeweight=".5pt">
            <v:textbox>
              <w:txbxContent>
                <w:p w:rsidR="00072C56" w:rsidRPr="00351FB7" w:rsidRDefault="00072C56" w:rsidP="00072C56">
                  <w:pPr>
                    <w:jc w:val="center"/>
                    <w:rPr>
                      <w:sz w:val="20"/>
                      <w:szCs w:val="20"/>
                    </w:rPr>
                  </w:pPr>
                  <w:r>
                    <w:rPr>
                      <w:sz w:val="20"/>
                      <w:szCs w:val="20"/>
                    </w:rPr>
                    <w:t>Skyriaus specialistas</w:t>
                  </w:r>
                </w:p>
              </w:txbxContent>
            </v:textbox>
          </v:shape>
        </w:pict>
      </w:r>
      <w:r>
        <w:rPr>
          <w:noProof/>
          <w:lang w:eastAsia="lt-LT"/>
        </w:rPr>
        <w:pict>
          <v:group id="_x0000_s2651" style="position:absolute;margin-left:-15.45pt;margin-top:3pt;width:139.5pt;height:82.5pt;z-index:252922880" coordorigin="825,4110" coordsize="2790,1650">
            <v:shape id="_x0000_s2652" type="#_x0000_t202" style="position:absolute;left:825;top:4533;width:2790;height:122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fillcolor="white [3201]" strokeweight=".5pt">
              <v:textbox>
                <w:txbxContent>
                  <w:p w:rsidR="00072C56" w:rsidRPr="00351FB7" w:rsidRDefault="00072C56" w:rsidP="00072C56">
                    <w:r>
                      <w:t>Kreipiasi su poreikiu dėl viešojo transporto eismo vietinio susisiekimo maršrutais autobusais</w:t>
                    </w:r>
                  </w:p>
                </w:txbxContent>
              </v:textbox>
            </v:shape>
            <v:shape id="_x0000_s2653" type="#_x0000_t202" style="position:absolute;left:825;top:4110;width:2790;height:42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fillcolor="white [3201]" strokeweight=".5pt">
              <v:textbox>
                <w:txbxContent>
                  <w:p w:rsidR="00072C56" w:rsidRPr="00C2713E" w:rsidRDefault="00072C56" w:rsidP="00072C56">
                    <w:pPr>
                      <w:jc w:val="center"/>
                      <w:rPr>
                        <w:sz w:val="20"/>
                        <w:szCs w:val="20"/>
                      </w:rPr>
                    </w:pPr>
                    <w:r>
                      <w:rPr>
                        <w:sz w:val="20"/>
                        <w:szCs w:val="20"/>
                      </w:rPr>
                      <w:t>Gyventojai</w:t>
                    </w:r>
                  </w:p>
                </w:txbxContent>
              </v:textbox>
            </v:shape>
          </v:group>
        </w:pict>
      </w:r>
    </w:p>
    <w:p w:rsidR="00072C56" w:rsidRDefault="00D860A0" w:rsidP="00072C56">
      <w:pPr>
        <w:sectPr w:rsidR="00072C56" w:rsidSect="004B7EBC">
          <w:headerReference w:type="default" r:id="rId12"/>
          <w:footerReference w:type="default" r:id="rId13"/>
          <w:footerReference w:type="first" r:id="rId14"/>
          <w:pgSz w:w="16838" w:h="11906" w:orient="landscape"/>
          <w:pgMar w:top="1134" w:right="1701" w:bottom="567" w:left="1134" w:header="567" w:footer="567" w:gutter="0"/>
          <w:cols w:space="1296"/>
          <w:titlePg/>
          <w:docGrid w:linePitch="360"/>
        </w:sectPr>
      </w:pPr>
      <w:r>
        <w:rPr>
          <w:noProof/>
          <w:lang w:eastAsia="lt-LT"/>
        </w:rPr>
        <w:pict>
          <v:group id="_x0000_s2662" style="position:absolute;margin-left:611.5pt;margin-top:271.5pt;width:136.5pt;height:66.75pt;z-index:252928000" coordorigin="9390,6677" coordsize="2730,1335">
            <v:shape id="_x0000_s2663" type="#_x0000_t202" style="position:absolute;left:9390;top:7075;width:2730;height:93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fillcolor="white [3201]" strokeweight=".5pt">
              <v:textbox style="mso-next-textbox:#_x0000_s2663">
                <w:txbxContent>
                  <w:p w:rsidR="00072C56" w:rsidRPr="00351FB7" w:rsidRDefault="00072C56" w:rsidP="00072C56">
                    <w:r>
                      <w:t>Organizuoja keleivių vežimo eismo pakeitimus</w:t>
                    </w:r>
                  </w:p>
                </w:txbxContent>
              </v:textbox>
            </v:shape>
            <v:shape id="_x0000_s2664" type="#_x0000_t202" style="position:absolute;left:9390;top:6677;width:2730;height:39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fillcolor="white [3201]" strokeweight=".5pt">
              <v:textbox>
                <w:txbxContent>
                  <w:p w:rsidR="00072C56" w:rsidRPr="00351FB7" w:rsidRDefault="00072C56" w:rsidP="00072C56">
                    <w:pPr>
                      <w:jc w:val="center"/>
                      <w:rPr>
                        <w:sz w:val="20"/>
                        <w:szCs w:val="20"/>
                      </w:rPr>
                    </w:pPr>
                    <w:r>
                      <w:rPr>
                        <w:sz w:val="20"/>
                        <w:szCs w:val="20"/>
                      </w:rPr>
                      <w:t>Vežėjas</w:t>
                    </w:r>
                  </w:p>
                </w:txbxContent>
              </v:textbox>
            </v:shape>
          </v:group>
        </w:pict>
      </w:r>
      <w:r>
        <w:rPr>
          <w:noProof/>
          <w:lang w:eastAsia="lt-LT"/>
        </w:rPr>
        <w:pict>
          <v:shapetype id="_x0000_t32" coordsize="21600,21600" o:spt="32" o:oned="t" path="m,l21600,21600e" filled="f">
            <v:path arrowok="t" fillok="f" o:connecttype="none"/>
            <o:lock v:ext="edit" shapetype="t"/>
          </v:shapetype>
          <v:shape id="_x0000_s2665" type="#_x0000_t32" style="position:absolute;margin-left:667.4pt;margin-top:263.65pt;width:15.75pt;height:0;rotation:90;z-index:25292902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" adj="-979200,-1,-979200" strokecolor="#4472c4 [3204]" strokeweight=".5pt">
            <v:stroke endarrow="block" joinstyle="miter"/>
            <w10:wrap anchorx="margin"/>
          </v:shape>
        </w:pict>
      </w:r>
      <w:r>
        <w:rPr>
          <w:noProof/>
          <w:lang w:eastAsia="lt-LT"/>
        </w:rPr>
        <w:pict>
          <v:group id="_x0000_s2666" style="position:absolute;margin-left:558.3pt;margin-top:169.5pt;width:193.45pt;height:86.25pt;z-index:252930048" coordorigin="12225,6825" coordsize="3869,1725">
            <v:shape id="_x0000_s2667" type="#_x0000_t202" style="position:absolute;left:12225;top:7267;width:3869;height:128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fillcolor="white [3201]" strokeweight=".5pt">
              <v:textbox>
                <w:txbxContent>
                  <w:p w:rsidR="00072C56" w:rsidRPr="00351FB7" w:rsidRDefault="00072C56" w:rsidP="00072C56">
                    <w:r>
                      <w:t>Pasirašomas įsakymas dėl keleivių vežimo vietinio/priemiestinio reguliaraus susisiekimo maršruto pakeitimo (nustatytu laiku vežimo)</w:t>
                    </w:r>
                  </w:p>
                </w:txbxContent>
              </v:textbox>
            </v:shape>
            <v:shape id="_x0000_s2668" type="#_x0000_t202" style="position:absolute;left:12225;top:6825;width:3869;height:44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fillcolor="white [3201]" strokeweight=".5pt">
              <v:textbox>
                <w:txbxContent>
                  <w:p w:rsidR="00072C56" w:rsidRPr="00351FB7" w:rsidRDefault="00072C56" w:rsidP="00072C56">
                    <w:pPr>
                      <w:jc w:val="center"/>
                      <w:rPr>
                        <w:sz w:val="20"/>
                        <w:szCs w:val="20"/>
                      </w:rPr>
                    </w:pPr>
                    <w:r>
                      <w:rPr>
                        <w:sz w:val="20"/>
                        <w:szCs w:val="20"/>
                      </w:rPr>
                      <w:t>Administracijos direktorius</w:t>
                    </w:r>
                  </w:p>
                </w:txbxContent>
              </v:textbox>
            </v:shape>
          </v:group>
        </w:pict>
      </w:r>
      <w:r>
        <w:rPr>
          <w:noProof/>
          <w:lang w:eastAsia="lt-LT"/>
        </w:rPr>
        <w:pict>
          <v:shape id="_x0000_s2643" type="#_x0000_t32" style="position:absolute;margin-left:667.4pt;margin-top:161.65pt;width:15.75pt;height:0;rotation:90;z-index:25291878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" adj="-979200,-1,-979200" strokecolor="#4472c4 [3204]" strokeweight=".5pt">
            <v:stroke endarrow="block" joinstyle="miter"/>
            <w10:wrap anchorx="margin"/>
          </v:shape>
        </w:pict>
      </w:r>
      <w:r>
        <w:rPr>
          <w:noProof/>
          <w:lang w:eastAsia="lt-LT"/>
        </w:rPr>
        <w:pict>
          <v:group id="_x0000_s2659" style="position:absolute;margin-left:605.5pt;margin-top:88.75pt;width:136.5pt;height:65pt;z-index:252926976" coordorigin="13575,4700" coordsize="2730,1300">
            <v:shape id="_x0000_s2660" type="#_x0000_t202" style="position:absolute;left:13575;top:5291;width:2730;height:70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fillcolor="white [3201]" strokeweight=".5pt">
              <v:textbox>
                <w:txbxContent>
                  <w:p w:rsidR="00072C56" w:rsidRPr="00351FB7" w:rsidRDefault="00072C56" w:rsidP="00072C56">
                    <w:r>
                      <w:t>Projektas keliamas į TAR</w:t>
                    </w:r>
                  </w:p>
                </w:txbxContent>
              </v:textbox>
            </v:shape>
            <v:shape id="_x0000_s2661" type="#_x0000_t202" style="position:absolute;left:13575;top:4700;width:2730;height:59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fillcolor="white [3201]" strokeweight=".5pt">
              <v:textbox>
                <w:txbxContent>
                  <w:p w:rsidR="00072C56" w:rsidRPr="00351FB7" w:rsidRDefault="00072C56" w:rsidP="00072C56">
                    <w:pPr>
                      <w:jc w:val="center"/>
                      <w:rPr>
                        <w:sz w:val="20"/>
                        <w:szCs w:val="20"/>
                      </w:rPr>
                    </w:pPr>
                    <w:r>
                      <w:rPr>
                        <w:sz w:val="20"/>
                        <w:szCs w:val="20"/>
                      </w:rPr>
                      <w:t>Skyriuas specialistai</w:t>
                    </w:r>
                  </w:p>
                </w:txbxContent>
              </v:textbox>
            </v:shape>
          </v:group>
        </w:pict>
      </w:r>
      <w:r>
        <w:rPr>
          <w:noProof/>
        </w:rPr>
        <w:pict>
          <v:shape id="Straight Arrow Connector 29" o:spid="_x0000_s2640" type="#_x0000_t32" style="position:absolute;margin-left:654.85pt;margin-top:68.3pt;width:40.9pt;height:0;rotation:90;z-index:25291571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" adj="-386582,-1,-386582" strokecolor="#4472c4 [3204]" strokeweight=".5pt">
            <v:stroke endarrow="block" joinstyle="miter"/>
            <w10:wrap anchorx="margin"/>
          </v:shape>
        </w:pict>
      </w:r>
      <w:r>
        <w:rPr>
          <w:noProof/>
          <w:lang w:eastAsia="lt-LT"/>
        </w:rPr>
        <w:pict>
          <v:shape id="_x0000_s2644" type="#_x0000_t32" style="position:absolute;margin-left:585.25pt;margin-top:19.7pt;width:20.25pt;height:0;z-index:25291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" adj="-553600,-1,-553600" strokecolor="#4472c4 [3204]" strokeweight=".5pt">
            <v:stroke endarrow="block" joinstyle="miter"/>
          </v:shape>
        </w:pict>
      </w:r>
      <w:r>
        <w:rPr>
          <w:noProof/>
        </w:rPr>
        <w:pict>
          <v:shape id="Straight Arrow Connector 67" o:spid="_x0000_s2641" type="#_x0000_t32" style="position:absolute;margin-left:439.8pt;margin-top:19.7pt;width:20.25pt;height:0;z-index:25291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" adj="-553600,-1,-553600" strokecolor="#4472c4 [3204]" strokeweight=".5pt">
            <v:stroke endarrow="block" joinstyle="miter"/>
          </v:shape>
        </w:pict>
      </w:r>
      <w:r>
        <w:rPr>
          <w:noProof/>
          <w:lang w:eastAsia="lt-LT"/>
        </w:rPr>
        <w:pict>
          <v:shape id="Text Box 112" o:spid="_x0000_s2654" type="#_x0000_t202" style="position:absolute;margin-left:157.8pt;margin-top:9.1pt;width:134.25pt;height:50.25pt;z-index:2529239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" fillcolor="white [3201]" strokeweight=".5pt">
            <v:textbox>
              <w:txbxContent>
                <w:p w:rsidR="00072C56" w:rsidRPr="00351FB7" w:rsidRDefault="00072C56" w:rsidP="00072C56">
                  <w:r>
                    <w:t>Peržiūri prašymą ir parengia medžiagą komisijai svarstyti</w:t>
                  </w:r>
                </w:p>
              </w:txbxContent>
            </v:textbox>
          </v:shape>
        </w:pict>
      </w:r>
      <w:r>
        <w:rPr>
          <w:noProof/>
          <w:lang w:eastAsia="lt-LT"/>
        </w:rPr>
        <w:pict>
          <v:shape id="_x0000_s2642" type="#_x0000_t32" style="position:absolute;margin-left:124.05pt;margin-top:19.65pt;width:33.75pt;height:.05pt;z-index:252917760" o:connectortype="straight" strokecolor="#0070c0">
            <v:stroke endarrow="block"/>
          </v:shape>
        </w:pict>
      </w:r>
      <w:r>
        <w:rPr>
          <w:noProof/>
        </w:rPr>
        <w:pict>
          <v:shape id="Straight Arrow Connector 7" o:spid="_x0000_s2639" type="#_x0000_t32" style="position:absolute;margin-left:292.05pt;margin-top:19.65pt;width:28.5pt;height:0;z-index:25291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" adj="-264316,-1,-264316" strokecolor="#4472c4 [3204]" strokeweight=".5pt">
            <v:stroke endarrow="block" joinstyle="miter"/>
          </v:shape>
        </w:pict>
      </w:r>
    </w:p>
    <w:p w:rsidR="00072C56" w:rsidRPr="007012E5" w:rsidRDefault="00072C56" w:rsidP="00072C56">
      <w:pPr>
        <w:pStyle w:val="Antrat2"/>
        <w:rPr>
          <w:sz w:val="28"/>
          <w:szCs w:val="28"/>
        </w:rPr>
      </w:pPr>
      <w:bookmarkStart w:id="2" w:name="_Toc43145012"/>
      <w:r>
        <w:lastRenderedPageBreak/>
        <w:t>Keleivių vežimo vietinio (priemiestinio) reguliaraus susisiekimo autobusų maršrutais organizavimo p</w:t>
      </w:r>
      <w:r>
        <w:rPr>
          <w:sz w:val="28"/>
          <w:szCs w:val="28"/>
        </w:rPr>
        <w:t>roceso aprašymas</w:t>
      </w:r>
      <w:bookmarkEnd w:id="2"/>
    </w:p>
    <w:tbl>
      <w:tblPr>
        <w:tblStyle w:val="Lentelstinklelis1"/>
        <w:tblW w:w="14454" w:type="dxa"/>
        <w:tblLayout w:type="fixed"/>
        <w:tblLook w:val="04A0" w:firstRow="1" w:lastRow="0" w:firstColumn="1" w:lastColumn="0" w:noHBand="0" w:noVBand="1"/>
      </w:tblPr>
      <w:tblGrid>
        <w:gridCol w:w="2297"/>
        <w:gridCol w:w="12157"/>
      </w:tblGrid>
      <w:tr w:rsidR="00072C56" w:rsidRPr="007012E5" w:rsidTr="00AC211B">
        <w:trPr>
          <w:trHeight w:val="292"/>
        </w:trPr>
        <w:tc>
          <w:tcPr>
            <w:tcW w:w="2297" w:type="dxa"/>
            <w:shd w:val="clear" w:color="auto" w:fill="auto"/>
          </w:tcPr>
          <w:p w:rsidR="00072C56" w:rsidRPr="00072C56" w:rsidRDefault="00072C56" w:rsidP="00AC211B">
            <w:pPr>
              <w:rPr>
                <w:rFonts w:ascii="Times New Roman" w:eastAsia="Times New Roman" w:hAnsi="Times New Roman" w:cs="Times New Roman"/>
                <w:b/>
                <w:lang w:eastAsia="ja-JP"/>
              </w:rPr>
            </w:pPr>
            <w:r w:rsidRPr="00072C56">
              <w:rPr>
                <w:rFonts w:ascii="Times New Roman" w:eastAsia="Times New Roman" w:hAnsi="Times New Roman" w:cs="Times New Roman"/>
                <w:b/>
                <w:lang w:eastAsia="ja-JP"/>
              </w:rPr>
              <w:t>Tikslas</w:t>
            </w:r>
          </w:p>
        </w:tc>
        <w:tc>
          <w:tcPr>
            <w:tcW w:w="12157" w:type="dxa"/>
            <w:shd w:val="clear" w:color="auto" w:fill="auto"/>
          </w:tcPr>
          <w:p w:rsidR="00072C56" w:rsidRPr="00072C56" w:rsidRDefault="00072C56" w:rsidP="00AC211B">
            <w:pPr>
              <w:jc w:val="both"/>
              <w:rPr>
                <w:rFonts w:ascii="Times New Roman" w:eastAsia="Times New Roman" w:hAnsi="Times New Roman" w:cs="Times New Roman"/>
                <w:lang w:eastAsia="ja-JP"/>
              </w:rPr>
            </w:pPr>
            <w:r w:rsidRPr="00072C56">
              <w:rPr>
                <w:rFonts w:ascii="Times New Roman" w:hAnsi="Times New Roman" w:cs="Times New Roman"/>
                <w:lang w:eastAsia="ja-JP"/>
              </w:rPr>
              <w:t>Švenčionių rajono savivaldybės keleivių vežimo vietinio reguliaraus susisiekimo autobuso maršrutais organizavimas</w:t>
            </w:r>
          </w:p>
        </w:tc>
      </w:tr>
      <w:tr w:rsidR="00072C56" w:rsidRPr="007012E5" w:rsidTr="00AC211B">
        <w:trPr>
          <w:trHeight w:val="292"/>
        </w:trPr>
        <w:tc>
          <w:tcPr>
            <w:tcW w:w="2297" w:type="dxa"/>
            <w:shd w:val="clear" w:color="auto" w:fill="auto"/>
          </w:tcPr>
          <w:p w:rsidR="00072C56" w:rsidRPr="00072C56" w:rsidRDefault="00072C56" w:rsidP="00AC211B">
            <w:pPr>
              <w:rPr>
                <w:rFonts w:ascii="Times New Roman" w:eastAsia="Times New Roman" w:hAnsi="Times New Roman" w:cs="Times New Roman"/>
                <w:b/>
                <w:lang w:eastAsia="ja-JP"/>
              </w:rPr>
            </w:pPr>
            <w:r w:rsidRPr="00072C56">
              <w:rPr>
                <w:rFonts w:ascii="Times New Roman" w:eastAsia="Times New Roman" w:hAnsi="Times New Roman" w:cs="Times New Roman"/>
                <w:b/>
                <w:lang w:eastAsia="ja-JP"/>
              </w:rPr>
              <w:t>Aprašymas</w:t>
            </w:r>
          </w:p>
        </w:tc>
        <w:tc>
          <w:tcPr>
            <w:tcW w:w="12157" w:type="dxa"/>
            <w:shd w:val="clear" w:color="auto" w:fill="auto"/>
          </w:tcPr>
          <w:p w:rsidR="00072C56" w:rsidRPr="00072C56" w:rsidRDefault="00072C56" w:rsidP="00AC211B">
            <w:pPr>
              <w:tabs>
                <w:tab w:val="left" w:pos="2430"/>
              </w:tabs>
              <w:jc w:val="both"/>
              <w:rPr>
                <w:rFonts w:ascii="Times New Roman" w:hAnsi="Times New Roman" w:cs="Times New Roman"/>
              </w:rPr>
            </w:pPr>
            <w:r w:rsidRPr="00072C56">
              <w:rPr>
                <w:rFonts w:ascii="Times New Roman" w:hAnsi="Times New Roman" w:cs="Times New Roman"/>
              </w:rPr>
              <w:t>Nagrinėjami ir teikiami siūlymai:</w:t>
            </w:r>
          </w:p>
          <w:p w:rsidR="00072C56" w:rsidRPr="00072C56" w:rsidRDefault="00072C56" w:rsidP="00AC211B">
            <w:pPr>
              <w:tabs>
                <w:tab w:val="left" w:pos="2430"/>
              </w:tabs>
              <w:jc w:val="both"/>
              <w:rPr>
                <w:rFonts w:ascii="Times New Roman" w:hAnsi="Times New Roman" w:cs="Times New Roman"/>
                <w:lang w:eastAsia="ja-JP"/>
              </w:rPr>
            </w:pPr>
            <w:r w:rsidRPr="00072C56">
              <w:rPr>
                <w:rFonts w:ascii="Times New Roman" w:hAnsi="Times New Roman" w:cs="Times New Roman"/>
              </w:rPr>
              <w:t xml:space="preserve">1. </w:t>
            </w:r>
            <w:r w:rsidRPr="00072C56">
              <w:rPr>
                <w:rFonts w:ascii="Times New Roman" w:hAnsi="Times New Roman" w:cs="Times New Roman"/>
                <w:lang w:eastAsia="ja-JP"/>
              </w:rPr>
              <w:t>keleivių vežimo vietinio (priemiestinio) reguliaraus susisiekimo autobuso maršrutais organizavimo ir strategijos Švenčionių rajono savivaldybėje;</w:t>
            </w:r>
          </w:p>
          <w:p w:rsidR="00072C56" w:rsidRPr="00072C56" w:rsidRDefault="00072C56" w:rsidP="00AC211B">
            <w:pPr>
              <w:tabs>
                <w:tab w:val="left" w:pos="2430"/>
              </w:tabs>
              <w:jc w:val="both"/>
              <w:rPr>
                <w:rFonts w:ascii="Times New Roman" w:hAnsi="Times New Roman" w:cs="Times New Roman"/>
                <w:lang w:eastAsia="ja-JP"/>
              </w:rPr>
            </w:pPr>
            <w:r w:rsidRPr="00072C56">
              <w:rPr>
                <w:rFonts w:ascii="Times New Roman" w:hAnsi="Times New Roman" w:cs="Times New Roman"/>
                <w:lang w:eastAsia="ja-JP"/>
              </w:rPr>
              <w:t>2. keleivių vežimo vietinio (priemiestinio) reguliaraus susisiekimo autobuso maršrutais tinklo formavimo;</w:t>
            </w:r>
          </w:p>
          <w:p w:rsidR="00072C56" w:rsidRPr="00072C56" w:rsidRDefault="00072C56" w:rsidP="00AC211B">
            <w:pPr>
              <w:tabs>
                <w:tab w:val="left" w:pos="2430"/>
              </w:tabs>
              <w:jc w:val="both"/>
              <w:rPr>
                <w:rFonts w:ascii="Times New Roman" w:hAnsi="Times New Roman" w:cs="Times New Roman"/>
                <w:lang w:eastAsia="ja-JP"/>
              </w:rPr>
            </w:pPr>
            <w:r w:rsidRPr="00072C56">
              <w:rPr>
                <w:rFonts w:ascii="Times New Roman" w:hAnsi="Times New Roman" w:cs="Times New Roman"/>
                <w:lang w:eastAsia="ja-JP"/>
              </w:rPr>
              <w:t>3. keleivių vežimo vietinio (priemiestinio) reguliaraus susisiekimo autobusų maršrutų nustatymo, panaikinimo, keitimo, pratęsimo ar sutrumpinimo, keleivių vežimo sąlygų nustatymo ir keitimo (stotelių panaikinimo arba maršrutų papildymo naujomis stotelėmis, reisų skaičiaus nustatymo ir keitimo ar eismo tvarkaraščių pakeitimo);</w:t>
            </w:r>
          </w:p>
          <w:p w:rsidR="00072C56" w:rsidRPr="00072C56" w:rsidRDefault="00072C56" w:rsidP="00AC211B">
            <w:pPr>
              <w:tabs>
                <w:tab w:val="left" w:pos="2430"/>
              </w:tabs>
              <w:jc w:val="both"/>
              <w:rPr>
                <w:rFonts w:ascii="Times New Roman" w:hAnsi="Times New Roman" w:cs="Times New Roman"/>
                <w:lang w:eastAsia="ja-JP"/>
              </w:rPr>
            </w:pPr>
            <w:r w:rsidRPr="00072C56">
              <w:rPr>
                <w:rFonts w:ascii="Times New Roman" w:hAnsi="Times New Roman" w:cs="Times New Roman"/>
                <w:lang w:eastAsia="ja-JP"/>
              </w:rPr>
              <w:t>4. keleivių vežimo vietinio (priemiestinio) reguliaraus susisiekimo autobuso maršrutais konkrečių tarifų dydžių nustatymo (ne rečiau kaip kartą per metus atlikus analizę ir įvertinus vežėjo vežimo sąnaudų, gautų pajamų pokyčius ir viešųjų paslaugų sutartyje, sudarytoje su vežėju, numatytus įsipareigojimus);</w:t>
            </w:r>
          </w:p>
          <w:p w:rsidR="00072C56" w:rsidRPr="00072C56" w:rsidRDefault="00072C56" w:rsidP="00AC211B">
            <w:pPr>
              <w:tabs>
                <w:tab w:val="left" w:pos="2430"/>
              </w:tabs>
              <w:jc w:val="both"/>
              <w:rPr>
                <w:rFonts w:ascii="Times New Roman" w:hAnsi="Times New Roman" w:cs="Times New Roman"/>
                <w:lang w:eastAsia="ja-JP"/>
              </w:rPr>
            </w:pPr>
            <w:r w:rsidRPr="00072C56">
              <w:rPr>
                <w:rFonts w:ascii="Times New Roman" w:hAnsi="Times New Roman" w:cs="Times New Roman"/>
                <w:lang w:eastAsia="ja-JP"/>
              </w:rPr>
              <w:t>5. tolimojo reguliaraus susisiekimo autobusų maršrutų stotelių nustatymo Švenčionių rajono savivaldybės teritorijoje;</w:t>
            </w:r>
          </w:p>
          <w:p w:rsidR="00072C56" w:rsidRPr="004B7EBC" w:rsidRDefault="00072C56" w:rsidP="00AC211B">
            <w:pPr>
              <w:tabs>
                <w:tab w:val="left" w:pos="2430"/>
              </w:tabs>
              <w:jc w:val="both"/>
              <w:rPr>
                <w:rFonts w:ascii="Times New Roman" w:hAnsi="Times New Roman" w:cs="Times New Roman"/>
                <w:bCs/>
                <w:lang w:eastAsia="ja-JP"/>
              </w:rPr>
            </w:pPr>
            <w:r w:rsidRPr="004B7EBC">
              <w:rPr>
                <w:rFonts w:ascii="Times New Roman" w:hAnsi="Times New Roman" w:cs="Times New Roman"/>
                <w:bCs/>
                <w:lang w:eastAsia="ja-JP"/>
              </w:rPr>
              <w:t>6. vežėjų ir gyventojų prašymų ir pasiūlymų keleivių vežimo reguliaraus susisiekimo autobuso maršruto klausimais;</w:t>
            </w:r>
          </w:p>
          <w:p w:rsidR="00072C56" w:rsidRPr="00072C56" w:rsidRDefault="00072C56" w:rsidP="00AC211B">
            <w:pPr>
              <w:tabs>
                <w:tab w:val="left" w:pos="2430"/>
              </w:tabs>
              <w:jc w:val="both"/>
              <w:rPr>
                <w:rFonts w:ascii="Times New Roman" w:hAnsi="Times New Roman" w:cs="Times New Roman"/>
              </w:rPr>
            </w:pPr>
            <w:r w:rsidRPr="004B7EBC">
              <w:rPr>
                <w:rFonts w:ascii="Times New Roman" w:hAnsi="Times New Roman" w:cs="Times New Roman"/>
                <w:lang w:eastAsia="ja-JP"/>
              </w:rPr>
              <w:t>7. vežėjų, jų ekipažų darbo trūkumų.</w:t>
            </w:r>
          </w:p>
        </w:tc>
      </w:tr>
      <w:tr w:rsidR="00072C56" w:rsidRPr="007012E5" w:rsidTr="00AC211B">
        <w:trPr>
          <w:trHeight w:val="183"/>
        </w:trPr>
        <w:tc>
          <w:tcPr>
            <w:tcW w:w="2297" w:type="dxa"/>
            <w:shd w:val="clear" w:color="auto" w:fill="auto"/>
          </w:tcPr>
          <w:p w:rsidR="00072C56" w:rsidRPr="00072C56" w:rsidRDefault="00072C56" w:rsidP="00AC211B">
            <w:pPr>
              <w:rPr>
                <w:rFonts w:ascii="Times New Roman" w:eastAsia="Times New Roman" w:hAnsi="Times New Roman" w:cs="Times New Roman"/>
                <w:b/>
                <w:lang w:eastAsia="ja-JP"/>
              </w:rPr>
            </w:pPr>
            <w:r w:rsidRPr="00072C56">
              <w:rPr>
                <w:rFonts w:ascii="Times New Roman" w:eastAsia="Times New Roman" w:hAnsi="Times New Roman" w:cs="Times New Roman"/>
                <w:b/>
                <w:lang w:eastAsia="ja-JP"/>
              </w:rPr>
              <w:t>Procesą reglamentuojantys dokumentai</w:t>
            </w:r>
          </w:p>
        </w:tc>
        <w:tc>
          <w:tcPr>
            <w:tcW w:w="12157" w:type="dxa"/>
            <w:shd w:val="clear" w:color="auto" w:fill="auto"/>
          </w:tcPr>
          <w:p w:rsidR="00072C56" w:rsidRPr="00072C56" w:rsidRDefault="00072C56" w:rsidP="00AC211B">
            <w:pPr>
              <w:rPr>
                <w:rFonts w:ascii="Times New Roman" w:hAnsi="Times New Roman" w:cs="Times New Roman"/>
                <w:lang w:eastAsia="ja-JP"/>
              </w:rPr>
            </w:pPr>
            <w:r w:rsidRPr="00072C56">
              <w:rPr>
                <w:rFonts w:ascii="Times New Roman" w:hAnsi="Times New Roman" w:cs="Times New Roman"/>
                <w:lang w:eastAsia="ja-JP"/>
              </w:rPr>
              <w:t>1. Lietuvos Respublikos susisiekimo ministro 2006 m. vasario 14 d. įsakymas Nr. 3-62 „Dėl Leidimų vežti keleivius reguliaraus susisiekimo kelių transporto maršrutais išdavimo taisyklių patvirtinimo“.</w:t>
            </w:r>
          </w:p>
          <w:p w:rsidR="00072C56" w:rsidRPr="00072C56" w:rsidRDefault="00072C56" w:rsidP="00AC211B">
            <w:pPr>
              <w:rPr>
                <w:rFonts w:ascii="Times New Roman" w:hAnsi="Times New Roman" w:cs="Times New Roman"/>
                <w:lang w:eastAsia="ja-JP"/>
              </w:rPr>
            </w:pPr>
            <w:r w:rsidRPr="00072C56">
              <w:rPr>
                <w:rFonts w:ascii="Times New Roman" w:hAnsi="Times New Roman" w:cs="Times New Roman"/>
                <w:lang w:eastAsia="ja-JP"/>
              </w:rPr>
              <w:t>2. Švenčionių rajono savivaldybės administracijos direktoriaus 2018 m. balandžio 4 d. įsakymas Nr. A-291 „Dėl Švenčionių rajono savivaldybės keleivių vežimo vietinio (priemiestinio) reguliaraus susisiekimo autobuso maršrutais organizavimo“.</w:t>
            </w:r>
          </w:p>
        </w:tc>
      </w:tr>
      <w:tr w:rsidR="00072C56" w:rsidRPr="007012E5" w:rsidTr="00AC211B">
        <w:trPr>
          <w:trHeight w:val="173"/>
        </w:trPr>
        <w:tc>
          <w:tcPr>
            <w:tcW w:w="2297" w:type="dxa"/>
            <w:shd w:val="clear" w:color="auto" w:fill="auto"/>
          </w:tcPr>
          <w:p w:rsidR="00072C56" w:rsidRPr="00072C56" w:rsidRDefault="00072C56" w:rsidP="00AC211B">
            <w:pPr>
              <w:rPr>
                <w:rFonts w:ascii="Times New Roman" w:eastAsia="Times New Roman" w:hAnsi="Times New Roman" w:cs="Times New Roman"/>
                <w:b/>
                <w:lang w:eastAsia="ja-JP"/>
              </w:rPr>
            </w:pPr>
            <w:r w:rsidRPr="00072C56">
              <w:rPr>
                <w:rFonts w:ascii="Times New Roman" w:eastAsia="Times New Roman" w:hAnsi="Times New Roman" w:cs="Times New Roman"/>
                <w:b/>
                <w:lang w:eastAsia="ja-JP"/>
              </w:rPr>
              <w:t>Atsakomybė</w:t>
            </w:r>
          </w:p>
        </w:tc>
        <w:tc>
          <w:tcPr>
            <w:tcW w:w="12157" w:type="dxa"/>
            <w:shd w:val="clear" w:color="auto" w:fill="auto"/>
          </w:tcPr>
          <w:p w:rsidR="00072C56" w:rsidRPr="00072C56" w:rsidRDefault="00072C56" w:rsidP="00AC211B">
            <w:pPr>
              <w:jc w:val="both"/>
              <w:rPr>
                <w:rFonts w:ascii="Times New Roman" w:hAnsi="Times New Roman" w:cs="Times New Roman"/>
                <w:lang w:eastAsia="ja-JP"/>
              </w:rPr>
            </w:pPr>
            <w:r w:rsidRPr="00072C56">
              <w:rPr>
                <w:rFonts w:ascii="Times New Roman" w:hAnsi="Times New Roman" w:cs="Times New Roman"/>
              </w:rPr>
              <w:t>Mokesčių ir turto skyrius</w:t>
            </w:r>
          </w:p>
        </w:tc>
      </w:tr>
    </w:tbl>
    <w:p w:rsidR="00072C56" w:rsidRDefault="00072C56" w:rsidP="00072C56"/>
    <w:p w:rsidR="004A045D" w:rsidRDefault="004A045D" w:rsidP="00072C56">
      <w:pPr>
        <w:pStyle w:val="Antrat1"/>
        <w:numPr>
          <w:ilvl w:val="0"/>
          <w:numId w:val="0"/>
        </w:numPr>
        <w:rPr>
          <w:b w:val="0"/>
          <w:bCs w:val="0"/>
        </w:rPr>
      </w:pPr>
    </w:p>
    <w:sectPr w:rsidR="004A045D" w:rsidSect="00072C56">
      <w:headerReference w:type="default" r:id="rId15"/>
      <w:footerReference w:type="default" r:id="rId16"/>
      <w:footerReference w:type="first" r:id="rId17"/>
      <w:pgSz w:w="16838" w:h="11906" w:orient="landscape"/>
      <w:pgMar w:top="1134" w:right="1701"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60A0" w:rsidRDefault="00D860A0" w:rsidP="00322549">
      <w:pPr>
        <w:spacing w:after="0" w:line="240" w:lineRule="auto"/>
      </w:pPr>
      <w:r>
        <w:separator/>
      </w:r>
    </w:p>
  </w:endnote>
  <w:endnote w:type="continuationSeparator" w:id="0">
    <w:p w:rsidR="00D860A0" w:rsidRDefault="00D860A0" w:rsidP="00322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Tahoma">
    <w:panose1 w:val="020B0604030504040204"/>
    <w:charset w:val="BA"/>
    <w:family w:val="swiss"/>
    <w:pitch w:val="variable"/>
    <w:sig w:usb0="61002A87" w:usb1="80000000" w:usb2="00000008"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2280404"/>
      <w:docPartObj>
        <w:docPartGallery w:val="Page Numbers (Bottom of Page)"/>
        <w:docPartUnique/>
      </w:docPartObj>
    </w:sdtPr>
    <w:sdtEndPr>
      <w:rPr>
        <w:noProof/>
      </w:rPr>
    </w:sdtEndPr>
    <w:sdtContent>
      <w:p w:rsidR="00072C56" w:rsidRDefault="005E72BA">
        <w:pPr>
          <w:pStyle w:val="Porat"/>
          <w:jc w:val="right"/>
        </w:pPr>
        <w:r>
          <w:fldChar w:fldCharType="begin"/>
        </w:r>
        <w:r w:rsidR="00072C56">
          <w:instrText xml:space="preserve"> PAGE   \* MERGEFORMAT </w:instrText>
        </w:r>
        <w:r>
          <w:fldChar w:fldCharType="separate"/>
        </w:r>
        <w:r w:rsidR="004B7EBC">
          <w:rPr>
            <w:noProof/>
          </w:rPr>
          <w:t>3</w:t>
        </w:r>
        <w:r>
          <w:rPr>
            <w:noProof/>
          </w:rPr>
          <w:fldChar w:fldCharType="end"/>
        </w:r>
      </w:p>
    </w:sdtContent>
  </w:sdt>
  <w:p w:rsidR="00072C56" w:rsidRDefault="00072C56">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C56" w:rsidRDefault="00072C56">
    <w:pPr>
      <w:pStyle w:val="Porat"/>
      <w:jc w:val="right"/>
    </w:pPr>
  </w:p>
  <w:p w:rsidR="00072C56" w:rsidRDefault="00072C56">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3140127"/>
      <w:docPartObj>
        <w:docPartGallery w:val="Page Numbers (Bottom of Page)"/>
        <w:docPartUnique/>
      </w:docPartObj>
    </w:sdtPr>
    <w:sdtEndPr/>
    <w:sdtContent>
      <w:p w:rsidR="003A34BD" w:rsidRDefault="005E72BA">
        <w:pPr>
          <w:pStyle w:val="Porat"/>
          <w:jc w:val="right"/>
        </w:pPr>
        <w:r>
          <w:fldChar w:fldCharType="begin"/>
        </w:r>
        <w:r w:rsidR="007D5EBB">
          <w:instrText xml:space="preserve"> PAGE   \* MERGEFORMAT </w:instrText>
        </w:r>
        <w:r>
          <w:fldChar w:fldCharType="separate"/>
        </w:r>
        <w:r w:rsidR="004B7EBC">
          <w:rPr>
            <w:noProof/>
          </w:rPr>
          <w:t>4</w:t>
        </w:r>
        <w:r>
          <w:rPr>
            <w:noProof/>
          </w:rPr>
          <w:fldChar w:fldCharType="end"/>
        </w:r>
      </w:p>
    </w:sdtContent>
  </w:sdt>
  <w:p w:rsidR="003A34BD" w:rsidRDefault="003A34BD">
    <w:pPr>
      <w:pStyle w:val="Por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5833966"/>
      <w:docPartObj>
        <w:docPartGallery w:val="Page Numbers (Bottom of Page)"/>
        <w:docPartUnique/>
      </w:docPartObj>
    </w:sdtPr>
    <w:sdtEndPr>
      <w:rPr>
        <w:noProof/>
      </w:rPr>
    </w:sdtEndPr>
    <w:sdtContent>
      <w:p w:rsidR="00072C56" w:rsidRDefault="005E72BA">
        <w:pPr>
          <w:pStyle w:val="Porat"/>
          <w:jc w:val="right"/>
        </w:pPr>
        <w:r>
          <w:fldChar w:fldCharType="begin"/>
        </w:r>
        <w:r w:rsidR="00072C56">
          <w:instrText xml:space="preserve"> PAGE   \* MERGEFORMAT </w:instrText>
        </w:r>
        <w:r>
          <w:fldChar w:fldCharType="separate"/>
        </w:r>
        <w:r w:rsidR="00072C56">
          <w:rPr>
            <w:noProof/>
          </w:rPr>
          <w:t>2</w:t>
        </w:r>
        <w:r>
          <w:rPr>
            <w:noProof/>
          </w:rPr>
          <w:fldChar w:fldCharType="end"/>
        </w:r>
      </w:p>
    </w:sdtContent>
  </w:sdt>
  <w:p w:rsidR="00072C56" w:rsidRDefault="00072C56">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60A0" w:rsidRDefault="00D860A0" w:rsidP="00322549">
      <w:pPr>
        <w:spacing w:after="0" w:line="240" w:lineRule="auto"/>
      </w:pPr>
      <w:r>
        <w:separator/>
      </w:r>
    </w:p>
  </w:footnote>
  <w:footnote w:type="continuationSeparator" w:id="0">
    <w:p w:rsidR="00D860A0" w:rsidRDefault="00D860A0" w:rsidP="003225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C56" w:rsidRDefault="00072C56" w:rsidP="00072C56">
    <w:pPr>
      <w:pStyle w:val="Antrats"/>
    </w:pPr>
    <w:r>
      <w:rPr>
        <w:noProof/>
        <w:lang w:eastAsia="lt-LT"/>
      </w:rPr>
      <w:drawing>
        <wp:anchor distT="0" distB="0" distL="114300" distR="114300" simplePos="0" relativeHeight="251660800" behindDoc="1" locked="0" layoutInCell="1" allowOverlap="1">
          <wp:simplePos x="0" y="0"/>
          <wp:positionH relativeFrom="column">
            <wp:posOffset>7500274</wp:posOffset>
          </wp:positionH>
          <wp:positionV relativeFrom="paragraph">
            <wp:posOffset>-119900</wp:posOffset>
          </wp:positionV>
          <wp:extent cx="1267476" cy="424815"/>
          <wp:effectExtent l="0" t="0" r="2540" b="0"/>
          <wp:wrapNone/>
          <wp:docPr id="3" name="Pictur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8966" cy="428666"/>
                  </a:xfrm>
                  <a:prstGeom prst="rect">
                    <a:avLst/>
                  </a:prstGeom>
                  <a:noFill/>
                  <a:ln>
                    <a:noFill/>
                  </a:ln>
                </pic:spPr>
              </pic:pic>
            </a:graphicData>
          </a:graphic>
        </wp:anchor>
      </w:drawing>
    </w:r>
    <w:r>
      <w:t xml:space="preserve">Galutinė versija. </w:t>
    </w:r>
    <w:r>
      <w:tab/>
    </w:r>
    <w:r>
      <w:tab/>
    </w:r>
    <w:r>
      <w:tab/>
    </w:r>
    <w:r>
      <w:tab/>
    </w:r>
  </w:p>
  <w:p w:rsidR="00072C56" w:rsidRDefault="00072C56">
    <w:pPr>
      <w:pStyle w:val="Antrats"/>
    </w:pPr>
    <w:r>
      <w:t>2020 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4BD" w:rsidRDefault="003A34BD" w:rsidP="00322549">
    <w:pPr>
      <w:pStyle w:val="Antrats"/>
    </w:pPr>
    <w:r>
      <w:rPr>
        <w:noProof/>
        <w:lang w:eastAsia="lt-LT"/>
      </w:rPr>
      <w:drawing>
        <wp:anchor distT="0" distB="0" distL="114300" distR="114300" simplePos="0" relativeHeight="251652608" behindDoc="1" locked="0" layoutInCell="1" allowOverlap="1">
          <wp:simplePos x="0" y="0"/>
          <wp:positionH relativeFrom="column">
            <wp:posOffset>7500274</wp:posOffset>
          </wp:positionH>
          <wp:positionV relativeFrom="paragraph">
            <wp:posOffset>-119900</wp:posOffset>
          </wp:positionV>
          <wp:extent cx="1267476" cy="424815"/>
          <wp:effectExtent l="0" t="0" r="2540" b="0"/>
          <wp:wrapNone/>
          <wp:docPr id="11" name="Pictur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8966" cy="428666"/>
                  </a:xfrm>
                  <a:prstGeom prst="rect">
                    <a:avLst/>
                  </a:prstGeom>
                  <a:noFill/>
                  <a:ln>
                    <a:noFill/>
                  </a:ln>
                </pic:spPr>
              </pic:pic>
            </a:graphicData>
          </a:graphic>
        </wp:anchor>
      </w:drawing>
    </w:r>
    <w:r>
      <w:t xml:space="preserve">Galutinė versija. </w:t>
    </w:r>
    <w:r>
      <w:tab/>
    </w:r>
    <w:r>
      <w:tab/>
    </w:r>
    <w:r>
      <w:tab/>
    </w:r>
    <w:r>
      <w:tab/>
    </w:r>
  </w:p>
  <w:p w:rsidR="003A34BD" w:rsidRDefault="003A34BD">
    <w:pPr>
      <w:pStyle w:val="Antrats"/>
    </w:pPr>
    <w:r>
      <w:t>2020 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23390"/>
    <w:multiLevelType w:val="hybridMultilevel"/>
    <w:tmpl w:val="E9FAD7F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6853288"/>
    <w:multiLevelType w:val="hybridMultilevel"/>
    <w:tmpl w:val="D9367D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B6640C8"/>
    <w:multiLevelType w:val="hybridMultilevel"/>
    <w:tmpl w:val="DCF423A8"/>
    <w:lvl w:ilvl="0" w:tplc="701687F4">
      <w:start w:val="24"/>
      <w:numFmt w:val="decimal"/>
      <w:lvlText w:val="%1."/>
      <w:lvlJc w:val="left"/>
      <w:pPr>
        <w:ind w:left="720" w:hanging="360"/>
      </w:pPr>
      <w:rPr>
        <w:rFonts w:hint="default"/>
        <w:sz w:val="28"/>
        <w:szCs w:val="28"/>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E5E2E14"/>
    <w:multiLevelType w:val="hybridMultilevel"/>
    <w:tmpl w:val="E6D03CB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EA308B4"/>
    <w:multiLevelType w:val="hybridMultilevel"/>
    <w:tmpl w:val="20D4C306"/>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5" w15:restartNumberingAfterBreak="0">
    <w:nsid w:val="20E82A17"/>
    <w:multiLevelType w:val="hybridMultilevel"/>
    <w:tmpl w:val="20D4C306"/>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6" w15:restartNumberingAfterBreak="0">
    <w:nsid w:val="214768E2"/>
    <w:multiLevelType w:val="hybridMultilevel"/>
    <w:tmpl w:val="E9B425E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60C435B"/>
    <w:multiLevelType w:val="hybridMultilevel"/>
    <w:tmpl w:val="150486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E6507F7"/>
    <w:multiLevelType w:val="hybridMultilevel"/>
    <w:tmpl w:val="8D3EE6B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3FE4EC2"/>
    <w:multiLevelType w:val="hybridMultilevel"/>
    <w:tmpl w:val="D640F7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3FF6E62"/>
    <w:multiLevelType w:val="hybridMultilevel"/>
    <w:tmpl w:val="E0B2CC0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7636B89"/>
    <w:multiLevelType w:val="hybridMultilevel"/>
    <w:tmpl w:val="45EA9C4C"/>
    <w:lvl w:ilvl="0" w:tplc="133ADA48">
      <w:start w:val="1"/>
      <w:numFmt w:val="decimal"/>
      <w:pStyle w:val="Antrat2"/>
      <w:lvlText w:val="%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48937F5C"/>
    <w:multiLevelType w:val="hybridMultilevel"/>
    <w:tmpl w:val="79205438"/>
    <w:lvl w:ilvl="0" w:tplc="6AACC114">
      <w:start w:val="1"/>
      <w:numFmt w:val="decimal"/>
      <w:pStyle w:val="Antrat1"/>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3" w15:restartNumberingAfterBreak="0">
    <w:nsid w:val="50131DAB"/>
    <w:multiLevelType w:val="hybridMultilevel"/>
    <w:tmpl w:val="150486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51266E7E"/>
    <w:multiLevelType w:val="hybridMultilevel"/>
    <w:tmpl w:val="4B2C4A42"/>
    <w:lvl w:ilvl="0" w:tplc="43A460B6">
      <w:start w:val="1"/>
      <w:numFmt w:val="decimal"/>
      <w:lvlText w:val="%1."/>
      <w:lvlJc w:val="left"/>
      <w:pPr>
        <w:ind w:left="720" w:hanging="360"/>
      </w:pPr>
      <w:rPr>
        <w:rFonts w:hint="default"/>
        <w:sz w:val="28"/>
        <w:szCs w:val="28"/>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5226371B"/>
    <w:multiLevelType w:val="hybridMultilevel"/>
    <w:tmpl w:val="C86669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563E52FC"/>
    <w:multiLevelType w:val="hybridMultilevel"/>
    <w:tmpl w:val="9CE689F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5D281C68"/>
    <w:multiLevelType w:val="multilevel"/>
    <w:tmpl w:val="F404C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64A6762"/>
    <w:multiLevelType w:val="hybridMultilevel"/>
    <w:tmpl w:val="9230CB66"/>
    <w:lvl w:ilvl="0" w:tplc="04270001">
      <w:start w:val="1"/>
      <w:numFmt w:val="bullet"/>
      <w:lvlText w:val=""/>
      <w:lvlJc w:val="left"/>
      <w:pPr>
        <w:ind w:left="900" w:hanging="360"/>
      </w:pPr>
      <w:rPr>
        <w:rFonts w:ascii="Symbol" w:hAnsi="Symbol" w:hint="default"/>
      </w:rPr>
    </w:lvl>
    <w:lvl w:ilvl="1" w:tplc="04270003" w:tentative="1">
      <w:start w:val="1"/>
      <w:numFmt w:val="bullet"/>
      <w:lvlText w:val="o"/>
      <w:lvlJc w:val="left"/>
      <w:pPr>
        <w:ind w:left="1620" w:hanging="360"/>
      </w:pPr>
      <w:rPr>
        <w:rFonts w:ascii="Courier New" w:hAnsi="Courier New" w:cs="Courier New" w:hint="default"/>
      </w:rPr>
    </w:lvl>
    <w:lvl w:ilvl="2" w:tplc="04270005" w:tentative="1">
      <w:start w:val="1"/>
      <w:numFmt w:val="bullet"/>
      <w:lvlText w:val=""/>
      <w:lvlJc w:val="left"/>
      <w:pPr>
        <w:ind w:left="2340" w:hanging="360"/>
      </w:pPr>
      <w:rPr>
        <w:rFonts w:ascii="Wingdings" w:hAnsi="Wingdings" w:hint="default"/>
      </w:rPr>
    </w:lvl>
    <w:lvl w:ilvl="3" w:tplc="04270001" w:tentative="1">
      <w:start w:val="1"/>
      <w:numFmt w:val="bullet"/>
      <w:lvlText w:val=""/>
      <w:lvlJc w:val="left"/>
      <w:pPr>
        <w:ind w:left="3060" w:hanging="360"/>
      </w:pPr>
      <w:rPr>
        <w:rFonts w:ascii="Symbol" w:hAnsi="Symbol" w:hint="default"/>
      </w:rPr>
    </w:lvl>
    <w:lvl w:ilvl="4" w:tplc="04270003" w:tentative="1">
      <w:start w:val="1"/>
      <w:numFmt w:val="bullet"/>
      <w:lvlText w:val="o"/>
      <w:lvlJc w:val="left"/>
      <w:pPr>
        <w:ind w:left="3780" w:hanging="360"/>
      </w:pPr>
      <w:rPr>
        <w:rFonts w:ascii="Courier New" w:hAnsi="Courier New" w:cs="Courier New" w:hint="default"/>
      </w:rPr>
    </w:lvl>
    <w:lvl w:ilvl="5" w:tplc="04270005" w:tentative="1">
      <w:start w:val="1"/>
      <w:numFmt w:val="bullet"/>
      <w:lvlText w:val=""/>
      <w:lvlJc w:val="left"/>
      <w:pPr>
        <w:ind w:left="4500" w:hanging="360"/>
      </w:pPr>
      <w:rPr>
        <w:rFonts w:ascii="Wingdings" w:hAnsi="Wingdings" w:hint="default"/>
      </w:rPr>
    </w:lvl>
    <w:lvl w:ilvl="6" w:tplc="04270001" w:tentative="1">
      <w:start w:val="1"/>
      <w:numFmt w:val="bullet"/>
      <w:lvlText w:val=""/>
      <w:lvlJc w:val="left"/>
      <w:pPr>
        <w:ind w:left="5220" w:hanging="360"/>
      </w:pPr>
      <w:rPr>
        <w:rFonts w:ascii="Symbol" w:hAnsi="Symbol" w:hint="default"/>
      </w:rPr>
    </w:lvl>
    <w:lvl w:ilvl="7" w:tplc="04270003" w:tentative="1">
      <w:start w:val="1"/>
      <w:numFmt w:val="bullet"/>
      <w:lvlText w:val="o"/>
      <w:lvlJc w:val="left"/>
      <w:pPr>
        <w:ind w:left="5940" w:hanging="360"/>
      </w:pPr>
      <w:rPr>
        <w:rFonts w:ascii="Courier New" w:hAnsi="Courier New" w:cs="Courier New" w:hint="default"/>
      </w:rPr>
    </w:lvl>
    <w:lvl w:ilvl="8" w:tplc="04270005" w:tentative="1">
      <w:start w:val="1"/>
      <w:numFmt w:val="bullet"/>
      <w:lvlText w:val=""/>
      <w:lvlJc w:val="left"/>
      <w:pPr>
        <w:ind w:left="6660" w:hanging="360"/>
      </w:pPr>
      <w:rPr>
        <w:rFonts w:ascii="Wingdings" w:hAnsi="Wingdings" w:hint="default"/>
      </w:rPr>
    </w:lvl>
  </w:abstractNum>
  <w:abstractNum w:abstractNumId="19" w15:restartNumberingAfterBreak="0">
    <w:nsid w:val="67EA5326"/>
    <w:multiLevelType w:val="hybridMultilevel"/>
    <w:tmpl w:val="8D183F40"/>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0" w15:restartNumberingAfterBreak="0">
    <w:nsid w:val="691D44B1"/>
    <w:multiLevelType w:val="hybridMultilevel"/>
    <w:tmpl w:val="19AC3CF8"/>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1" w15:restartNumberingAfterBreak="0">
    <w:nsid w:val="6C7B6C54"/>
    <w:multiLevelType w:val="hybridMultilevel"/>
    <w:tmpl w:val="D9367D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721C7A20"/>
    <w:multiLevelType w:val="multilevel"/>
    <w:tmpl w:val="BDC6F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6BB26FD"/>
    <w:multiLevelType w:val="hybridMultilevel"/>
    <w:tmpl w:val="8D3499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23"/>
  </w:num>
  <w:num w:numId="4">
    <w:abstractNumId w:val="18"/>
  </w:num>
  <w:num w:numId="5">
    <w:abstractNumId w:val="17"/>
  </w:num>
  <w:num w:numId="6">
    <w:abstractNumId w:val="3"/>
  </w:num>
  <w:num w:numId="7">
    <w:abstractNumId w:val="19"/>
  </w:num>
  <w:num w:numId="8">
    <w:abstractNumId w:val="5"/>
  </w:num>
  <w:num w:numId="9">
    <w:abstractNumId w:val="13"/>
  </w:num>
  <w:num w:numId="10">
    <w:abstractNumId w:val="14"/>
  </w:num>
  <w:num w:numId="11">
    <w:abstractNumId w:val="1"/>
  </w:num>
  <w:num w:numId="12">
    <w:abstractNumId w:val="10"/>
  </w:num>
  <w:num w:numId="13">
    <w:abstractNumId w:val="2"/>
  </w:num>
  <w:num w:numId="14">
    <w:abstractNumId w:val="4"/>
  </w:num>
  <w:num w:numId="15">
    <w:abstractNumId w:val="21"/>
  </w:num>
  <w:num w:numId="16">
    <w:abstractNumId w:val="7"/>
  </w:num>
  <w:num w:numId="17">
    <w:abstractNumId w:val="22"/>
  </w:num>
  <w:num w:numId="18">
    <w:abstractNumId w:val="12"/>
  </w:num>
  <w:num w:numId="19">
    <w:abstractNumId w:val="11"/>
  </w:num>
  <w:num w:numId="20">
    <w:abstractNumId w:val="15"/>
  </w:num>
  <w:num w:numId="21">
    <w:abstractNumId w:val="6"/>
  </w:num>
  <w:num w:numId="22">
    <w:abstractNumId w:val="9"/>
  </w:num>
  <w:num w:numId="23">
    <w:abstractNumId w:val="16"/>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4101"/>
    <w:rsid w:val="000011DB"/>
    <w:rsid w:val="00006259"/>
    <w:rsid w:val="00007C50"/>
    <w:rsid w:val="00012273"/>
    <w:rsid w:val="00016346"/>
    <w:rsid w:val="00025653"/>
    <w:rsid w:val="000354C0"/>
    <w:rsid w:val="000576F7"/>
    <w:rsid w:val="00072138"/>
    <w:rsid w:val="00072C56"/>
    <w:rsid w:val="00095D2F"/>
    <w:rsid w:val="000A320C"/>
    <w:rsid w:val="000B1C0E"/>
    <w:rsid w:val="000B40B7"/>
    <w:rsid w:val="000B7EF9"/>
    <w:rsid w:val="000C5D7D"/>
    <w:rsid w:val="000C6CFD"/>
    <w:rsid w:val="000D5FB6"/>
    <w:rsid w:val="000D715D"/>
    <w:rsid w:val="001260EF"/>
    <w:rsid w:val="00130FF2"/>
    <w:rsid w:val="00131305"/>
    <w:rsid w:val="00132CDD"/>
    <w:rsid w:val="001421DF"/>
    <w:rsid w:val="00152243"/>
    <w:rsid w:val="0017529D"/>
    <w:rsid w:val="001950C2"/>
    <w:rsid w:val="001D78D0"/>
    <w:rsid w:val="001D7956"/>
    <w:rsid w:val="0020138C"/>
    <w:rsid w:val="002045D5"/>
    <w:rsid w:val="00210EA1"/>
    <w:rsid w:val="00225122"/>
    <w:rsid w:val="002272DD"/>
    <w:rsid w:val="002340E7"/>
    <w:rsid w:val="00235A85"/>
    <w:rsid w:val="00236DC1"/>
    <w:rsid w:val="00236F89"/>
    <w:rsid w:val="00246276"/>
    <w:rsid w:val="00272A47"/>
    <w:rsid w:val="002760C4"/>
    <w:rsid w:val="002908D5"/>
    <w:rsid w:val="002A44C9"/>
    <w:rsid w:val="002B15A6"/>
    <w:rsid w:val="002B7516"/>
    <w:rsid w:val="002D2007"/>
    <w:rsid w:val="002D5E6B"/>
    <w:rsid w:val="00305EA9"/>
    <w:rsid w:val="00322549"/>
    <w:rsid w:val="00337513"/>
    <w:rsid w:val="00342033"/>
    <w:rsid w:val="00346E00"/>
    <w:rsid w:val="00350D79"/>
    <w:rsid w:val="00352F21"/>
    <w:rsid w:val="00367FFD"/>
    <w:rsid w:val="00370AA2"/>
    <w:rsid w:val="00370AF2"/>
    <w:rsid w:val="00372686"/>
    <w:rsid w:val="003764E1"/>
    <w:rsid w:val="00397233"/>
    <w:rsid w:val="003A34BD"/>
    <w:rsid w:val="003A7FB0"/>
    <w:rsid w:val="003C2575"/>
    <w:rsid w:val="003C5D76"/>
    <w:rsid w:val="003D47B0"/>
    <w:rsid w:val="003F73A9"/>
    <w:rsid w:val="004046E5"/>
    <w:rsid w:val="0042665D"/>
    <w:rsid w:val="00426DD7"/>
    <w:rsid w:val="00434D3A"/>
    <w:rsid w:val="00443420"/>
    <w:rsid w:val="004441EC"/>
    <w:rsid w:val="004463A4"/>
    <w:rsid w:val="00450798"/>
    <w:rsid w:val="00462CD8"/>
    <w:rsid w:val="004636E0"/>
    <w:rsid w:val="00466AB2"/>
    <w:rsid w:val="00471906"/>
    <w:rsid w:val="00480075"/>
    <w:rsid w:val="004821C6"/>
    <w:rsid w:val="00490250"/>
    <w:rsid w:val="004A045D"/>
    <w:rsid w:val="004A2FE0"/>
    <w:rsid w:val="004B2DC1"/>
    <w:rsid w:val="004B7EBC"/>
    <w:rsid w:val="004C3B2C"/>
    <w:rsid w:val="004E146F"/>
    <w:rsid w:val="004E48E1"/>
    <w:rsid w:val="004E52A6"/>
    <w:rsid w:val="004F0C3E"/>
    <w:rsid w:val="00505608"/>
    <w:rsid w:val="005069DA"/>
    <w:rsid w:val="00507B9B"/>
    <w:rsid w:val="00514E1A"/>
    <w:rsid w:val="005166A3"/>
    <w:rsid w:val="00517B66"/>
    <w:rsid w:val="00524D27"/>
    <w:rsid w:val="00534621"/>
    <w:rsid w:val="00545541"/>
    <w:rsid w:val="0057101C"/>
    <w:rsid w:val="00582AFD"/>
    <w:rsid w:val="00594176"/>
    <w:rsid w:val="005A3EB1"/>
    <w:rsid w:val="005C3068"/>
    <w:rsid w:val="005C6865"/>
    <w:rsid w:val="005D4034"/>
    <w:rsid w:val="005D5A9B"/>
    <w:rsid w:val="005E3C05"/>
    <w:rsid w:val="005E72BA"/>
    <w:rsid w:val="005E736A"/>
    <w:rsid w:val="005F5147"/>
    <w:rsid w:val="005F70BA"/>
    <w:rsid w:val="00613F01"/>
    <w:rsid w:val="00633022"/>
    <w:rsid w:val="00636B55"/>
    <w:rsid w:val="00636ECB"/>
    <w:rsid w:val="00641AE2"/>
    <w:rsid w:val="00641BB4"/>
    <w:rsid w:val="006541AE"/>
    <w:rsid w:val="0065552D"/>
    <w:rsid w:val="006661B0"/>
    <w:rsid w:val="00667697"/>
    <w:rsid w:val="006676D4"/>
    <w:rsid w:val="00694533"/>
    <w:rsid w:val="00695DC6"/>
    <w:rsid w:val="0069736F"/>
    <w:rsid w:val="006A031D"/>
    <w:rsid w:val="006A316A"/>
    <w:rsid w:val="006A5D44"/>
    <w:rsid w:val="006A622A"/>
    <w:rsid w:val="006F68BA"/>
    <w:rsid w:val="007078C0"/>
    <w:rsid w:val="00712AC0"/>
    <w:rsid w:val="00724D8C"/>
    <w:rsid w:val="007369E2"/>
    <w:rsid w:val="00736BFE"/>
    <w:rsid w:val="007426F1"/>
    <w:rsid w:val="00744CD2"/>
    <w:rsid w:val="00773564"/>
    <w:rsid w:val="00774517"/>
    <w:rsid w:val="00777A15"/>
    <w:rsid w:val="00790F74"/>
    <w:rsid w:val="007A281F"/>
    <w:rsid w:val="007B06BA"/>
    <w:rsid w:val="007B3687"/>
    <w:rsid w:val="007B508E"/>
    <w:rsid w:val="007D3D9C"/>
    <w:rsid w:val="007D5EBB"/>
    <w:rsid w:val="007D75AB"/>
    <w:rsid w:val="007E7C22"/>
    <w:rsid w:val="008015A6"/>
    <w:rsid w:val="00803C06"/>
    <w:rsid w:val="00803E41"/>
    <w:rsid w:val="00811A5C"/>
    <w:rsid w:val="00811A9B"/>
    <w:rsid w:val="0081483C"/>
    <w:rsid w:val="008514D3"/>
    <w:rsid w:val="00851E89"/>
    <w:rsid w:val="00852FE7"/>
    <w:rsid w:val="00866883"/>
    <w:rsid w:val="00867899"/>
    <w:rsid w:val="00872DD5"/>
    <w:rsid w:val="0087455C"/>
    <w:rsid w:val="008749E6"/>
    <w:rsid w:val="00885BBD"/>
    <w:rsid w:val="008969F2"/>
    <w:rsid w:val="008A0417"/>
    <w:rsid w:val="008A1441"/>
    <w:rsid w:val="008A17BD"/>
    <w:rsid w:val="008A2904"/>
    <w:rsid w:val="008A4F88"/>
    <w:rsid w:val="008B0552"/>
    <w:rsid w:val="008B29C9"/>
    <w:rsid w:val="008C00AD"/>
    <w:rsid w:val="008C5F1D"/>
    <w:rsid w:val="008D0A1A"/>
    <w:rsid w:val="008D51B0"/>
    <w:rsid w:val="008F3231"/>
    <w:rsid w:val="008F64CD"/>
    <w:rsid w:val="00916881"/>
    <w:rsid w:val="0092143F"/>
    <w:rsid w:val="00935685"/>
    <w:rsid w:val="009359D3"/>
    <w:rsid w:val="00942321"/>
    <w:rsid w:val="00942F77"/>
    <w:rsid w:val="009434C8"/>
    <w:rsid w:val="00972492"/>
    <w:rsid w:val="00976672"/>
    <w:rsid w:val="009770F9"/>
    <w:rsid w:val="00990EED"/>
    <w:rsid w:val="00991244"/>
    <w:rsid w:val="009A5141"/>
    <w:rsid w:val="009A7325"/>
    <w:rsid w:val="009B14FA"/>
    <w:rsid w:val="009C76EF"/>
    <w:rsid w:val="009D292B"/>
    <w:rsid w:val="009D3EAD"/>
    <w:rsid w:val="009F0091"/>
    <w:rsid w:val="009F1226"/>
    <w:rsid w:val="009F27B4"/>
    <w:rsid w:val="00A01812"/>
    <w:rsid w:val="00A032F1"/>
    <w:rsid w:val="00A04D76"/>
    <w:rsid w:val="00A06D4E"/>
    <w:rsid w:val="00A111A7"/>
    <w:rsid w:val="00A201C2"/>
    <w:rsid w:val="00A20385"/>
    <w:rsid w:val="00A25367"/>
    <w:rsid w:val="00A31FF3"/>
    <w:rsid w:val="00A37EDF"/>
    <w:rsid w:val="00A4370F"/>
    <w:rsid w:val="00A51892"/>
    <w:rsid w:val="00A74D7D"/>
    <w:rsid w:val="00A74F52"/>
    <w:rsid w:val="00A81684"/>
    <w:rsid w:val="00A8729E"/>
    <w:rsid w:val="00A94101"/>
    <w:rsid w:val="00A97830"/>
    <w:rsid w:val="00AA6EDE"/>
    <w:rsid w:val="00AC2B1B"/>
    <w:rsid w:val="00AD379D"/>
    <w:rsid w:val="00AE0BD2"/>
    <w:rsid w:val="00AE5EB7"/>
    <w:rsid w:val="00B15DB0"/>
    <w:rsid w:val="00B235D3"/>
    <w:rsid w:val="00B33635"/>
    <w:rsid w:val="00B33857"/>
    <w:rsid w:val="00B3392C"/>
    <w:rsid w:val="00B3524D"/>
    <w:rsid w:val="00B360A8"/>
    <w:rsid w:val="00B54CEA"/>
    <w:rsid w:val="00B61436"/>
    <w:rsid w:val="00B62FAB"/>
    <w:rsid w:val="00B635E2"/>
    <w:rsid w:val="00B76833"/>
    <w:rsid w:val="00B77BD5"/>
    <w:rsid w:val="00BA3749"/>
    <w:rsid w:val="00BC4606"/>
    <w:rsid w:val="00BD1030"/>
    <w:rsid w:val="00BD50E1"/>
    <w:rsid w:val="00BF4719"/>
    <w:rsid w:val="00BF6242"/>
    <w:rsid w:val="00C01F1A"/>
    <w:rsid w:val="00C17AA4"/>
    <w:rsid w:val="00C26780"/>
    <w:rsid w:val="00C268BD"/>
    <w:rsid w:val="00C374EE"/>
    <w:rsid w:val="00C37FCC"/>
    <w:rsid w:val="00C4040F"/>
    <w:rsid w:val="00C40AC2"/>
    <w:rsid w:val="00C479A2"/>
    <w:rsid w:val="00C57CDC"/>
    <w:rsid w:val="00C64E01"/>
    <w:rsid w:val="00C65EA7"/>
    <w:rsid w:val="00C7477C"/>
    <w:rsid w:val="00C74D78"/>
    <w:rsid w:val="00C7696F"/>
    <w:rsid w:val="00C8002C"/>
    <w:rsid w:val="00C83020"/>
    <w:rsid w:val="00C83025"/>
    <w:rsid w:val="00C86BD6"/>
    <w:rsid w:val="00C941E8"/>
    <w:rsid w:val="00C94E4B"/>
    <w:rsid w:val="00C95DA3"/>
    <w:rsid w:val="00CA593E"/>
    <w:rsid w:val="00CB2D04"/>
    <w:rsid w:val="00CC3DB7"/>
    <w:rsid w:val="00CD0F12"/>
    <w:rsid w:val="00CD3B03"/>
    <w:rsid w:val="00CD439A"/>
    <w:rsid w:val="00CD4566"/>
    <w:rsid w:val="00CD78F5"/>
    <w:rsid w:val="00CE1B8F"/>
    <w:rsid w:val="00CE1BE6"/>
    <w:rsid w:val="00CE2C02"/>
    <w:rsid w:val="00CF6969"/>
    <w:rsid w:val="00D1467F"/>
    <w:rsid w:val="00D15541"/>
    <w:rsid w:val="00D21BE9"/>
    <w:rsid w:val="00D316E0"/>
    <w:rsid w:val="00D37ADB"/>
    <w:rsid w:val="00D4161E"/>
    <w:rsid w:val="00D60264"/>
    <w:rsid w:val="00D62272"/>
    <w:rsid w:val="00D62801"/>
    <w:rsid w:val="00D63005"/>
    <w:rsid w:val="00D64EFD"/>
    <w:rsid w:val="00D772A5"/>
    <w:rsid w:val="00D85FEA"/>
    <w:rsid w:val="00D860A0"/>
    <w:rsid w:val="00D9146A"/>
    <w:rsid w:val="00DA2C9A"/>
    <w:rsid w:val="00DA70FA"/>
    <w:rsid w:val="00DA7764"/>
    <w:rsid w:val="00DB3151"/>
    <w:rsid w:val="00DB317E"/>
    <w:rsid w:val="00DB6BFD"/>
    <w:rsid w:val="00DD3D82"/>
    <w:rsid w:val="00DE0AD5"/>
    <w:rsid w:val="00DE288E"/>
    <w:rsid w:val="00DE2CA7"/>
    <w:rsid w:val="00DE6819"/>
    <w:rsid w:val="00DF1003"/>
    <w:rsid w:val="00DF1514"/>
    <w:rsid w:val="00DF2EC2"/>
    <w:rsid w:val="00DF6A1F"/>
    <w:rsid w:val="00E15FDB"/>
    <w:rsid w:val="00E25593"/>
    <w:rsid w:val="00E32A73"/>
    <w:rsid w:val="00E33CFF"/>
    <w:rsid w:val="00E44C76"/>
    <w:rsid w:val="00E5007E"/>
    <w:rsid w:val="00E52EAC"/>
    <w:rsid w:val="00E55B64"/>
    <w:rsid w:val="00E576DA"/>
    <w:rsid w:val="00E72EBD"/>
    <w:rsid w:val="00E742D2"/>
    <w:rsid w:val="00E75247"/>
    <w:rsid w:val="00E804F9"/>
    <w:rsid w:val="00E86F02"/>
    <w:rsid w:val="00E96E57"/>
    <w:rsid w:val="00E976EA"/>
    <w:rsid w:val="00EA10A2"/>
    <w:rsid w:val="00EA7B0E"/>
    <w:rsid w:val="00EC2CCE"/>
    <w:rsid w:val="00EC42A2"/>
    <w:rsid w:val="00EC7E59"/>
    <w:rsid w:val="00ED4CDE"/>
    <w:rsid w:val="00ED5C30"/>
    <w:rsid w:val="00EE5B8B"/>
    <w:rsid w:val="00EF2C39"/>
    <w:rsid w:val="00F01E04"/>
    <w:rsid w:val="00F02CBB"/>
    <w:rsid w:val="00F04A04"/>
    <w:rsid w:val="00F14DA4"/>
    <w:rsid w:val="00F15067"/>
    <w:rsid w:val="00F170EF"/>
    <w:rsid w:val="00F17AE0"/>
    <w:rsid w:val="00F20766"/>
    <w:rsid w:val="00F22FEA"/>
    <w:rsid w:val="00F31AA2"/>
    <w:rsid w:val="00F70F9B"/>
    <w:rsid w:val="00F811CD"/>
    <w:rsid w:val="00F972E1"/>
    <w:rsid w:val="00FA441E"/>
    <w:rsid w:val="00FB4749"/>
    <w:rsid w:val="00FC73C2"/>
    <w:rsid w:val="00FE3E56"/>
    <w:rsid w:val="00FF0876"/>
    <w:rsid w:val="00FF23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669"/>
    <o:shapelayout v:ext="edit">
      <o:idmap v:ext="edit" data="1,2"/>
      <o:rules v:ext="edit">
        <o:r id="V:Rule1" type="connector" idref="#Straight Arrow Connector 29"/>
        <o:r id="V:Rule2" type="connector" idref="#Straight Arrow Connector 7"/>
        <o:r id="V:Rule3" type="connector" idref="#_x0000_s2644"/>
        <o:r id="V:Rule4" type="connector" idref="#_x0000_s2642"/>
        <o:r id="V:Rule5" type="connector" idref="#_x0000_s2643"/>
        <o:r id="V:Rule6" type="connector" idref="#_x0000_s2665"/>
        <o:r id="V:Rule7" type="connector" idref="#Straight Arrow Connector 67"/>
      </o:rules>
    </o:shapelayout>
  </w:shapeDefaults>
  <w:decimalSymbol w:val=","/>
  <w:listSeparator w:val=";"/>
  <w14:docId w14:val="6F300266"/>
  <w15:docId w15:val="{A7DD7EC2-5A6B-4166-9BD7-0939A189F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76833"/>
  </w:style>
  <w:style w:type="paragraph" w:styleId="Antrat1">
    <w:name w:val="heading 1"/>
    <w:basedOn w:val="prastasis"/>
    <w:next w:val="prastasis"/>
    <w:link w:val="Antrat1Diagrama"/>
    <w:uiPriority w:val="9"/>
    <w:qFormat/>
    <w:rsid w:val="00236DC1"/>
    <w:pPr>
      <w:keepNext/>
      <w:keepLines/>
      <w:numPr>
        <w:numId w:val="18"/>
      </w:numPr>
      <w:tabs>
        <w:tab w:val="left" w:pos="0"/>
      </w:tabs>
      <w:spacing w:after="0" w:line="240" w:lineRule="auto"/>
      <w:ind w:left="357" w:hanging="357"/>
      <w:outlineLvl w:val="0"/>
    </w:pPr>
    <w:rPr>
      <w:rFonts w:ascii="Times New Roman Bold" w:eastAsiaTheme="majorEastAsia" w:hAnsi="Times New Roman Bold" w:cstheme="majorBidi"/>
      <w:b/>
      <w:bCs/>
      <w:sz w:val="28"/>
      <w:szCs w:val="28"/>
    </w:rPr>
  </w:style>
  <w:style w:type="paragraph" w:styleId="Antrat2">
    <w:name w:val="heading 2"/>
    <w:basedOn w:val="prastasis"/>
    <w:next w:val="prastasis"/>
    <w:link w:val="Antrat2Diagrama"/>
    <w:uiPriority w:val="9"/>
    <w:unhideWhenUsed/>
    <w:qFormat/>
    <w:rsid w:val="00DF2EC2"/>
    <w:pPr>
      <w:keepNext/>
      <w:keepLines/>
      <w:numPr>
        <w:numId w:val="19"/>
      </w:numPr>
      <w:tabs>
        <w:tab w:val="left" w:pos="567"/>
      </w:tabs>
      <w:spacing w:after="120" w:line="240" w:lineRule="auto"/>
      <w:ind w:left="0" w:firstLine="0"/>
      <w:outlineLvl w:val="1"/>
    </w:pPr>
    <w:rPr>
      <w:rFonts w:eastAsiaTheme="majorEastAsia" w:cstheme="majorBidi"/>
      <w:b/>
      <w:bCs/>
      <w:color w:val="000000" w:themeColor="tex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26780"/>
    <w:pPr>
      <w:ind w:left="720"/>
      <w:contextualSpacing/>
    </w:pPr>
  </w:style>
  <w:style w:type="table" w:styleId="Lentelstinklelis">
    <w:name w:val="Table Grid"/>
    <w:basedOn w:val="prastojilentel"/>
    <w:uiPriority w:val="59"/>
    <w:rsid w:val="00C26780"/>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
    <w:rsid w:val="00236DC1"/>
    <w:rPr>
      <w:rFonts w:ascii="Times New Roman Bold" w:eastAsiaTheme="majorEastAsia" w:hAnsi="Times New Roman Bold" w:cstheme="majorBidi"/>
      <w:b/>
      <w:bCs/>
      <w:sz w:val="28"/>
      <w:szCs w:val="28"/>
    </w:rPr>
  </w:style>
  <w:style w:type="character" w:styleId="Hipersaitas">
    <w:name w:val="Hyperlink"/>
    <w:basedOn w:val="Numatytasispastraiposriftas"/>
    <w:uiPriority w:val="99"/>
    <w:unhideWhenUsed/>
    <w:rsid w:val="00322549"/>
    <w:rPr>
      <w:color w:val="0563C1" w:themeColor="hyperlink"/>
      <w:u w:val="single"/>
    </w:rPr>
  </w:style>
  <w:style w:type="paragraph" w:styleId="Turinys1">
    <w:name w:val="toc 1"/>
    <w:basedOn w:val="prastasis"/>
    <w:next w:val="prastasis"/>
    <w:autoRedefine/>
    <w:uiPriority w:val="39"/>
    <w:unhideWhenUsed/>
    <w:rsid w:val="00322549"/>
    <w:pPr>
      <w:spacing w:before="120" w:after="0"/>
    </w:pPr>
    <w:rPr>
      <w:rFonts w:asciiTheme="minorHAnsi" w:hAnsiTheme="minorHAnsi" w:cstheme="minorHAnsi"/>
      <w:b/>
      <w:bCs/>
      <w:i/>
      <w:iCs/>
      <w:sz w:val="24"/>
      <w:szCs w:val="24"/>
    </w:rPr>
  </w:style>
  <w:style w:type="paragraph" w:styleId="Turinys2">
    <w:name w:val="toc 2"/>
    <w:basedOn w:val="prastasis"/>
    <w:next w:val="prastasis"/>
    <w:autoRedefine/>
    <w:uiPriority w:val="39"/>
    <w:unhideWhenUsed/>
    <w:rsid w:val="00322549"/>
    <w:pPr>
      <w:spacing w:before="120" w:after="0"/>
      <w:ind w:left="220"/>
    </w:pPr>
    <w:rPr>
      <w:rFonts w:asciiTheme="minorHAnsi" w:hAnsiTheme="minorHAnsi" w:cstheme="minorHAnsi"/>
      <w:b/>
      <w:bCs/>
    </w:rPr>
  </w:style>
  <w:style w:type="paragraph" w:styleId="Debesliotekstas">
    <w:name w:val="Balloon Text"/>
    <w:basedOn w:val="prastasis"/>
    <w:link w:val="DebesliotekstasDiagrama"/>
    <w:uiPriority w:val="99"/>
    <w:semiHidden/>
    <w:unhideWhenUsed/>
    <w:rsid w:val="0032254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22549"/>
    <w:rPr>
      <w:rFonts w:ascii="Tahoma" w:hAnsi="Tahoma" w:cs="Tahoma"/>
      <w:sz w:val="16"/>
      <w:szCs w:val="16"/>
    </w:rPr>
  </w:style>
  <w:style w:type="paragraph" w:styleId="Antrats">
    <w:name w:val="header"/>
    <w:basedOn w:val="prastasis"/>
    <w:link w:val="AntratsDiagrama"/>
    <w:uiPriority w:val="99"/>
    <w:unhideWhenUsed/>
    <w:rsid w:val="0032254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22549"/>
  </w:style>
  <w:style w:type="paragraph" w:styleId="Porat">
    <w:name w:val="footer"/>
    <w:basedOn w:val="prastasis"/>
    <w:link w:val="PoratDiagrama"/>
    <w:uiPriority w:val="99"/>
    <w:unhideWhenUsed/>
    <w:rsid w:val="0032254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22549"/>
  </w:style>
  <w:style w:type="character" w:customStyle="1" w:styleId="Antrat2Diagrama">
    <w:name w:val="Antraštė 2 Diagrama"/>
    <w:basedOn w:val="Numatytasispastraiposriftas"/>
    <w:link w:val="Antrat2"/>
    <w:uiPriority w:val="9"/>
    <w:rsid w:val="00DF2EC2"/>
    <w:rPr>
      <w:rFonts w:eastAsiaTheme="majorEastAsia" w:cstheme="majorBidi"/>
      <w:b/>
      <w:bCs/>
      <w:color w:val="000000" w:themeColor="text1"/>
      <w:sz w:val="26"/>
      <w:szCs w:val="26"/>
    </w:rPr>
  </w:style>
  <w:style w:type="table" w:customStyle="1" w:styleId="Lentelstinklelis1">
    <w:name w:val="Lentelės tinklelis1"/>
    <w:basedOn w:val="prastojilentel"/>
    <w:next w:val="Lentelstinklelis"/>
    <w:uiPriority w:val="59"/>
    <w:rsid w:val="00613F01"/>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1">
    <w:name w:val="Lentelės tinklelis11"/>
    <w:basedOn w:val="prastojilentel"/>
    <w:next w:val="Lentelstinklelis"/>
    <w:uiPriority w:val="59"/>
    <w:rsid w:val="00613F01"/>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28040">
      <w:bodyDiv w:val="1"/>
      <w:marLeft w:val="0"/>
      <w:marRight w:val="0"/>
      <w:marTop w:val="0"/>
      <w:marBottom w:val="0"/>
      <w:divBdr>
        <w:top w:val="none" w:sz="0" w:space="0" w:color="auto"/>
        <w:left w:val="none" w:sz="0" w:space="0" w:color="auto"/>
        <w:bottom w:val="none" w:sz="0" w:space="0" w:color="auto"/>
        <w:right w:val="none" w:sz="0" w:space="0" w:color="auto"/>
      </w:divBdr>
    </w:div>
    <w:div w:id="78673732">
      <w:bodyDiv w:val="1"/>
      <w:marLeft w:val="0"/>
      <w:marRight w:val="0"/>
      <w:marTop w:val="0"/>
      <w:marBottom w:val="0"/>
      <w:divBdr>
        <w:top w:val="none" w:sz="0" w:space="0" w:color="auto"/>
        <w:left w:val="none" w:sz="0" w:space="0" w:color="auto"/>
        <w:bottom w:val="none" w:sz="0" w:space="0" w:color="auto"/>
        <w:right w:val="none" w:sz="0" w:space="0" w:color="auto"/>
      </w:divBdr>
    </w:div>
    <w:div w:id="104008275">
      <w:bodyDiv w:val="1"/>
      <w:marLeft w:val="0"/>
      <w:marRight w:val="0"/>
      <w:marTop w:val="0"/>
      <w:marBottom w:val="0"/>
      <w:divBdr>
        <w:top w:val="none" w:sz="0" w:space="0" w:color="auto"/>
        <w:left w:val="none" w:sz="0" w:space="0" w:color="auto"/>
        <w:bottom w:val="none" w:sz="0" w:space="0" w:color="auto"/>
        <w:right w:val="none" w:sz="0" w:space="0" w:color="auto"/>
      </w:divBdr>
    </w:div>
    <w:div w:id="106587685">
      <w:bodyDiv w:val="1"/>
      <w:marLeft w:val="0"/>
      <w:marRight w:val="0"/>
      <w:marTop w:val="0"/>
      <w:marBottom w:val="0"/>
      <w:divBdr>
        <w:top w:val="none" w:sz="0" w:space="0" w:color="auto"/>
        <w:left w:val="none" w:sz="0" w:space="0" w:color="auto"/>
        <w:bottom w:val="none" w:sz="0" w:space="0" w:color="auto"/>
        <w:right w:val="none" w:sz="0" w:space="0" w:color="auto"/>
      </w:divBdr>
    </w:div>
    <w:div w:id="259488479">
      <w:bodyDiv w:val="1"/>
      <w:marLeft w:val="0"/>
      <w:marRight w:val="0"/>
      <w:marTop w:val="0"/>
      <w:marBottom w:val="0"/>
      <w:divBdr>
        <w:top w:val="none" w:sz="0" w:space="0" w:color="auto"/>
        <w:left w:val="none" w:sz="0" w:space="0" w:color="auto"/>
        <w:bottom w:val="none" w:sz="0" w:space="0" w:color="auto"/>
        <w:right w:val="none" w:sz="0" w:space="0" w:color="auto"/>
      </w:divBdr>
    </w:div>
    <w:div w:id="300500127">
      <w:bodyDiv w:val="1"/>
      <w:marLeft w:val="0"/>
      <w:marRight w:val="0"/>
      <w:marTop w:val="0"/>
      <w:marBottom w:val="0"/>
      <w:divBdr>
        <w:top w:val="none" w:sz="0" w:space="0" w:color="auto"/>
        <w:left w:val="none" w:sz="0" w:space="0" w:color="auto"/>
        <w:bottom w:val="none" w:sz="0" w:space="0" w:color="auto"/>
        <w:right w:val="none" w:sz="0" w:space="0" w:color="auto"/>
      </w:divBdr>
    </w:div>
    <w:div w:id="357321119">
      <w:bodyDiv w:val="1"/>
      <w:marLeft w:val="0"/>
      <w:marRight w:val="0"/>
      <w:marTop w:val="0"/>
      <w:marBottom w:val="0"/>
      <w:divBdr>
        <w:top w:val="none" w:sz="0" w:space="0" w:color="auto"/>
        <w:left w:val="none" w:sz="0" w:space="0" w:color="auto"/>
        <w:bottom w:val="none" w:sz="0" w:space="0" w:color="auto"/>
        <w:right w:val="none" w:sz="0" w:space="0" w:color="auto"/>
      </w:divBdr>
      <w:divsChild>
        <w:div w:id="419061334">
          <w:marLeft w:val="0"/>
          <w:marRight w:val="0"/>
          <w:marTop w:val="0"/>
          <w:marBottom w:val="0"/>
          <w:divBdr>
            <w:top w:val="none" w:sz="0" w:space="0" w:color="auto"/>
            <w:left w:val="none" w:sz="0" w:space="0" w:color="auto"/>
            <w:bottom w:val="none" w:sz="0" w:space="0" w:color="auto"/>
            <w:right w:val="none" w:sz="0" w:space="0" w:color="auto"/>
          </w:divBdr>
        </w:div>
        <w:div w:id="642660203">
          <w:marLeft w:val="0"/>
          <w:marRight w:val="0"/>
          <w:marTop w:val="0"/>
          <w:marBottom w:val="0"/>
          <w:divBdr>
            <w:top w:val="none" w:sz="0" w:space="0" w:color="auto"/>
            <w:left w:val="none" w:sz="0" w:space="0" w:color="auto"/>
            <w:bottom w:val="none" w:sz="0" w:space="0" w:color="auto"/>
            <w:right w:val="none" w:sz="0" w:space="0" w:color="auto"/>
          </w:divBdr>
        </w:div>
      </w:divsChild>
    </w:div>
    <w:div w:id="357661416">
      <w:bodyDiv w:val="1"/>
      <w:marLeft w:val="0"/>
      <w:marRight w:val="0"/>
      <w:marTop w:val="0"/>
      <w:marBottom w:val="0"/>
      <w:divBdr>
        <w:top w:val="none" w:sz="0" w:space="0" w:color="auto"/>
        <w:left w:val="none" w:sz="0" w:space="0" w:color="auto"/>
        <w:bottom w:val="none" w:sz="0" w:space="0" w:color="auto"/>
        <w:right w:val="none" w:sz="0" w:space="0" w:color="auto"/>
      </w:divBdr>
    </w:div>
    <w:div w:id="428701793">
      <w:bodyDiv w:val="1"/>
      <w:marLeft w:val="0"/>
      <w:marRight w:val="0"/>
      <w:marTop w:val="0"/>
      <w:marBottom w:val="0"/>
      <w:divBdr>
        <w:top w:val="none" w:sz="0" w:space="0" w:color="auto"/>
        <w:left w:val="none" w:sz="0" w:space="0" w:color="auto"/>
        <w:bottom w:val="none" w:sz="0" w:space="0" w:color="auto"/>
        <w:right w:val="none" w:sz="0" w:space="0" w:color="auto"/>
      </w:divBdr>
      <w:divsChild>
        <w:div w:id="402457351">
          <w:marLeft w:val="0"/>
          <w:marRight w:val="0"/>
          <w:marTop w:val="0"/>
          <w:marBottom w:val="0"/>
          <w:divBdr>
            <w:top w:val="none" w:sz="0" w:space="0" w:color="auto"/>
            <w:left w:val="none" w:sz="0" w:space="0" w:color="auto"/>
            <w:bottom w:val="none" w:sz="0" w:space="0" w:color="auto"/>
            <w:right w:val="none" w:sz="0" w:space="0" w:color="auto"/>
          </w:divBdr>
          <w:divsChild>
            <w:div w:id="332146942">
              <w:marLeft w:val="0"/>
              <w:marRight w:val="0"/>
              <w:marTop w:val="0"/>
              <w:marBottom w:val="0"/>
              <w:divBdr>
                <w:top w:val="none" w:sz="0" w:space="0" w:color="auto"/>
                <w:left w:val="none" w:sz="0" w:space="0" w:color="auto"/>
                <w:bottom w:val="none" w:sz="0" w:space="0" w:color="auto"/>
                <w:right w:val="none" w:sz="0" w:space="0" w:color="auto"/>
              </w:divBdr>
            </w:div>
            <w:div w:id="970479666">
              <w:marLeft w:val="0"/>
              <w:marRight w:val="0"/>
              <w:marTop w:val="0"/>
              <w:marBottom w:val="0"/>
              <w:divBdr>
                <w:top w:val="none" w:sz="0" w:space="0" w:color="auto"/>
                <w:left w:val="none" w:sz="0" w:space="0" w:color="auto"/>
                <w:bottom w:val="none" w:sz="0" w:space="0" w:color="auto"/>
                <w:right w:val="none" w:sz="0" w:space="0" w:color="auto"/>
              </w:divBdr>
            </w:div>
          </w:divsChild>
        </w:div>
        <w:div w:id="1099449596">
          <w:marLeft w:val="0"/>
          <w:marRight w:val="0"/>
          <w:marTop w:val="0"/>
          <w:marBottom w:val="0"/>
          <w:divBdr>
            <w:top w:val="none" w:sz="0" w:space="0" w:color="auto"/>
            <w:left w:val="none" w:sz="0" w:space="0" w:color="auto"/>
            <w:bottom w:val="none" w:sz="0" w:space="0" w:color="auto"/>
            <w:right w:val="none" w:sz="0" w:space="0" w:color="auto"/>
          </w:divBdr>
          <w:divsChild>
            <w:div w:id="1262450512">
              <w:marLeft w:val="0"/>
              <w:marRight w:val="0"/>
              <w:marTop w:val="0"/>
              <w:marBottom w:val="0"/>
              <w:divBdr>
                <w:top w:val="none" w:sz="0" w:space="0" w:color="auto"/>
                <w:left w:val="none" w:sz="0" w:space="0" w:color="auto"/>
                <w:bottom w:val="none" w:sz="0" w:space="0" w:color="auto"/>
                <w:right w:val="none" w:sz="0" w:space="0" w:color="auto"/>
              </w:divBdr>
            </w:div>
            <w:div w:id="16680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849181">
      <w:bodyDiv w:val="1"/>
      <w:marLeft w:val="0"/>
      <w:marRight w:val="0"/>
      <w:marTop w:val="0"/>
      <w:marBottom w:val="0"/>
      <w:divBdr>
        <w:top w:val="none" w:sz="0" w:space="0" w:color="auto"/>
        <w:left w:val="none" w:sz="0" w:space="0" w:color="auto"/>
        <w:bottom w:val="none" w:sz="0" w:space="0" w:color="auto"/>
        <w:right w:val="none" w:sz="0" w:space="0" w:color="auto"/>
      </w:divBdr>
    </w:div>
    <w:div w:id="839586251">
      <w:bodyDiv w:val="1"/>
      <w:marLeft w:val="0"/>
      <w:marRight w:val="0"/>
      <w:marTop w:val="0"/>
      <w:marBottom w:val="0"/>
      <w:divBdr>
        <w:top w:val="none" w:sz="0" w:space="0" w:color="auto"/>
        <w:left w:val="none" w:sz="0" w:space="0" w:color="auto"/>
        <w:bottom w:val="none" w:sz="0" w:space="0" w:color="auto"/>
        <w:right w:val="none" w:sz="0" w:space="0" w:color="auto"/>
      </w:divBdr>
    </w:div>
    <w:div w:id="1330861804">
      <w:bodyDiv w:val="1"/>
      <w:marLeft w:val="0"/>
      <w:marRight w:val="0"/>
      <w:marTop w:val="0"/>
      <w:marBottom w:val="0"/>
      <w:divBdr>
        <w:top w:val="none" w:sz="0" w:space="0" w:color="auto"/>
        <w:left w:val="none" w:sz="0" w:space="0" w:color="auto"/>
        <w:bottom w:val="none" w:sz="0" w:space="0" w:color="auto"/>
        <w:right w:val="none" w:sz="0" w:space="0" w:color="auto"/>
      </w:divBdr>
    </w:div>
    <w:div w:id="1334604335">
      <w:bodyDiv w:val="1"/>
      <w:marLeft w:val="0"/>
      <w:marRight w:val="0"/>
      <w:marTop w:val="0"/>
      <w:marBottom w:val="0"/>
      <w:divBdr>
        <w:top w:val="none" w:sz="0" w:space="0" w:color="auto"/>
        <w:left w:val="none" w:sz="0" w:space="0" w:color="auto"/>
        <w:bottom w:val="none" w:sz="0" w:space="0" w:color="auto"/>
        <w:right w:val="none" w:sz="0" w:space="0" w:color="auto"/>
      </w:divBdr>
    </w:div>
    <w:div w:id="1591694795">
      <w:bodyDiv w:val="1"/>
      <w:marLeft w:val="0"/>
      <w:marRight w:val="0"/>
      <w:marTop w:val="0"/>
      <w:marBottom w:val="0"/>
      <w:divBdr>
        <w:top w:val="none" w:sz="0" w:space="0" w:color="auto"/>
        <w:left w:val="none" w:sz="0" w:space="0" w:color="auto"/>
        <w:bottom w:val="none" w:sz="0" w:space="0" w:color="auto"/>
        <w:right w:val="none" w:sz="0" w:space="0" w:color="auto"/>
      </w:divBdr>
      <w:divsChild>
        <w:div w:id="177697938">
          <w:marLeft w:val="0"/>
          <w:marRight w:val="0"/>
          <w:marTop w:val="0"/>
          <w:marBottom w:val="0"/>
          <w:divBdr>
            <w:top w:val="none" w:sz="0" w:space="0" w:color="auto"/>
            <w:left w:val="none" w:sz="0" w:space="0" w:color="auto"/>
            <w:bottom w:val="none" w:sz="0" w:space="0" w:color="auto"/>
            <w:right w:val="none" w:sz="0" w:space="0" w:color="auto"/>
          </w:divBdr>
        </w:div>
        <w:div w:id="764152419">
          <w:marLeft w:val="0"/>
          <w:marRight w:val="0"/>
          <w:marTop w:val="0"/>
          <w:marBottom w:val="0"/>
          <w:divBdr>
            <w:top w:val="none" w:sz="0" w:space="0" w:color="auto"/>
            <w:left w:val="none" w:sz="0" w:space="0" w:color="auto"/>
            <w:bottom w:val="none" w:sz="0" w:space="0" w:color="auto"/>
            <w:right w:val="none" w:sz="0" w:space="0" w:color="auto"/>
          </w:divBdr>
        </w:div>
        <w:div w:id="821579074">
          <w:marLeft w:val="0"/>
          <w:marRight w:val="0"/>
          <w:marTop w:val="0"/>
          <w:marBottom w:val="0"/>
          <w:divBdr>
            <w:top w:val="none" w:sz="0" w:space="0" w:color="auto"/>
            <w:left w:val="none" w:sz="0" w:space="0" w:color="auto"/>
            <w:bottom w:val="none" w:sz="0" w:space="0" w:color="auto"/>
            <w:right w:val="none" w:sz="0" w:space="0" w:color="auto"/>
          </w:divBdr>
        </w:div>
        <w:div w:id="1356231861">
          <w:marLeft w:val="0"/>
          <w:marRight w:val="0"/>
          <w:marTop w:val="0"/>
          <w:marBottom w:val="0"/>
          <w:divBdr>
            <w:top w:val="none" w:sz="0" w:space="0" w:color="auto"/>
            <w:left w:val="none" w:sz="0" w:space="0" w:color="auto"/>
            <w:bottom w:val="none" w:sz="0" w:space="0" w:color="auto"/>
            <w:right w:val="none" w:sz="0" w:space="0" w:color="auto"/>
          </w:divBdr>
        </w:div>
        <w:div w:id="2095930857">
          <w:marLeft w:val="0"/>
          <w:marRight w:val="0"/>
          <w:marTop w:val="0"/>
          <w:marBottom w:val="0"/>
          <w:divBdr>
            <w:top w:val="none" w:sz="0" w:space="0" w:color="auto"/>
            <w:left w:val="none" w:sz="0" w:space="0" w:color="auto"/>
            <w:bottom w:val="none" w:sz="0" w:space="0" w:color="auto"/>
            <w:right w:val="none" w:sz="0" w:space="0" w:color="auto"/>
          </w:divBdr>
        </w:div>
      </w:divsChild>
    </w:div>
    <w:div w:id="1830756306">
      <w:bodyDiv w:val="1"/>
      <w:marLeft w:val="0"/>
      <w:marRight w:val="0"/>
      <w:marTop w:val="0"/>
      <w:marBottom w:val="0"/>
      <w:divBdr>
        <w:top w:val="none" w:sz="0" w:space="0" w:color="auto"/>
        <w:left w:val="none" w:sz="0" w:space="0" w:color="auto"/>
        <w:bottom w:val="none" w:sz="0" w:space="0" w:color="auto"/>
        <w:right w:val="none" w:sz="0" w:space="0" w:color="auto"/>
      </w:divBdr>
    </w:div>
    <w:div w:id="1877236768">
      <w:bodyDiv w:val="1"/>
      <w:marLeft w:val="0"/>
      <w:marRight w:val="0"/>
      <w:marTop w:val="0"/>
      <w:marBottom w:val="0"/>
      <w:divBdr>
        <w:top w:val="none" w:sz="0" w:space="0" w:color="auto"/>
        <w:left w:val="none" w:sz="0" w:space="0" w:color="auto"/>
        <w:bottom w:val="none" w:sz="0" w:space="0" w:color="auto"/>
        <w:right w:val="none" w:sz="0" w:space="0" w:color="auto"/>
      </w:divBdr>
    </w:div>
    <w:div w:id="1948926244">
      <w:bodyDiv w:val="1"/>
      <w:marLeft w:val="0"/>
      <w:marRight w:val="0"/>
      <w:marTop w:val="0"/>
      <w:marBottom w:val="0"/>
      <w:divBdr>
        <w:top w:val="none" w:sz="0" w:space="0" w:color="auto"/>
        <w:left w:val="none" w:sz="0" w:space="0" w:color="auto"/>
        <w:bottom w:val="none" w:sz="0" w:space="0" w:color="auto"/>
        <w:right w:val="none" w:sz="0" w:space="0" w:color="auto"/>
      </w:divBdr>
    </w:div>
    <w:div w:id="210738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A5B6AEDAE9404A8E7B0B0E7A4627C5" ma:contentTypeVersion="4" ma:contentTypeDescription="Create a new document." ma:contentTypeScope="" ma:versionID="aa9a5b2e4af17617e2147d569b6a129f">
  <xsd:schema xmlns:xsd="http://www.w3.org/2001/XMLSchema" xmlns:xs="http://www.w3.org/2001/XMLSchema" xmlns:p="http://schemas.microsoft.com/office/2006/metadata/properties" xmlns:ns2="d7229b2c-0b02-4d69-aa11-b1f4b9fd4340" xmlns:ns3="f1dc8e8f-6793-4042-a49e-e5e257a0672a" targetNamespace="http://schemas.microsoft.com/office/2006/metadata/properties" ma:root="true" ma:fieldsID="7c3091f4a6abbf1426acad7cee4e694d" ns2:_="" ns3:_="">
    <xsd:import namespace="d7229b2c-0b02-4d69-aa11-b1f4b9fd4340"/>
    <xsd:import namespace="f1dc8e8f-6793-4042-a49e-e5e257a067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229b2c-0b02-4d69-aa11-b1f4b9fd43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dc8e8f-6793-4042-a49e-e5e257a067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28286B-F9E3-42F2-A14F-39D9777F2A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6377B1-5F30-4807-9F1D-655961833CEE}">
  <ds:schemaRefs>
    <ds:schemaRef ds:uri="http://schemas.microsoft.com/sharepoint/v3/contenttype/forms"/>
  </ds:schemaRefs>
</ds:datastoreItem>
</file>

<file path=customXml/itemProps3.xml><?xml version="1.0" encoding="utf-8"?>
<ds:datastoreItem xmlns:ds="http://schemas.openxmlformats.org/officeDocument/2006/customXml" ds:itemID="{C4165FFB-26B5-4C9D-A42B-3049091984A0}"/>
</file>

<file path=customXml/itemProps4.xml><?xml version="1.0" encoding="utf-8"?>
<ds:datastoreItem xmlns:ds="http://schemas.openxmlformats.org/officeDocument/2006/customXml" ds:itemID="{06999655-06F4-4F2E-BE71-BCDCFFB44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1971</TotalTime>
  <Pages>4</Pages>
  <Words>1636</Words>
  <Characters>934</Characters>
  <Application>Microsoft Office Word</Application>
  <DocSecurity>0</DocSecurity>
  <Lines>7</Lines>
  <Paragraphs>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Dominykas Juškys</dc:creator>
  <cp:keywords/>
  <dc:description/>
  <cp:lastModifiedBy>Naglis Užumeckas</cp:lastModifiedBy>
  <cp:revision>12</cp:revision>
  <dcterms:created xsi:type="dcterms:W3CDTF">2019-10-17T14:50:00Z</dcterms:created>
  <dcterms:modified xsi:type="dcterms:W3CDTF">2020-06-17T13:53:00Z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0x0101005DA5B6AEDAE9404A8E7B0B0E7A4627C5</vt:lpwstr>
  </property>
</Properties>
</file>